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2D1D" w14:textId="77777777" w:rsidR="0029420E" w:rsidRPr="00131527" w:rsidRDefault="0029420E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527"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p w14:paraId="216F93D8" w14:textId="77777777" w:rsidR="0029420E" w:rsidRPr="00131527" w:rsidRDefault="0029420E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кафедра судебной медицины и правоведения</w:t>
      </w:r>
    </w:p>
    <w:p w14:paraId="508784EF" w14:textId="77777777" w:rsidR="0029420E" w:rsidRPr="00131527" w:rsidRDefault="0029420E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7A0398E4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Дисциплина «Правовые основы охраны здоровья»</w:t>
      </w:r>
    </w:p>
    <w:p w14:paraId="770D5B62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27"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</w:p>
    <w:p w14:paraId="5677C8D8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(ВСО, </w:t>
      </w:r>
      <w:r w:rsidR="007352DB" w:rsidRPr="00131527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r w:rsidRPr="00131527">
        <w:rPr>
          <w:rFonts w:ascii="Times New Roman" w:hAnsi="Times New Roman" w:cs="Times New Roman"/>
          <w:sz w:val="28"/>
          <w:szCs w:val="28"/>
        </w:rPr>
        <w:t xml:space="preserve">форма обучения) </w:t>
      </w:r>
    </w:p>
    <w:p w14:paraId="4C60E541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7BFD6" w14:textId="77777777" w:rsidR="006C33A6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Написание и защита  </w:t>
      </w:r>
      <w:r w:rsidR="007352DB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 xml:space="preserve">контрольной работы является основной формой итогового контроля </w:t>
      </w:r>
      <w:r w:rsidR="007352DB" w:rsidRPr="00131527">
        <w:rPr>
          <w:rFonts w:ascii="Times New Roman" w:hAnsi="Times New Roman" w:cs="Times New Roman"/>
          <w:sz w:val="28"/>
          <w:szCs w:val="28"/>
        </w:rPr>
        <w:t>знаний студентов факультета ВСО.</w:t>
      </w:r>
      <w:r w:rsidR="000266C3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 xml:space="preserve">Целью ее выполнения является приобретение студентом навыков самостоятельного поиска и применения нормативно-правовых актов, регулирующих круг правоотношений, который предложен по теме контрольной работы. Студент в соответствии с местом в </w:t>
      </w:r>
      <w:proofErr w:type="spellStart"/>
      <w:proofErr w:type="gramStart"/>
      <w:r w:rsidRPr="00131527">
        <w:rPr>
          <w:rFonts w:ascii="Times New Roman" w:hAnsi="Times New Roman" w:cs="Times New Roman"/>
          <w:sz w:val="28"/>
          <w:szCs w:val="28"/>
        </w:rPr>
        <w:t>пофамильном</w:t>
      </w:r>
      <w:proofErr w:type="spellEnd"/>
      <w:r w:rsidRPr="00131527">
        <w:rPr>
          <w:rFonts w:ascii="Times New Roman" w:hAnsi="Times New Roman" w:cs="Times New Roman"/>
          <w:sz w:val="28"/>
          <w:szCs w:val="28"/>
        </w:rPr>
        <w:t xml:space="preserve">  списке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выбирает тему работы. Технические требования к оформлению самостоятельной работы</w:t>
      </w:r>
      <w:r w:rsidR="006C33A6" w:rsidRPr="00131527">
        <w:rPr>
          <w:rFonts w:ascii="Times New Roman" w:hAnsi="Times New Roman" w:cs="Times New Roman"/>
          <w:sz w:val="28"/>
          <w:szCs w:val="28"/>
        </w:rPr>
        <w:t>:</w:t>
      </w:r>
    </w:p>
    <w:p w14:paraId="72190286" w14:textId="77777777" w:rsidR="006C33A6" w:rsidRPr="00131527" w:rsidRDefault="006C33A6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Файл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озаглавлен: Фамилия_ группа (например Иванов_301-1СДИП). Подача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работы осуществляется в электронном виде осуществляется с соблюдением требований к ее оформлению. </w:t>
      </w:r>
    </w:p>
    <w:p w14:paraId="4482BE8C" w14:textId="77777777" w:rsidR="006C33A6" w:rsidRPr="00131527" w:rsidRDefault="006C33A6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работы преподаватель учитывает: -качество: полнота и аргументированность в освещении темы, количество первоисточников – нормативно-правовых актов, монографий,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используемых в работе -2 балла; -степень самостоятельности -2 балла; </w:t>
      </w:r>
    </w:p>
    <w:p w14:paraId="66D4E20A" w14:textId="77777777" w:rsidR="006C33A6" w:rsidRPr="00131527" w:rsidRDefault="006C33A6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связность, логичность и грамотность составления-2 балла; -оформление литературных источников в соответствии с требованиями ГОСТ-2 балла; </w:t>
      </w:r>
    </w:p>
    <w:p w14:paraId="30D57D8D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Требования к содержанию контрольной работы:</w:t>
      </w:r>
    </w:p>
    <w:p w14:paraId="093E62DE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1.Введение. Раскрывается актуальность выбранной темы.</w:t>
      </w:r>
    </w:p>
    <w:p w14:paraId="39638D8E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2.Теоретическая часть: Студент очерчивает круг правоотношений, соответствующий теме работы, выбирает нормативно-правовые акты, регулирующие данные правоотношения. Определяет их место в системе права и классифицирует по этому признаку. Описывает базовые понятия, которые приняты конкретным институтом права. </w:t>
      </w:r>
    </w:p>
    <w:p w14:paraId="3B3A4F30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3.Специальная часть: Студент детально изучает конкретный круг правоотношений, вытекающих из темы занятия, выявляет проблемы и противоречия в законодательстве.</w:t>
      </w:r>
    </w:p>
    <w:p w14:paraId="46FCACAB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lastRenderedPageBreak/>
        <w:t>4.Заключительная часть: выводы по теме работы и, возможно, рекомендации по решению проблемы.</w:t>
      </w:r>
    </w:p>
    <w:p w14:paraId="6678F9DB" w14:textId="6965C683" w:rsidR="00965493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5.Обзор литературы: Должно быть использовано не менее 4 литературных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 xml:space="preserve">источников  </w:t>
      </w:r>
      <w:r w:rsidR="000266C3" w:rsidRPr="0013152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266C3" w:rsidRPr="00131527">
        <w:rPr>
          <w:rFonts w:ascii="Times New Roman" w:hAnsi="Times New Roman" w:cs="Times New Roman"/>
          <w:sz w:val="28"/>
          <w:szCs w:val="28"/>
        </w:rPr>
        <w:t xml:space="preserve"> позднее 201</w:t>
      </w:r>
      <w:r w:rsidR="00C36599" w:rsidRPr="00131527">
        <w:rPr>
          <w:rFonts w:ascii="Times New Roman" w:hAnsi="Times New Roman" w:cs="Times New Roman"/>
          <w:sz w:val="28"/>
          <w:szCs w:val="28"/>
        </w:rPr>
        <w:t>7</w:t>
      </w:r>
      <w:r w:rsidR="0036305B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131527">
        <w:rPr>
          <w:rFonts w:ascii="Times New Roman" w:hAnsi="Times New Roman" w:cs="Times New Roman"/>
          <w:sz w:val="28"/>
          <w:szCs w:val="28"/>
        </w:rPr>
        <w:t>года</w:t>
      </w:r>
      <w:r w:rsidRPr="00131527">
        <w:rPr>
          <w:rFonts w:ascii="Times New Roman" w:hAnsi="Times New Roman" w:cs="Times New Roman"/>
          <w:sz w:val="28"/>
          <w:szCs w:val="28"/>
        </w:rPr>
        <w:t>.</w:t>
      </w:r>
      <w:r w:rsidR="00965493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>Нормативно-правовые акты должны регулировать именно тот круг правоотношений, который определяется по теме, цит</w:t>
      </w:r>
      <w:r w:rsidR="00D376B1" w:rsidRPr="00131527">
        <w:rPr>
          <w:rFonts w:ascii="Times New Roman" w:hAnsi="Times New Roman" w:cs="Times New Roman"/>
          <w:sz w:val="28"/>
          <w:szCs w:val="28"/>
        </w:rPr>
        <w:t>аты соответствовать последней (</w:t>
      </w:r>
      <w:r w:rsidRPr="00131527">
        <w:rPr>
          <w:rFonts w:ascii="Times New Roman" w:hAnsi="Times New Roman" w:cs="Times New Roman"/>
          <w:sz w:val="28"/>
          <w:szCs w:val="28"/>
        </w:rPr>
        <w:t>актуальной) редакции.</w:t>
      </w:r>
      <w:r w:rsidR="00160CE5" w:rsidRPr="00131527">
        <w:rPr>
          <w:rFonts w:ascii="Times New Roman" w:hAnsi="Times New Roman" w:cs="Times New Roman"/>
          <w:sz w:val="28"/>
          <w:szCs w:val="28"/>
        </w:rPr>
        <w:t xml:space="preserve"> Как статьи или учебники, так и нормативно-правовые акты использовать из ИПС «Гарант»</w:t>
      </w:r>
      <w:r w:rsidR="00280FB0" w:rsidRPr="00131527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280FB0" w:rsidRPr="0013152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160CE5" w:rsidRPr="00131527">
        <w:rPr>
          <w:rFonts w:ascii="Times New Roman" w:hAnsi="Times New Roman" w:cs="Times New Roman"/>
          <w:sz w:val="28"/>
          <w:szCs w:val="28"/>
        </w:rPr>
        <w:t>», бес</w:t>
      </w:r>
      <w:r w:rsidR="00965493" w:rsidRPr="00131527">
        <w:rPr>
          <w:rFonts w:ascii="Times New Roman" w:hAnsi="Times New Roman" w:cs="Times New Roman"/>
          <w:sz w:val="28"/>
          <w:szCs w:val="28"/>
        </w:rPr>
        <w:t>платные версии скачать по адресам:</w:t>
      </w:r>
      <w:r w:rsidR="00160CE5" w:rsidRPr="001315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65493" w:rsidRPr="00131527">
          <w:rPr>
            <w:rStyle w:val="a4"/>
            <w:rFonts w:ascii="Times New Roman" w:hAnsi="Times New Roman" w:cs="Times New Roman"/>
            <w:sz w:val="28"/>
            <w:szCs w:val="28"/>
          </w:rPr>
          <w:t>http://edu.garant.ru/garant/study/</w:t>
        </w:r>
      </w:hyperlink>
    </w:p>
    <w:p w14:paraId="4A162950" w14:textId="77777777" w:rsidR="00F84F4D" w:rsidRPr="00131527" w:rsidRDefault="00E32EFE" w:rsidP="00E37DE7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F84F4D" w:rsidRPr="0013152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https://www.consultant.ru/hs/</w:t>
        </w:r>
      </w:hyperlink>
    </w:p>
    <w:p w14:paraId="4F3BCB56" w14:textId="77777777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 списка литературы в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работе: </w:t>
      </w:r>
    </w:p>
    <w:p w14:paraId="751E1C31" w14:textId="1C142B9D" w:rsidR="000464C9" w:rsidRPr="00131527" w:rsidRDefault="0036305B" w:rsidP="000464C9">
      <w:pPr>
        <w:pStyle w:val="breadcrumb-item"/>
        <w:shd w:val="clear" w:color="auto" w:fill="FFFFFF"/>
        <w:ind w:left="495"/>
        <w:rPr>
          <w:color w:val="000000"/>
          <w:sz w:val="28"/>
          <w:szCs w:val="28"/>
        </w:rPr>
      </w:pPr>
      <w:r w:rsidRPr="00131527">
        <w:rPr>
          <w:sz w:val="28"/>
          <w:szCs w:val="28"/>
        </w:rPr>
        <w:t xml:space="preserve">Источники </w:t>
      </w:r>
      <w:proofErr w:type="spellStart"/>
      <w:r w:rsidRPr="00131527">
        <w:rPr>
          <w:sz w:val="28"/>
          <w:szCs w:val="28"/>
        </w:rPr>
        <w:t>д.б</w:t>
      </w:r>
      <w:proofErr w:type="spellEnd"/>
      <w:r w:rsidRPr="00131527">
        <w:rPr>
          <w:sz w:val="28"/>
          <w:szCs w:val="28"/>
        </w:rPr>
        <w:t>. современные, не более3-4 лет, (т. е. 201</w:t>
      </w:r>
      <w:r w:rsidR="00771EE3" w:rsidRPr="00131527">
        <w:rPr>
          <w:sz w:val="28"/>
          <w:szCs w:val="28"/>
        </w:rPr>
        <w:t>7</w:t>
      </w:r>
      <w:r w:rsidRPr="00131527">
        <w:rPr>
          <w:sz w:val="28"/>
          <w:szCs w:val="28"/>
        </w:rPr>
        <w:t>-202</w:t>
      </w:r>
      <w:r w:rsidR="00771EE3" w:rsidRPr="00131527">
        <w:rPr>
          <w:sz w:val="28"/>
          <w:szCs w:val="28"/>
        </w:rPr>
        <w:t>1</w:t>
      </w:r>
      <w:r w:rsidRPr="00131527">
        <w:rPr>
          <w:sz w:val="28"/>
          <w:szCs w:val="28"/>
        </w:rPr>
        <w:t>гг)</w:t>
      </w:r>
      <w:proofErr w:type="gramStart"/>
      <w:r w:rsidRPr="00131527">
        <w:rPr>
          <w:sz w:val="28"/>
          <w:szCs w:val="28"/>
        </w:rPr>
        <w:t>; Соответствовать</w:t>
      </w:r>
      <w:proofErr w:type="gramEnd"/>
      <w:r w:rsidRPr="00131527">
        <w:rPr>
          <w:sz w:val="28"/>
          <w:szCs w:val="28"/>
        </w:rPr>
        <w:t xml:space="preserve"> теме </w:t>
      </w:r>
      <w:proofErr w:type="spellStart"/>
      <w:r w:rsidRPr="00131527">
        <w:rPr>
          <w:sz w:val="28"/>
          <w:szCs w:val="28"/>
        </w:rPr>
        <w:t>вашеи</w:t>
      </w:r>
      <w:proofErr w:type="spellEnd"/>
      <w:r w:rsidRPr="00131527">
        <w:rPr>
          <w:sz w:val="28"/>
          <w:szCs w:val="28"/>
        </w:rPr>
        <w:t xml:space="preserve">̆ </w:t>
      </w:r>
      <w:proofErr w:type="spellStart"/>
      <w:r w:rsidRPr="00131527">
        <w:rPr>
          <w:sz w:val="28"/>
          <w:szCs w:val="28"/>
        </w:rPr>
        <w:t>самостоятельнои</w:t>
      </w:r>
      <w:proofErr w:type="spellEnd"/>
      <w:r w:rsidRPr="00131527">
        <w:rPr>
          <w:sz w:val="28"/>
          <w:szCs w:val="28"/>
        </w:rPr>
        <w:t>̆ работы;</w:t>
      </w:r>
      <w:r w:rsidRPr="00131527">
        <w:rPr>
          <w:sz w:val="28"/>
          <w:szCs w:val="28"/>
        </w:rPr>
        <w:br/>
      </w:r>
      <w:proofErr w:type="spellStart"/>
      <w:r w:rsidRPr="00131527">
        <w:rPr>
          <w:sz w:val="28"/>
          <w:szCs w:val="28"/>
        </w:rPr>
        <w:t>Каждыи</w:t>
      </w:r>
      <w:proofErr w:type="spellEnd"/>
      <w:r w:rsidRPr="00131527">
        <w:rPr>
          <w:sz w:val="28"/>
          <w:szCs w:val="28"/>
        </w:rPr>
        <w:t xml:space="preserve">̆ </w:t>
      </w:r>
      <w:proofErr w:type="spellStart"/>
      <w:r w:rsidRPr="00131527">
        <w:rPr>
          <w:sz w:val="28"/>
          <w:szCs w:val="28"/>
        </w:rPr>
        <w:t>литературныи</w:t>
      </w:r>
      <w:proofErr w:type="spellEnd"/>
      <w:r w:rsidRPr="00131527">
        <w:rPr>
          <w:sz w:val="28"/>
          <w:szCs w:val="28"/>
        </w:rPr>
        <w:t xml:space="preserve">̆ источник должен упоминаться в сносках в тексте работы; нет источника в тексте - нет в списке литературы. Не надо указывать 25 источников, которые вы не читали, лучше 4-5, но Вами прочитанные и использованные! В работе должны по минимуму использоваться учебники и учебные пособия. </w:t>
      </w:r>
      <w:proofErr w:type="spellStart"/>
      <w:r w:rsidRPr="00131527">
        <w:rPr>
          <w:sz w:val="28"/>
          <w:szCs w:val="28"/>
        </w:rPr>
        <w:t>Основнои</w:t>
      </w:r>
      <w:proofErr w:type="spellEnd"/>
      <w:r w:rsidRPr="00131527">
        <w:rPr>
          <w:sz w:val="28"/>
          <w:szCs w:val="28"/>
        </w:rPr>
        <w:t xml:space="preserve">̆ акцент должен делаться на НПА и научные статьи в журналах и специальных изданиях, монографии, статистику и т. п. Соответственно и список </w:t>
      </w:r>
      <w:proofErr w:type="spellStart"/>
      <w:r w:rsidRPr="00131527">
        <w:rPr>
          <w:sz w:val="28"/>
          <w:szCs w:val="28"/>
        </w:rPr>
        <w:t>использованнои</w:t>
      </w:r>
      <w:proofErr w:type="spellEnd"/>
      <w:r w:rsidRPr="00131527">
        <w:rPr>
          <w:sz w:val="28"/>
          <w:szCs w:val="28"/>
        </w:rPr>
        <w:t xml:space="preserve">̆ литературы должен быть составлен в таком соотношении. Это повысит научную ценность </w:t>
      </w:r>
      <w:proofErr w:type="spellStart"/>
      <w:r w:rsidRPr="00131527">
        <w:rPr>
          <w:sz w:val="28"/>
          <w:szCs w:val="28"/>
        </w:rPr>
        <w:t>Вашеи</w:t>
      </w:r>
      <w:proofErr w:type="spellEnd"/>
      <w:r w:rsidRPr="00131527">
        <w:rPr>
          <w:sz w:val="28"/>
          <w:szCs w:val="28"/>
        </w:rPr>
        <w:t xml:space="preserve">̆ работы. Законы и подзаконные акты должны использоваться и, соответственно, оформляться в </w:t>
      </w:r>
      <w:proofErr w:type="spellStart"/>
      <w:r w:rsidRPr="00131527">
        <w:rPr>
          <w:sz w:val="28"/>
          <w:szCs w:val="28"/>
        </w:rPr>
        <w:t>самои</w:t>
      </w:r>
      <w:proofErr w:type="spellEnd"/>
      <w:r w:rsidRPr="00131527">
        <w:rPr>
          <w:sz w:val="28"/>
          <w:szCs w:val="28"/>
        </w:rPr>
        <w:t xml:space="preserve">̆ </w:t>
      </w:r>
      <w:proofErr w:type="spellStart"/>
      <w:r w:rsidRPr="00131527">
        <w:rPr>
          <w:sz w:val="28"/>
          <w:szCs w:val="28"/>
        </w:rPr>
        <w:t>последнеи</w:t>
      </w:r>
      <w:proofErr w:type="spellEnd"/>
      <w:r w:rsidRPr="00131527">
        <w:rPr>
          <w:sz w:val="28"/>
          <w:szCs w:val="28"/>
        </w:rPr>
        <w:t>̆ редакции (НАПРИМЕР: дата обращения-</w:t>
      </w:r>
      <w:r w:rsidRPr="00131527">
        <w:rPr>
          <w:sz w:val="28"/>
          <w:szCs w:val="28"/>
        </w:rPr>
        <w:br/>
        <w:t>_ апреля 201_ года). Обязательно выверять источники по информационно- правовым системам (напр. «Гарант</w:t>
      </w:r>
      <w:r w:rsidR="000464C9" w:rsidRPr="00131527">
        <w:rPr>
          <w:sz w:val="28"/>
          <w:szCs w:val="28"/>
        </w:rPr>
        <w:t>-образование</w:t>
      </w:r>
      <w:r w:rsidRPr="00131527">
        <w:rPr>
          <w:sz w:val="28"/>
          <w:szCs w:val="28"/>
        </w:rPr>
        <w:t>» или «Консультант-плюс</w:t>
      </w:r>
      <w:r w:rsidR="000464C9" w:rsidRPr="00131527">
        <w:rPr>
          <w:sz w:val="28"/>
          <w:szCs w:val="28"/>
        </w:rPr>
        <w:t>-студенту</w:t>
      </w:r>
      <w:r w:rsidRPr="00131527">
        <w:rPr>
          <w:sz w:val="28"/>
          <w:szCs w:val="28"/>
        </w:rPr>
        <w:t xml:space="preserve">» - </w:t>
      </w:r>
      <w:r w:rsidR="000464C9" w:rsidRPr="00131527">
        <w:rPr>
          <w:sz w:val="28"/>
          <w:szCs w:val="28"/>
        </w:rPr>
        <w:t>бесплатный доступ</w:t>
      </w:r>
      <w:r w:rsidRPr="00131527">
        <w:rPr>
          <w:sz w:val="28"/>
          <w:szCs w:val="28"/>
        </w:rPr>
        <w:t>).</w:t>
      </w:r>
      <w:r w:rsidRPr="00131527">
        <w:rPr>
          <w:sz w:val="28"/>
          <w:szCs w:val="28"/>
        </w:rPr>
        <w:br/>
        <w:t xml:space="preserve">Советуем начинать изучать литературу с </w:t>
      </w:r>
      <w:proofErr w:type="spellStart"/>
      <w:r w:rsidRPr="00131527">
        <w:rPr>
          <w:sz w:val="28"/>
          <w:szCs w:val="28"/>
        </w:rPr>
        <w:t>общеи</w:t>
      </w:r>
      <w:proofErr w:type="spellEnd"/>
      <w:r w:rsidRPr="00131527">
        <w:rPr>
          <w:sz w:val="28"/>
          <w:szCs w:val="28"/>
        </w:rPr>
        <w:t xml:space="preserve">̆ информации по </w:t>
      </w:r>
      <w:proofErr w:type="spellStart"/>
      <w:r w:rsidRPr="00131527">
        <w:rPr>
          <w:sz w:val="28"/>
          <w:szCs w:val="28"/>
        </w:rPr>
        <w:t>выбраннои</w:t>
      </w:r>
      <w:proofErr w:type="spellEnd"/>
      <w:r w:rsidRPr="00131527">
        <w:rPr>
          <w:sz w:val="28"/>
          <w:szCs w:val="28"/>
        </w:rPr>
        <w:t>̆ теме работы, то есть с учебников и монографий</w:t>
      </w:r>
      <w:r w:rsidR="000464C9" w:rsidRPr="00131527">
        <w:rPr>
          <w:sz w:val="28"/>
          <w:szCs w:val="28"/>
        </w:rPr>
        <w:t xml:space="preserve"> </w:t>
      </w:r>
      <w:proofErr w:type="gramStart"/>
      <w:r w:rsidR="000464C9" w:rsidRPr="00131527">
        <w:rPr>
          <w:sz w:val="28"/>
          <w:szCs w:val="28"/>
        </w:rPr>
        <w:t>( рекомендуемый</w:t>
      </w:r>
      <w:proofErr w:type="gramEnd"/>
      <w:r w:rsidR="000464C9" w:rsidRPr="00131527">
        <w:rPr>
          <w:sz w:val="28"/>
          <w:szCs w:val="28"/>
        </w:rPr>
        <w:t xml:space="preserve"> учебник:</w:t>
      </w:r>
      <w:r w:rsidR="000464C9" w:rsidRPr="00131527">
        <w:rPr>
          <w:color w:val="000000"/>
          <w:sz w:val="28"/>
          <w:szCs w:val="28"/>
        </w:rPr>
        <w:t xml:space="preserve"> Основы права : учебник для неюридических вузов и факультетов / под ред. В. Б. Исакова. - </w:t>
      </w:r>
      <w:proofErr w:type="gramStart"/>
      <w:r w:rsidR="000464C9" w:rsidRPr="00131527">
        <w:rPr>
          <w:color w:val="000000"/>
          <w:sz w:val="28"/>
          <w:szCs w:val="28"/>
        </w:rPr>
        <w:t>М. :</w:t>
      </w:r>
      <w:proofErr w:type="gramEnd"/>
      <w:r w:rsidR="000464C9" w:rsidRPr="00131527">
        <w:rPr>
          <w:color w:val="000000"/>
          <w:sz w:val="28"/>
          <w:szCs w:val="28"/>
        </w:rPr>
        <w:t xml:space="preserve"> Норма : ИНФРА-М, 2015.</w:t>
      </w:r>
      <w:r w:rsidR="000464C9" w:rsidRPr="00131527">
        <w:rPr>
          <w:sz w:val="28"/>
          <w:szCs w:val="28"/>
        </w:rPr>
        <w:t xml:space="preserve"> </w:t>
      </w:r>
      <w:r w:rsidR="000464C9" w:rsidRPr="00131527">
        <w:rPr>
          <w:color w:val="000000"/>
          <w:sz w:val="28"/>
          <w:szCs w:val="28"/>
        </w:rPr>
        <w:t>http://www.consultant.ru/edu/student/download_books/book/osnovy_prava_isakov_vb/)</w:t>
      </w:r>
    </w:p>
    <w:p w14:paraId="43F483F3" w14:textId="1F2C7BEA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переходить к публикациям более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тематики. На этом этапе можно начинать составлять список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литературы. На основе анализа литературы выявляется круг задач по теме работы, которые ставятся во введении, решаются в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части, решение задач кратко излагается в выводах каждого раздела и в заключении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работы. </w:t>
      </w:r>
    </w:p>
    <w:p w14:paraId="1676D5B9" w14:textId="4B6CE8DD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правильно оформлять список литературы к </w:t>
      </w:r>
      <w:proofErr w:type="gram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1527"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онтрольной </w:t>
      </w: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proofErr w:type="gram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ГОСТу? </w:t>
      </w:r>
    </w:p>
    <w:p w14:paraId="67F1E8E1" w14:textId="77777777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день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действуют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5F26496" w14:textId="6B242338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Национальный стандарт РФ ГОСТ Р 7.0.5-2008 "Система стандартов по информации, библиотечному и издательскому делу. Библиографическая ссылка. Общие требования и правила составления" (утв. приказом Федерального агентства по техническому регулированию и метрологии от 28 апреля 2008 г. N 95-ст). Введен с 1 января 2009 г. </w:t>
      </w:r>
    </w:p>
    <w:p w14:paraId="2F09B1A0" w14:textId="77777777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в списке работы приводится в следующем порядке: </w:t>
      </w:r>
    </w:p>
    <w:p w14:paraId="21F00684" w14:textId="77777777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Нормативно-правовые акты (Международно-правовые акты, подписанные и ратифицированные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Россиеи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федеральные конституционные законы, федеральные законы, подзаконные акты (указы Президента, постановления Правительства РФ, приказы, письма); </w:t>
      </w:r>
    </w:p>
    <w:p w14:paraId="1036C30F" w14:textId="77777777" w:rsidR="0036305B" w:rsidRPr="00131527" w:rsidRDefault="0036305B" w:rsidP="00E3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Научная и учебная литература (книги, монографии, учебные пособия,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пособия, справочники, курсы лекций) располагается, как правило, в алфавитном порядке. При использовании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внутристрочных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сносок – по фамилии авторов в порядке упоминания. При упоминании авторов с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фамилиеи</w:t>
      </w:r>
      <w:proofErr w:type="spellEnd"/>
      <w:r w:rsidRPr="0013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их располагают в алфавитном порядке их инициалов. Научные работы одного автора располагают по алфавиту их названий. Источники литературы нумеруются по порядку. Это общие требования. </w:t>
      </w:r>
    </w:p>
    <w:p w14:paraId="1FE5C668" w14:textId="2A3346FB" w:rsidR="0036305B" w:rsidRPr="00131527" w:rsidRDefault="00966046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вариант контрольной работы</w:t>
      </w:r>
    </w:p>
    <w:p w14:paraId="4CF940D9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CB6B8E" w:rsidRPr="00131527">
        <w:rPr>
          <w:rFonts w:ascii="Times New Roman" w:hAnsi="Times New Roman" w:cs="Times New Roman"/>
          <w:sz w:val="28"/>
          <w:szCs w:val="28"/>
        </w:rPr>
        <w:t xml:space="preserve"> фамилия студента начинается  с букв </w:t>
      </w:r>
      <w:r w:rsidRPr="00131527">
        <w:rPr>
          <w:rFonts w:ascii="Times New Roman" w:hAnsi="Times New Roman" w:cs="Times New Roman"/>
          <w:sz w:val="28"/>
          <w:szCs w:val="28"/>
        </w:rPr>
        <w:t>от А до Д)</w:t>
      </w:r>
    </w:p>
    <w:p w14:paraId="1139A019" w14:textId="570255DF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1.</w:t>
      </w:r>
      <w:r w:rsidRPr="00131527">
        <w:rPr>
          <w:rFonts w:ascii="Times New Roman" w:hAnsi="Times New Roman" w:cs="Times New Roman"/>
          <w:sz w:val="28"/>
          <w:szCs w:val="28"/>
        </w:rPr>
        <w:tab/>
        <w:t xml:space="preserve">Структура и перечень прав граждан в сфере охраны здоровья. Соотношение прав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пациентов  и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обязанностей медицинских работников в медицинской практике.</w:t>
      </w:r>
      <w:r w:rsidR="009D5E2D" w:rsidRPr="00131527">
        <w:rPr>
          <w:rFonts w:ascii="Times New Roman" w:hAnsi="Times New Roman" w:cs="Times New Roman"/>
          <w:sz w:val="28"/>
          <w:szCs w:val="28"/>
        </w:rPr>
        <w:t xml:space="preserve"> Составьте таблицу: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9D5E2D" w:rsidRPr="00131527" w14:paraId="7B1B5F86" w14:textId="77777777" w:rsidTr="009D5E2D">
        <w:tc>
          <w:tcPr>
            <w:tcW w:w="817" w:type="dxa"/>
          </w:tcPr>
          <w:p w14:paraId="41F031B6" w14:textId="351A84EE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4" w:type="dxa"/>
          </w:tcPr>
          <w:p w14:paraId="36AFDCFF" w14:textId="6477957E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Права пациента</w:t>
            </w:r>
          </w:p>
        </w:tc>
        <w:tc>
          <w:tcPr>
            <w:tcW w:w="3561" w:type="dxa"/>
          </w:tcPr>
          <w:p w14:paraId="13BE003A" w14:textId="0847684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Обязанности медицинской организации (медицинского работника)</w:t>
            </w:r>
          </w:p>
        </w:tc>
      </w:tr>
      <w:tr w:rsidR="009D5E2D" w:rsidRPr="00131527" w14:paraId="50D3C529" w14:textId="77777777" w:rsidTr="009D5E2D">
        <w:tc>
          <w:tcPr>
            <w:tcW w:w="817" w:type="dxa"/>
          </w:tcPr>
          <w:p w14:paraId="642C8932" w14:textId="3C3A0A5F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4" w:type="dxa"/>
          </w:tcPr>
          <w:p w14:paraId="1B982433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36B1749F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D" w:rsidRPr="00131527" w14:paraId="7A8BBC2B" w14:textId="77777777" w:rsidTr="009D5E2D">
        <w:tc>
          <w:tcPr>
            <w:tcW w:w="817" w:type="dxa"/>
          </w:tcPr>
          <w:p w14:paraId="673FA815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14:paraId="102026F1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3C82A1F3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D" w:rsidRPr="00131527" w14:paraId="346883FD" w14:textId="77777777" w:rsidTr="009D5E2D">
        <w:tc>
          <w:tcPr>
            <w:tcW w:w="817" w:type="dxa"/>
          </w:tcPr>
          <w:p w14:paraId="5DBEB61B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14:paraId="785D06A4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23D4C3CE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D" w:rsidRPr="00131527" w14:paraId="759CF85F" w14:textId="77777777" w:rsidTr="009D5E2D">
        <w:tc>
          <w:tcPr>
            <w:tcW w:w="817" w:type="dxa"/>
          </w:tcPr>
          <w:p w14:paraId="289C45B2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14:paraId="0E2A8DC4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118D525A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D" w:rsidRPr="00131527" w14:paraId="071CE38D" w14:textId="77777777" w:rsidTr="009D5E2D">
        <w:tc>
          <w:tcPr>
            <w:tcW w:w="817" w:type="dxa"/>
          </w:tcPr>
          <w:p w14:paraId="21F13EC3" w14:textId="1A7B9B2E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№…</w:t>
            </w:r>
          </w:p>
        </w:tc>
        <w:tc>
          <w:tcPr>
            <w:tcW w:w="6304" w:type="dxa"/>
          </w:tcPr>
          <w:p w14:paraId="3F018832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38D2B956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E2D" w:rsidRPr="00131527" w14:paraId="539C0F21" w14:textId="77777777" w:rsidTr="009D5E2D">
        <w:tc>
          <w:tcPr>
            <w:tcW w:w="817" w:type="dxa"/>
          </w:tcPr>
          <w:p w14:paraId="7A523A63" w14:textId="57464CA5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4" w:type="dxa"/>
          </w:tcPr>
          <w:p w14:paraId="3F96E193" w14:textId="31DCB59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Права медицинского работника</w:t>
            </w:r>
          </w:p>
        </w:tc>
        <w:tc>
          <w:tcPr>
            <w:tcW w:w="3561" w:type="dxa"/>
          </w:tcPr>
          <w:p w14:paraId="1A5896C0" w14:textId="7CC8C6CB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527">
              <w:rPr>
                <w:rFonts w:ascii="Times New Roman" w:hAnsi="Times New Roman" w:cs="Times New Roman"/>
                <w:sz w:val="28"/>
                <w:szCs w:val="28"/>
              </w:rPr>
              <w:t>Укажите нормативно -правовой акт, содержащий указанное право</w:t>
            </w:r>
          </w:p>
        </w:tc>
      </w:tr>
      <w:tr w:rsidR="009D5E2D" w:rsidRPr="00131527" w14:paraId="59CDD9C2" w14:textId="77777777" w:rsidTr="009D5E2D">
        <w:tc>
          <w:tcPr>
            <w:tcW w:w="817" w:type="dxa"/>
          </w:tcPr>
          <w:p w14:paraId="24FD347D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14:paraId="20D36E89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14:paraId="6A44506A" w14:textId="77777777" w:rsidR="009D5E2D" w:rsidRPr="00131527" w:rsidRDefault="009D5E2D" w:rsidP="00E37D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53823" w14:textId="77777777" w:rsidR="009D5E2D" w:rsidRPr="00131527" w:rsidRDefault="009D5E2D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F9BB2" w14:textId="77777777" w:rsidR="00B722FB" w:rsidRPr="00131527" w:rsidRDefault="00FE71FD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22FB" w:rsidRPr="00131527">
        <w:rPr>
          <w:rFonts w:ascii="Times New Roman" w:hAnsi="Times New Roman" w:cs="Times New Roman"/>
          <w:sz w:val="28"/>
          <w:szCs w:val="28"/>
        </w:rPr>
        <w:t>Задача</w:t>
      </w:r>
    </w:p>
    <w:p w14:paraId="53C4F9D8" w14:textId="77777777" w:rsidR="00965493" w:rsidRPr="00131527" w:rsidRDefault="00965493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ООО имеет лицензию на осуществление медицинской деятельности. Планируется заключить договор гражданско-правового характера с физическим лицом, не имеющим лицензии на оказание определенной медицинской помощи пациентам ООО.</w:t>
      </w:r>
    </w:p>
    <w:p w14:paraId="46B1A8D0" w14:textId="77777777" w:rsidR="00965493" w:rsidRPr="00131527" w:rsidRDefault="00965493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Правомерно ли заключение такого договора? Может ли физическое лицо, не имеющее лицензии, оказывать медицинскую помощь на основании гражданско-правового договора возмездного оказания медицинских услуг?</w:t>
      </w:r>
    </w:p>
    <w:p w14:paraId="28A60922" w14:textId="77777777" w:rsidR="007360F9" w:rsidRPr="00131527" w:rsidRDefault="007360F9" w:rsidP="00E37DE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Проанализируйте проблему,</w:t>
      </w:r>
      <w:r w:rsidR="00965493" w:rsidRPr="00131527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Pr="00131527">
        <w:rPr>
          <w:rFonts w:ascii="Times New Roman" w:hAnsi="Times New Roman" w:cs="Times New Roman"/>
          <w:sz w:val="28"/>
          <w:szCs w:val="28"/>
        </w:rPr>
        <w:t xml:space="preserve"> ответьте на вопросы:</w:t>
      </w:r>
    </w:p>
    <w:p w14:paraId="04B92177" w14:textId="77777777" w:rsidR="007360F9" w:rsidRPr="00131527" w:rsidRDefault="007360F9" w:rsidP="00E37D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а)</w:t>
      </w:r>
      <w:r w:rsidR="000102E3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>перечислите условия правомерности оказания медицинской помощи юридическим лицом и индивидуальным предпринимателем</w:t>
      </w:r>
      <w:r w:rsidR="000102E3" w:rsidRPr="00131527">
        <w:rPr>
          <w:rFonts w:ascii="Times New Roman" w:hAnsi="Times New Roman" w:cs="Times New Roman"/>
          <w:sz w:val="28"/>
          <w:szCs w:val="28"/>
        </w:rPr>
        <w:t xml:space="preserve"> (</w:t>
      </w:r>
      <w:r w:rsidRPr="00131527">
        <w:rPr>
          <w:rFonts w:ascii="Times New Roman" w:hAnsi="Times New Roman" w:cs="Times New Roman"/>
          <w:sz w:val="28"/>
          <w:szCs w:val="28"/>
        </w:rPr>
        <w:t>сделайте ссылки на Федеральный закон от 21.11.2011</w:t>
      </w:r>
      <w:r w:rsidR="000102E3" w:rsidRPr="00131527">
        <w:rPr>
          <w:rFonts w:ascii="Times New Roman" w:hAnsi="Times New Roman" w:cs="Times New Roman"/>
          <w:sz w:val="28"/>
          <w:szCs w:val="28"/>
        </w:rPr>
        <w:t xml:space="preserve"> N 323-ФЗ (</w:t>
      </w:r>
      <w:r w:rsidR="00D376B1" w:rsidRPr="00131527">
        <w:rPr>
          <w:rFonts w:ascii="Times New Roman" w:hAnsi="Times New Roman" w:cs="Times New Roman"/>
          <w:sz w:val="28"/>
          <w:szCs w:val="28"/>
        </w:rPr>
        <w:t>актуальная редакция</w:t>
      </w:r>
      <w:r w:rsidR="000102E3" w:rsidRPr="00131527">
        <w:rPr>
          <w:rFonts w:ascii="Times New Roman" w:hAnsi="Times New Roman" w:cs="Times New Roman"/>
          <w:sz w:val="28"/>
          <w:szCs w:val="28"/>
        </w:rPr>
        <w:t>) «</w:t>
      </w:r>
      <w:r w:rsidRPr="00131527">
        <w:rPr>
          <w:rFonts w:ascii="Times New Roman" w:hAnsi="Times New Roman" w:cs="Times New Roman"/>
          <w:sz w:val="28"/>
          <w:szCs w:val="28"/>
        </w:rPr>
        <w:t>Об основах охраны здоровья граждан в</w:t>
      </w:r>
      <w:r w:rsidR="000102E3" w:rsidRPr="00131527">
        <w:rPr>
          <w:rFonts w:ascii="Times New Roman" w:hAnsi="Times New Roman" w:cs="Times New Roman"/>
          <w:sz w:val="28"/>
          <w:szCs w:val="28"/>
        </w:rPr>
        <w:t xml:space="preserve"> РФ»</w:t>
      </w:r>
      <w:r w:rsidRPr="00131527">
        <w:rPr>
          <w:rFonts w:ascii="Times New Roman" w:hAnsi="Times New Roman" w:cs="Times New Roman"/>
          <w:sz w:val="28"/>
          <w:szCs w:val="28"/>
        </w:rPr>
        <w:t>;</w:t>
      </w:r>
    </w:p>
    <w:p w14:paraId="4D4589FA" w14:textId="77777777" w:rsidR="000102E3" w:rsidRPr="00131527" w:rsidRDefault="000102E3" w:rsidP="00E37D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б) определите субъектов получения лицензии на медицинскую деятельность; может ли физическое лицо осуществлять деятельность по оказанию меди</w:t>
      </w:r>
      <w:r w:rsidR="00F96DB3" w:rsidRPr="00131527">
        <w:rPr>
          <w:rFonts w:ascii="Times New Roman" w:hAnsi="Times New Roman" w:cs="Times New Roman"/>
          <w:sz w:val="28"/>
          <w:szCs w:val="28"/>
        </w:rPr>
        <w:t>цинской помощи самостоятельно? В каком правовом</w:t>
      </w:r>
      <w:r w:rsidRPr="00131527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F96DB3" w:rsidRPr="00131527">
        <w:rPr>
          <w:rFonts w:ascii="Times New Roman" w:hAnsi="Times New Roman" w:cs="Times New Roman"/>
          <w:sz w:val="28"/>
          <w:szCs w:val="28"/>
        </w:rPr>
        <w:t>е</w:t>
      </w:r>
      <w:r w:rsidRPr="00131527">
        <w:rPr>
          <w:rFonts w:ascii="Times New Roman" w:hAnsi="Times New Roman" w:cs="Times New Roman"/>
          <w:sz w:val="28"/>
          <w:szCs w:val="28"/>
        </w:rPr>
        <w:t>? (сделайте ссылки на Федеральный закон от 04.05.2011 N 99-ФЗ (</w:t>
      </w:r>
      <w:r w:rsidR="00A2360C" w:rsidRPr="00131527">
        <w:rPr>
          <w:rFonts w:ascii="Times New Roman" w:hAnsi="Times New Roman" w:cs="Times New Roman"/>
          <w:sz w:val="28"/>
          <w:szCs w:val="28"/>
        </w:rPr>
        <w:t>последняя редакция</w:t>
      </w:r>
      <w:r w:rsidRPr="00131527">
        <w:rPr>
          <w:rFonts w:ascii="Times New Roman" w:hAnsi="Times New Roman" w:cs="Times New Roman"/>
          <w:sz w:val="28"/>
          <w:szCs w:val="28"/>
        </w:rPr>
        <w:t>) «О лицензировании отдельных видов деятельности»;</w:t>
      </w:r>
    </w:p>
    <w:p w14:paraId="7FCB1B0D" w14:textId="77777777" w:rsidR="000102E3" w:rsidRPr="00131527" w:rsidRDefault="000102E3" w:rsidP="00E37D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в) какие еще нормативно-правовые акты регламентируют лицензирование медицинской помощи?</w:t>
      </w:r>
    </w:p>
    <w:p w14:paraId="2DD9BCC2" w14:textId="77777777" w:rsidR="000102E3" w:rsidRPr="00131527" w:rsidRDefault="000102E3" w:rsidP="00E37D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г)</w:t>
      </w:r>
      <w:r w:rsidR="00965493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>решите задачу</w:t>
      </w:r>
    </w:p>
    <w:p w14:paraId="152B1BD9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Вариант 2 (от Е до К)</w:t>
      </w:r>
    </w:p>
    <w:p w14:paraId="31D7FE3E" w14:textId="6B8C9ABA" w:rsidR="00FE71FD" w:rsidRPr="00131527" w:rsidRDefault="00B722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1</w:t>
      </w:r>
      <w:r w:rsidR="00FE71FD" w:rsidRPr="00131527">
        <w:rPr>
          <w:rFonts w:ascii="Times New Roman" w:hAnsi="Times New Roman" w:cs="Times New Roman"/>
          <w:sz w:val="28"/>
          <w:szCs w:val="28"/>
        </w:rPr>
        <w:t>.</w:t>
      </w:r>
      <w:r w:rsidR="00DD78FB" w:rsidRPr="00131527">
        <w:rPr>
          <w:rFonts w:ascii="Times New Roman" w:hAnsi="Times New Roman" w:cs="Times New Roman"/>
          <w:sz w:val="28"/>
          <w:szCs w:val="28"/>
        </w:rPr>
        <w:t xml:space="preserve"> Определите понятие </w:t>
      </w:r>
      <w:proofErr w:type="gramStart"/>
      <w:r w:rsidR="00DD78FB" w:rsidRPr="00131527">
        <w:rPr>
          <w:rFonts w:ascii="Times New Roman" w:hAnsi="Times New Roman" w:cs="Times New Roman"/>
          <w:sz w:val="28"/>
          <w:szCs w:val="28"/>
        </w:rPr>
        <w:t>« Ненадлежащее</w:t>
      </w:r>
      <w:proofErr w:type="gramEnd"/>
      <w:r w:rsidR="00DD78FB" w:rsidRPr="00131527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помощи». Дайте классификацию основных дефектов оказания медицинской помощи</w:t>
      </w:r>
      <w:r w:rsidR="00FD3ED3" w:rsidRPr="00131527">
        <w:rPr>
          <w:rFonts w:ascii="Times New Roman" w:hAnsi="Times New Roman" w:cs="Times New Roman"/>
          <w:sz w:val="28"/>
          <w:szCs w:val="28"/>
        </w:rPr>
        <w:t>.</w:t>
      </w:r>
      <w:r w:rsidR="006F5F6C" w:rsidRPr="00131527">
        <w:rPr>
          <w:rFonts w:ascii="Times New Roman" w:hAnsi="Times New Roman" w:cs="Times New Roman"/>
          <w:sz w:val="28"/>
          <w:szCs w:val="28"/>
        </w:rPr>
        <w:t xml:space="preserve"> В каком НПА (нормативно -правовом акте) содержаться критерии качества оказания медицинской помощи?</w:t>
      </w:r>
    </w:p>
    <w:p w14:paraId="46416305" w14:textId="77777777" w:rsidR="00F96DB3" w:rsidRPr="00131527" w:rsidRDefault="00FE71FD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2.Решите задачу, опираясь на приведенное ниже судебное решение</w:t>
      </w:r>
      <w:r w:rsidR="000937C6" w:rsidRPr="00131527">
        <w:rPr>
          <w:rFonts w:ascii="Times New Roman" w:hAnsi="Times New Roman" w:cs="Times New Roman"/>
          <w:sz w:val="28"/>
          <w:szCs w:val="28"/>
        </w:rPr>
        <w:t>:</w:t>
      </w:r>
    </w:p>
    <w:bookmarkStart w:id="0" w:name="_MON_1583087834"/>
    <w:bookmarkEnd w:id="0"/>
    <w:p w14:paraId="40262F9C" w14:textId="1906EA5B" w:rsidR="000937C6" w:rsidRPr="00131527" w:rsidRDefault="00E32EFE" w:rsidP="00E354F3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E7">
        <w:rPr>
          <w:rFonts w:ascii="Times New Roman" w:hAnsi="Times New Roman" w:cs="Times New Roman"/>
          <w:noProof/>
          <w:sz w:val="28"/>
          <w:szCs w:val="28"/>
        </w:rPr>
        <w:object w:dxaOrig="19200" w:dyaOrig="14820" w14:anchorId="60C69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0pt;height:741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671912837" r:id="rId10">
            <o:FieldCodes>\s</o:FieldCodes>
          </o:OLEObject>
        </w:object>
      </w:r>
      <w:r w:rsidR="00DD78FB" w:rsidRPr="001315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937C6" w:rsidRPr="00131527">
        <w:rPr>
          <w:rFonts w:ascii="Times New Roman" w:hAnsi="Times New Roman" w:cs="Times New Roman"/>
          <w:sz w:val="28"/>
          <w:szCs w:val="28"/>
        </w:rPr>
        <w:t>Проа</w:t>
      </w:r>
      <w:r w:rsidR="006F5F6C" w:rsidRPr="00131527">
        <w:rPr>
          <w:rFonts w:ascii="Times New Roman" w:hAnsi="Times New Roman" w:cs="Times New Roman"/>
          <w:sz w:val="28"/>
          <w:szCs w:val="28"/>
        </w:rPr>
        <w:t>читайте</w:t>
      </w:r>
      <w:proofErr w:type="spellEnd"/>
      <w:r w:rsidR="006F5F6C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="000937C6" w:rsidRPr="00131527">
        <w:rPr>
          <w:rFonts w:ascii="Times New Roman" w:hAnsi="Times New Roman" w:cs="Times New Roman"/>
          <w:sz w:val="28"/>
          <w:szCs w:val="28"/>
        </w:rPr>
        <w:t xml:space="preserve"> судебное</w:t>
      </w:r>
      <w:proofErr w:type="gramEnd"/>
      <w:r w:rsidR="000937C6" w:rsidRPr="0013152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F5F6C" w:rsidRPr="00131527">
        <w:rPr>
          <w:rFonts w:ascii="Times New Roman" w:hAnsi="Times New Roman" w:cs="Times New Roman"/>
          <w:sz w:val="28"/>
          <w:szCs w:val="28"/>
        </w:rPr>
        <w:t xml:space="preserve">( полный текст раскрывается), </w:t>
      </w:r>
      <w:r w:rsidR="000937C6" w:rsidRPr="00131527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0937C6" w:rsidRPr="00131527">
        <w:rPr>
          <w:rFonts w:ascii="Times New Roman" w:hAnsi="Times New Roman" w:cs="Times New Roman"/>
          <w:sz w:val="28"/>
          <w:szCs w:val="28"/>
        </w:rPr>
        <w:lastRenderedPageBreak/>
        <w:t>определение дисциплинарного проступка и укажите виды  дисциплинарной ответственности  (сделайте ссылку на статьи Трудового кодекса РФ);</w:t>
      </w:r>
    </w:p>
    <w:p w14:paraId="13FD438C" w14:textId="77777777" w:rsidR="000937C6" w:rsidRPr="00131527" w:rsidRDefault="000937C6" w:rsidP="00E37DE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установите, правомерно ли работник был привлечен к дисциплинарной ответственности;</w:t>
      </w:r>
    </w:p>
    <w:p w14:paraId="76151D76" w14:textId="77777777" w:rsidR="000937C6" w:rsidRPr="00131527" w:rsidRDefault="000937C6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3)    имеет ли право работник на компенсацию морального вреда при нарушении его трудовых прав работодателем? (сделайте ссылку на статьи Трудового кодекса)</w:t>
      </w:r>
    </w:p>
    <w:p w14:paraId="23181C46" w14:textId="77777777" w:rsidR="000937C6" w:rsidRPr="00131527" w:rsidRDefault="000937C6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016C30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Вариант 3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Л до Р)</w:t>
      </w:r>
    </w:p>
    <w:p w14:paraId="24A06793" w14:textId="39595876" w:rsidR="00D26081" w:rsidRPr="00131527" w:rsidRDefault="00D26081" w:rsidP="00E37DE7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Почему м</w:t>
      </w:r>
      <w:r w:rsidR="00DD78FB" w:rsidRPr="00131527">
        <w:rPr>
          <w:rFonts w:ascii="Times New Roman" w:hAnsi="Times New Roman" w:cs="Times New Roman"/>
          <w:sz w:val="28"/>
          <w:szCs w:val="28"/>
        </w:rPr>
        <w:t xml:space="preserve">едицинская документация </w:t>
      </w:r>
      <w:r w:rsidRPr="00131527">
        <w:rPr>
          <w:rFonts w:ascii="Times New Roman" w:hAnsi="Times New Roman" w:cs="Times New Roman"/>
          <w:sz w:val="28"/>
          <w:szCs w:val="28"/>
        </w:rPr>
        <w:t>является основным</w:t>
      </w:r>
      <w:r w:rsidR="00DD78FB" w:rsidRPr="00131527">
        <w:rPr>
          <w:rFonts w:ascii="Times New Roman" w:hAnsi="Times New Roman" w:cs="Times New Roman"/>
          <w:sz w:val="28"/>
          <w:szCs w:val="28"/>
        </w:rPr>
        <w:t xml:space="preserve"> доказательство</w:t>
      </w:r>
      <w:r w:rsidRPr="00131527">
        <w:rPr>
          <w:rFonts w:ascii="Times New Roman" w:hAnsi="Times New Roman" w:cs="Times New Roman"/>
          <w:sz w:val="28"/>
          <w:szCs w:val="28"/>
        </w:rPr>
        <w:t>м</w:t>
      </w:r>
      <w:r w:rsidR="00DD78FB" w:rsidRPr="00131527">
        <w:rPr>
          <w:rFonts w:ascii="Times New Roman" w:hAnsi="Times New Roman" w:cs="Times New Roman"/>
          <w:sz w:val="28"/>
          <w:szCs w:val="28"/>
        </w:rPr>
        <w:t xml:space="preserve"> в гражданском и уголовном судопроизводстве</w:t>
      </w:r>
      <w:r w:rsidRPr="00131527">
        <w:rPr>
          <w:rFonts w:ascii="Times New Roman" w:hAnsi="Times New Roman" w:cs="Times New Roman"/>
          <w:sz w:val="28"/>
          <w:szCs w:val="28"/>
        </w:rPr>
        <w:t xml:space="preserve">? Укажите НПА, которые регламентируют правила ведения медицинской документации. Какая ответственность предусмотрена за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нарушения  правил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ведения медицинской документации?</w:t>
      </w:r>
    </w:p>
    <w:p w14:paraId="38B228E0" w14:textId="77777777" w:rsidR="00CE77E3" w:rsidRPr="00131527" w:rsidRDefault="00DD78FB" w:rsidP="00E37DE7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ab/>
      </w:r>
      <w:r w:rsidR="00CE77E3" w:rsidRPr="00131527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25D6F53D" w14:textId="77777777" w:rsidR="00C3519C" w:rsidRPr="00131527" w:rsidRDefault="00C3519C" w:rsidP="00E37DE7">
      <w:pPr>
        <w:shd w:val="clear" w:color="auto" w:fill="FFFFFF"/>
        <w:spacing w:after="225" w:line="360" w:lineRule="auto"/>
        <w:ind w:left="36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2017 года на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персональной  странице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социальной сети «В</w:t>
      </w:r>
      <w:r w:rsidR="00F96DB3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контакте»  ор</w:t>
      </w:r>
      <w:r w:rsidR="0036305B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педиатр выложил видеоролик,   на котором открыто демонстрировался  один из  пациентов.</w:t>
      </w:r>
    </w:p>
    <w:p w14:paraId="428AF329" w14:textId="77777777" w:rsidR="00C3519C" w:rsidRPr="00131527" w:rsidRDefault="00C3519C" w:rsidP="00E37DE7">
      <w:pPr>
        <w:shd w:val="clear" w:color="auto" w:fill="FFFFFF"/>
        <w:spacing w:after="225" w:line="360" w:lineRule="auto"/>
        <w:ind w:left="36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  врача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 был изготовлен 3-4 года назад  в служебно-обучающих целях, какой-либо информации, составляющей врачебную тайну о ребенке-пациенте,  не содержит. Но прокуратура г. Ор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потребовала служебного расследования, так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действующим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предусмотрен прямой запрет на   обнародование фотографий, видеороликов с изображением гражданина, обратившегося за медицинской помощью, без его согласия. Детский врач, показав своего пациента в ролике и не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 для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его согласия,  нарушил врачебную тайну. В результате служебного расследования оренбургский врач был уволен с места работы. Не согласившись с таким решением, доктор подал иск в суд. Однако в ходе судебного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разбирательства  законность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увольнения подтвердилась. </w:t>
      </w:r>
    </w:p>
    <w:p w14:paraId="679F491A" w14:textId="77777777" w:rsidR="00CE77E3" w:rsidRPr="00131527" w:rsidRDefault="00CE77E3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14:paraId="64C46926" w14:textId="77777777" w:rsidR="00CE77E3" w:rsidRPr="00131527" w:rsidRDefault="00C3519C" w:rsidP="00E37DE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 дайте </w:t>
      </w:r>
      <w:r w:rsidR="00CE77E3" w:rsidRPr="00131527">
        <w:rPr>
          <w:rFonts w:ascii="Times New Roman" w:hAnsi="Times New Roman" w:cs="Times New Roman"/>
          <w:sz w:val="28"/>
          <w:szCs w:val="28"/>
        </w:rPr>
        <w:t>понятие врачебной тайны</w:t>
      </w:r>
    </w:p>
    <w:p w14:paraId="5E02B690" w14:textId="77777777" w:rsidR="00CE77E3" w:rsidRPr="00131527" w:rsidRDefault="00C3519C" w:rsidP="00E37DE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lastRenderedPageBreak/>
        <w:t>найдите нормативно-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CE77E3" w:rsidRPr="00131527">
        <w:rPr>
          <w:rFonts w:ascii="Times New Roman" w:hAnsi="Times New Roman" w:cs="Times New Roman"/>
          <w:sz w:val="28"/>
          <w:szCs w:val="28"/>
        </w:rPr>
        <w:t xml:space="preserve"> акт</w:t>
      </w:r>
      <w:r w:rsidRPr="0013152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, регулирующие право пациента </w:t>
      </w:r>
      <w:r w:rsidR="00CE77E3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Pr="00131527">
        <w:rPr>
          <w:rFonts w:ascii="Times New Roman" w:hAnsi="Times New Roman" w:cs="Times New Roman"/>
          <w:sz w:val="28"/>
          <w:szCs w:val="28"/>
        </w:rPr>
        <w:t xml:space="preserve">  на соблюдение </w:t>
      </w:r>
      <w:r w:rsidR="00CE77E3" w:rsidRPr="00131527">
        <w:rPr>
          <w:rFonts w:ascii="Times New Roman" w:hAnsi="Times New Roman" w:cs="Times New Roman"/>
          <w:sz w:val="28"/>
          <w:szCs w:val="28"/>
        </w:rPr>
        <w:t>врачебной тайны</w:t>
      </w:r>
      <w:r w:rsidRPr="00131527">
        <w:rPr>
          <w:rFonts w:ascii="Times New Roman" w:hAnsi="Times New Roman" w:cs="Times New Roman"/>
          <w:sz w:val="28"/>
          <w:szCs w:val="28"/>
        </w:rPr>
        <w:t xml:space="preserve">. Какие виды ответственности могут наступить за разглашение сведений, составляющих врачебную тайну? </w:t>
      </w:r>
    </w:p>
    <w:p w14:paraId="29229166" w14:textId="77777777" w:rsidR="008D13DE" w:rsidRPr="00131527" w:rsidRDefault="008D13DE" w:rsidP="00E37DE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правовые  основания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для предоставления сведений, составляющих врачебную тайну без согласия правообладателя (пациента)</w:t>
      </w:r>
    </w:p>
    <w:p w14:paraId="2E30BCCA" w14:textId="77777777" w:rsidR="00C3519C" w:rsidRPr="00131527" w:rsidRDefault="00C3519C" w:rsidP="00E37DE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почему разглашение врачебной тайны может служить основанием для прекращения трудового договора по инициативе работодателя?</w:t>
      </w:r>
    </w:p>
    <w:p w14:paraId="1EC756D8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Вариант 4 </w:t>
      </w:r>
      <w:proofErr w:type="gramStart"/>
      <w:r w:rsidRPr="00131527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131527">
        <w:rPr>
          <w:rFonts w:ascii="Times New Roman" w:hAnsi="Times New Roman" w:cs="Times New Roman"/>
          <w:sz w:val="28"/>
          <w:szCs w:val="28"/>
        </w:rPr>
        <w:t xml:space="preserve"> С до Я)</w:t>
      </w:r>
    </w:p>
    <w:p w14:paraId="605B5E8E" w14:textId="54C6A6AA" w:rsidR="00C442B4" w:rsidRPr="00131527" w:rsidRDefault="00C442B4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hAnsi="Times New Roman" w:cs="Times New Roman"/>
          <w:sz w:val="28"/>
          <w:szCs w:val="28"/>
        </w:rPr>
        <w:t>1</w:t>
      </w:r>
      <w:r w:rsidR="00DD78FB" w:rsidRPr="00131527">
        <w:rPr>
          <w:rFonts w:ascii="Times New Roman" w:hAnsi="Times New Roman" w:cs="Times New Roman"/>
          <w:sz w:val="28"/>
          <w:szCs w:val="28"/>
        </w:rPr>
        <w:t>.</w:t>
      </w:r>
      <w:r w:rsidRPr="00131527">
        <w:rPr>
          <w:rFonts w:ascii="Times New Roman" w:hAnsi="Times New Roman" w:cs="Times New Roman"/>
          <w:sz w:val="28"/>
          <w:szCs w:val="28"/>
        </w:rPr>
        <w:t>Определите понятие «</w:t>
      </w:r>
      <w:r w:rsidR="004627F1" w:rsidRPr="00131527">
        <w:rPr>
          <w:rFonts w:ascii="Times New Roman" w:hAnsi="Times New Roman" w:cs="Times New Roman"/>
          <w:sz w:val="28"/>
          <w:szCs w:val="28"/>
        </w:rPr>
        <w:t xml:space="preserve">Качество медицинской помощи». В каком НПА содержится </w:t>
      </w:r>
      <w:proofErr w:type="spellStart"/>
      <w:r w:rsidR="004627F1" w:rsidRPr="00131527">
        <w:rPr>
          <w:rFonts w:ascii="Times New Roman" w:hAnsi="Times New Roman" w:cs="Times New Roman"/>
          <w:sz w:val="28"/>
          <w:szCs w:val="28"/>
        </w:rPr>
        <w:t>д</w:t>
      </w:r>
      <w:r w:rsidR="00B62EDD" w:rsidRPr="00131527">
        <w:rPr>
          <w:rFonts w:ascii="Times New Roman" w:hAnsi="Times New Roman" w:cs="Times New Roman"/>
          <w:sz w:val="28"/>
          <w:szCs w:val="28"/>
        </w:rPr>
        <w:t>нормативное</w:t>
      </w:r>
      <w:proofErr w:type="spellEnd"/>
      <w:r w:rsidR="00B62EDD"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="004627F1" w:rsidRPr="0013152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4627F1" w:rsidRPr="00131527">
        <w:rPr>
          <w:rFonts w:ascii="Times New Roman" w:hAnsi="Times New Roman" w:cs="Times New Roman"/>
          <w:sz w:val="28"/>
          <w:szCs w:val="28"/>
        </w:rPr>
        <w:t>качества  медицинской</w:t>
      </w:r>
      <w:proofErr w:type="gramEnd"/>
      <w:r w:rsidR="004627F1" w:rsidRPr="00131527">
        <w:rPr>
          <w:rFonts w:ascii="Times New Roman" w:hAnsi="Times New Roman" w:cs="Times New Roman"/>
          <w:sz w:val="28"/>
          <w:szCs w:val="28"/>
        </w:rPr>
        <w:t xml:space="preserve"> помощи. Какие НПА   начали действовать с 1 января 2021года, регламентирующие вопросы оценки качества ОМП.</w:t>
      </w:r>
    </w:p>
    <w:p w14:paraId="2C474F5E" w14:textId="77777777" w:rsidR="00C442B4" w:rsidRPr="00131527" w:rsidRDefault="00C442B4" w:rsidP="00B62E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CA490" w14:textId="77777777" w:rsidR="00C442B4" w:rsidRPr="00131527" w:rsidRDefault="00C442B4" w:rsidP="00E37D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27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4E01F2DE" w14:textId="77777777" w:rsidR="000266C3" w:rsidRPr="00131527" w:rsidRDefault="008F2855" w:rsidP="00E37D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7">
        <w:rPr>
          <w:rFonts w:ascii="Times New Roman" w:hAnsi="Times New Roman" w:cs="Times New Roman"/>
          <w:sz w:val="28"/>
          <w:szCs w:val="28"/>
        </w:rPr>
        <w:t xml:space="preserve"> 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лександров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</w:t>
      </w:r>
      <w:proofErr w:type="gram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состоял в трудовых отношениях с ГБУЗ №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г.О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ное</w:t>
      </w:r>
      <w:proofErr w:type="spell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должности врача-анестезиолога-реаниматолога. 16.05.201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10 час. 10 мин. в ходе операции ответчик, проводя наркоз, допустив неосторожность, произвел неправильную интубацию </w:t>
      </w:r>
      <w:proofErr w:type="gram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ихайловой 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Е.К.</w:t>
      </w:r>
      <w:proofErr w:type="gram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которой </w:t>
      </w:r>
      <w:proofErr w:type="spell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интубационная</w:t>
      </w:r>
      <w:proofErr w:type="spell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трубка была введена не в трахею, а в пищевод, что исключило проведение искусственной вентиляции легких. В результате состояние 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Михайловой </w:t>
      </w:r>
      <w:proofErr w:type="gram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Е.К.</w:t>
      </w:r>
      <w:proofErr w:type="gram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резко ухудшилось, и она умерла. 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городского суда от 20.04.2017 </w:t>
      </w:r>
      <w:proofErr w:type="gram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 в</w:t>
      </w:r>
      <w:proofErr w:type="gram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пользу  родителей и ребенка 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Михайловой 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Е.К. взыскана компенсация морального вреда, каждому по 300000 рублей. На основании решения суда </w:t>
      </w:r>
      <w:proofErr w:type="gramStart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работодателем ,</w:t>
      </w:r>
      <w:proofErr w:type="gramEnd"/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ГБУЗ №3 г.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Озерное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пользу родителей и ребенка 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Михайловой </w:t>
      </w:r>
      <w:r w:rsidR="000266C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Е.К. в счет возмещения причиненного ответчиком вреда была выплачена денежная сумма в размере 1000000 руб. </w:t>
      </w:r>
    </w:p>
    <w:p w14:paraId="3BCEFE39" w14:textId="77777777" w:rsidR="000266C3" w:rsidRPr="00131527" w:rsidRDefault="000266C3" w:rsidP="00E37D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ГБУЗ №3 г.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Озерное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направило А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лександро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требование о добровольном возмещении причиненного ущерба в размере 1 000 000 рублей, до настоящего времени претензия оставлена без ответа. В связи с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 учреждение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здравоохранения обратилось в суд с просьбой взыскать с 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Александрова 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 в пользу ГБУЗ №3 г.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Озерное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1 000 000 рублей в качестве возмещения расходов, понесенных на выплату 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компенсации морального вреда в пользу родственников  </w:t>
      </w:r>
      <w:r w:rsidR="00FC7193"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Михайловой 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Е.К.  и расходы по оплате государственной пошлины в сумме 18 200 рублей.</w:t>
      </w:r>
    </w:p>
    <w:p w14:paraId="0EFBA6CE" w14:textId="77777777" w:rsidR="000266C3" w:rsidRPr="00131527" w:rsidRDefault="000266C3" w:rsidP="00E37DE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</w:p>
    <w:p w14:paraId="673AD4FF" w14:textId="77777777" w:rsidR="000266C3" w:rsidRPr="00131527" w:rsidRDefault="000266C3" w:rsidP="00E37DE7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понятие регрессного иска.</w:t>
      </w:r>
    </w:p>
    <w:p w14:paraId="570A2243" w14:textId="77777777" w:rsidR="000266C3" w:rsidRPr="00131527" w:rsidRDefault="000266C3" w:rsidP="00E37DE7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размер материальной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 врача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случае.</w:t>
      </w:r>
    </w:p>
    <w:p w14:paraId="3AD14632" w14:textId="77777777" w:rsidR="008F2855" w:rsidRPr="00131527" w:rsidRDefault="000266C3" w:rsidP="00E37DE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каких условиях возможна полная материальная </w:t>
      </w:r>
      <w:proofErr w:type="gramStart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 по</w:t>
      </w:r>
      <w:proofErr w:type="gramEnd"/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регрессному иску?</w:t>
      </w:r>
      <w:r w:rsidR="00F96DB3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акими нормативными актами следует руководствоваться при определении размера материальной ответственности работника.</w:t>
      </w:r>
      <w:r w:rsidR="00060EC5" w:rsidRPr="0013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7ECE8C" w14:textId="77777777" w:rsidR="00DD78FB" w:rsidRPr="00131527" w:rsidRDefault="00DD78FB" w:rsidP="00E37D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78FB" w:rsidRPr="00131527" w:rsidSect="00507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3556A" w14:textId="77777777" w:rsidR="00E32EFE" w:rsidRDefault="00E32EFE" w:rsidP="00060EC5">
      <w:pPr>
        <w:spacing w:after="0" w:line="240" w:lineRule="auto"/>
      </w:pPr>
      <w:r>
        <w:separator/>
      </w:r>
    </w:p>
  </w:endnote>
  <w:endnote w:type="continuationSeparator" w:id="0">
    <w:p w14:paraId="14BA3832" w14:textId="77777777" w:rsidR="00E32EFE" w:rsidRDefault="00E32EFE" w:rsidP="0006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F7B61" w14:textId="77777777" w:rsidR="00E32EFE" w:rsidRDefault="00E32EFE" w:rsidP="00060EC5">
      <w:pPr>
        <w:spacing w:after="0" w:line="240" w:lineRule="auto"/>
      </w:pPr>
      <w:r>
        <w:separator/>
      </w:r>
    </w:p>
  </w:footnote>
  <w:footnote w:type="continuationSeparator" w:id="0">
    <w:p w14:paraId="36C238DF" w14:textId="77777777" w:rsidR="00E32EFE" w:rsidRDefault="00E32EFE" w:rsidP="0006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D20"/>
    <w:multiLevelType w:val="hybridMultilevel"/>
    <w:tmpl w:val="720497E2"/>
    <w:lvl w:ilvl="0" w:tplc="D84696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B0D"/>
    <w:multiLevelType w:val="hybridMultilevel"/>
    <w:tmpl w:val="CA665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4991"/>
    <w:multiLevelType w:val="hybridMultilevel"/>
    <w:tmpl w:val="4588C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5629"/>
    <w:multiLevelType w:val="hybridMultilevel"/>
    <w:tmpl w:val="EADC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484B"/>
    <w:multiLevelType w:val="hybridMultilevel"/>
    <w:tmpl w:val="59D80EE8"/>
    <w:lvl w:ilvl="0" w:tplc="2E20CD7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1F56"/>
    <w:multiLevelType w:val="hybridMultilevel"/>
    <w:tmpl w:val="9C923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65B57"/>
    <w:multiLevelType w:val="hybridMultilevel"/>
    <w:tmpl w:val="6BDE93C2"/>
    <w:lvl w:ilvl="0" w:tplc="6D92F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70B7"/>
    <w:multiLevelType w:val="hybridMultilevel"/>
    <w:tmpl w:val="EADC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51219"/>
    <w:multiLevelType w:val="hybridMultilevel"/>
    <w:tmpl w:val="1EF4E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FB"/>
    <w:rsid w:val="000102E3"/>
    <w:rsid w:val="000266C3"/>
    <w:rsid w:val="000464C9"/>
    <w:rsid w:val="00060EC5"/>
    <w:rsid w:val="000937C6"/>
    <w:rsid w:val="000C3A0E"/>
    <w:rsid w:val="00131527"/>
    <w:rsid w:val="001500E8"/>
    <w:rsid w:val="00160CE5"/>
    <w:rsid w:val="001A5C8C"/>
    <w:rsid w:val="00280FB0"/>
    <w:rsid w:val="0029420E"/>
    <w:rsid w:val="0032031B"/>
    <w:rsid w:val="00335D2A"/>
    <w:rsid w:val="0036305B"/>
    <w:rsid w:val="00455E10"/>
    <w:rsid w:val="004627F1"/>
    <w:rsid w:val="00505AD5"/>
    <w:rsid w:val="00507DFA"/>
    <w:rsid w:val="0054030F"/>
    <w:rsid w:val="006C33A6"/>
    <w:rsid w:val="006F5F6C"/>
    <w:rsid w:val="007352DB"/>
    <w:rsid w:val="007360F9"/>
    <w:rsid w:val="0077048B"/>
    <w:rsid w:val="00771EE3"/>
    <w:rsid w:val="007C7DDE"/>
    <w:rsid w:val="00803570"/>
    <w:rsid w:val="00866E62"/>
    <w:rsid w:val="00885AD2"/>
    <w:rsid w:val="008A56EF"/>
    <w:rsid w:val="008D13DE"/>
    <w:rsid w:val="008F2855"/>
    <w:rsid w:val="00965493"/>
    <w:rsid w:val="00966046"/>
    <w:rsid w:val="009D5E2D"/>
    <w:rsid w:val="00A2360C"/>
    <w:rsid w:val="00A858BB"/>
    <w:rsid w:val="00A93FAE"/>
    <w:rsid w:val="00B62EDD"/>
    <w:rsid w:val="00B722FB"/>
    <w:rsid w:val="00BA7B68"/>
    <w:rsid w:val="00C04392"/>
    <w:rsid w:val="00C24577"/>
    <w:rsid w:val="00C253D2"/>
    <w:rsid w:val="00C3519C"/>
    <w:rsid w:val="00C36599"/>
    <w:rsid w:val="00C36E31"/>
    <w:rsid w:val="00C442B4"/>
    <w:rsid w:val="00C55E3F"/>
    <w:rsid w:val="00C7589B"/>
    <w:rsid w:val="00C95B77"/>
    <w:rsid w:val="00CB6B8E"/>
    <w:rsid w:val="00CE77E3"/>
    <w:rsid w:val="00D03DBB"/>
    <w:rsid w:val="00D074B7"/>
    <w:rsid w:val="00D26081"/>
    <w:rsid w:val="00D376B1"/>
    <w:rsid w:val="00DD78FB"/>
    <w:rsid w:val="00E05F46"/>
    <w:rsid w:val="00E32EFE"/>
    <w:rsid w:val="00E37DE7"/>
    <w:rsid w:val="00E5275D"/>
    <w:rsid w:val="00EC25EC"/>
    <w:rsid w:val="00F6169E"/>
    <w:rsid w:val="00F84F4D"/>
    <w:rsid w:val="00F96DB3"/>
    <w:rsid w:val="00FC7193"/>
    <w:rsid w:val="00FD3DF7"/>
    <w:rsid w:val="00FD3ED3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24A7"/>
  <w15:docId w15:val="{DBB37AD5-F9E5-AF49-8161-79AF30D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F9"/>
    <w:pPr>
      <w:ind w:left="720"/>
      <w:contextualSpacing/>
    </w:pPr>
  </w:style>
  <w:style w:type="character" w:customStyle="1" w:styleId="apple-converted-space">
    <w:name w:val="apple-converted-space"/>
    <w:basedOn w:val="a0"/>
    <w:rsid w:val="0077048B"/>
  </w:style>
  <w:style w:type="character" w:styleId="a4">
    <w:name w:val="Hyperlink"/>
    <w:basedOn w:val="a0"/>
    <w:uiPriority w:val="99"/>
    <w:unhideWhenUsed/>
    <w:rsid w:val="0077048B"/>
    <w:rPr>
      <w:color w:val="0000FF"/>
      <w:u w:val="single"/>
    </w:rPr>
  </w:style>
  <w:style w:type="character" w:styleId="a5">
    <w:name w:val="Strong"/>
    <w:basedOn w:val="a0"/>
    <w:uiPriority w:val="22"/>
    <w:qFormat/>
    <w:rsid w:val="00CE77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E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EC5"/>
  </w:style>
  <w:style w:type="paragraph" w:styleId="a9">
    <w:name w:val="footer"/>
    <w:basedOn w:val="a"/>
    <w:link w:val="aa"/>
    <w:uiPriority w:val="99"/>
    <w:unhideWhenUsed/>
    <w:rsid w:val="0006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EC5"/>
  </w:style>
  <w:style w:type="paragraph" w:customStyle="1" w:styleId="breadcrumb-item">
    <w:name w:val="breadcrumb-item"/>
    <w:basedOn w:val="a"/>
    <w:rsid w:val="0004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D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h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garant.ru/garant/stu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14</cp:revision>
  <dcterms:created xsi:type="dcterms:W3CDTF">2020-07-07T06:14:00Z</dcterms:created>
  <dcterms:modified xsi:type="dcterms:W3CDTF">2021-01-11T18:27:00Z</dcterms:modified>
</cp:coreProperties>
</file>