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B01B78" w:rsidRDefault="00B01B78" w:rsidP="00B01B78">
      <w:pPr>
        <w:jc w:val="center"/>
        <w:rPr>
          <w:b/>
          <w:sz w:val="28"/>
        </w:rPr>
      </w:pPr>
      <w:r w:rsidRPr="00B01B78">
        <w:rPr>
          <w:b/>
          <w:sz w:val="28"/>
        </w:rPr>
        <w:t xml:space="preserve">МЕТОДИЧЕСКИЕ УКАЗАНИЯ ПО САМОСТОЯТЕЛЬНОЙ РАБОТЕ </w:t>
      </w:r>
      <w:proofErr w:type="gramStart"/>
      <w:r w:rsidRPr="00B01B78">
        <w:rPr>
          <w:b/>
          <w:sz w:val="28"/>
        </w:rPr>
        <w:t>ОБУЧАЮЩИХСЯ</w:t>
      </w:r>
      <w:proofErr w:type="gramEnd"/>
      <w:r w:rsidRPr="00B01B78">
        <w:rPr>
          <w:b/>
          <w:sz w:val="28"/>
        </w:rPr>
        <w:t xml:space="preserve"> 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4312" w:rsidRPr="0078385D" w:rsidRDefault="00CF4312" w:rsidP="00CF4312">
      <w:pPr>
        <w:jc w:val="center"/>
        <w:rPr>
          <w:sz w:val="28"/>
        </w:rPr>
      </w:pPr>
      <w:r>
        <w:rPr>
          <w:b/>
          <w:sz w:val="28"/>
        </w:rPr>
        <w:t>ПРОФИЛАКТИК</w:t>
      </w:r>
      <w:r w:rsidR="002720E2">
        <w:rPr>
          <w:b/>
          <w:sz w:val="28"/>
        </w:rPr>
        <w:t>А</w:t>
      </w:r>
      <w:r>
        <w:rPr>
          <w:b/>
          <w:sz w:val="28"/>
        </w:rPr>
        <w:t xml:space="preserve"> И УКРЕПЛЕНИ</w:t>
      </w:r>
      <w:r w:rsidR="002720E2">
        <w:rPr>
          <w:b/>
          <w:sz w:val="28"/>
        </w:rPr>
        <w:t>Е</w:t>
      </w:r>
      <w:r>
        <w:rPr>
          <w:b/>
          <w:sz w:val="28"/>
        </w:rPr>
        <w:t xml:space="preserve"> ЗДОРОВЬЯ</w:t>
      </w:r>
    </w:p>
    <w:p w:rsidR="00CF4312" w:rsidRPr="0078385D" w:rsidRDefault="00CF4312" w:rsidP="00CF4312">
      <w:pPr>
        <w:jc w:val="center"/>
        <w:rPr>
          <w:sz w:val="28"/>
        </w:rPr>
      </w:pPr>
    </w:p>
    <w:p w:rsidR="00CF4312" w:rsidRPr="0078385D" w:rsidRDefault="00CF4312" w:rsidP="00CF4312">
      <w:pPr>
        <w:jc w:val="center"/>
        <w:rPr>
          <w:sz w:val="28"/>
        </w:rPr>
      </w:pPr>
      <w:r w:rsidRPr="0078385D">
        <w:rPr>
          <w:sz w:val="28"/>
        </w:rPr>
        <w:t xml:space="preserve">по </w:t>
      </w:r>
      <w:r>
        <w:rPr>
          <w:sz w:val="28"/>
        </w:rPr>
        <w:t>направлению подготовки</w:t>
      </w:r>
    </w:p>
    <w:p w:rsidR="00CF4312" w:rsidRPr="0078385D" w:rsidRDefault="00CF4312" w:rsidP="00CF4312">
      <w:pPr>
        <w:jc w:val="center"/>
        <w:rPr>
          <w:sz w:val="28"/>
        </w:rPr>
      </w:pPr>
    </w:p>
    <w:p w:rsidR="00CF4312" w:rsidRPr="0078385D" w:rsidRDefault="00CF4312" w:rsidP="00CF4312">
      <w:pPr>
        <w:jc w:val="center"/>
        <w:rPr>
          <w:sz w:val="28"/>
        </w:rPr>
      </w:pPr>
    </w:p>
    <w:p w:rsidR="00CF4312" w:rsidRPr="0078385D" w:rsidRDefault="00CF4312" w:rsidP="00CF4312">
      <w:pPr>
        <w:jc w:val="center"/>
        <w:rPr>
          <w:i/>
          <w:sz w:val="28"/>
        </w:rPr>
      </w:pPr>
      <w:r w:rsidRPr="0078385D">
        <w:rPr>
          <w:i/>
          <w:caps/>
          <w:color w:val="000000"/>
          <w:sz w:val="28"/>
          <w:szCs w:val="28"/>
        </w:rPr>
        <w:t>3</w:t>
      </w:r>
      <w:r>
        <w:rPr>
          <w:i/>
          <w:caps/>
          <w:color w:val="000000"/>
          <w:sz w:val="28"/>
          <w:szCs w:val="28"/>
        </w:rPr>
        <w:t>2</w:t>
      </w:r>
      <w:r w:rsidRPr="0078385D">
        <w:rPr>
          <w:i/>
          <w:caps/>
          <w:color w:val="000000"/>
          <w:sz w:val="28"/>
          <w:szCs w:val="28"/>
        </w:rPr>
        <w:t>.0</w:t>
      </w:r>
      <w:r>
        <w:rPr>
          <w:i/>
          <w:caps/>
          <w:color w:val="000000"/>
          <w:sz w:val="28"/>
          <w:szCs w:val="28"/>
        </w:rPr>
        <w:t>4</w:t>
      </w:r>
      <w:r w:rsidRPr="0078385D">
        <w:rPr>
          <w:i/>
          <w:caps/>
          <w:color w:val="000000"/>
          <w:sz w:val="28"/>
          <w:szCs w:val="28"/>
        </w:rPr>
        <w:t xml:space="preserve">.01 </w:t>
      </w:r>
      <w:r>
        <w:rPr>
          <w:i/>
          <w:color w:val="000000"/>
          <w:sz w:val="28"/>
          <w:szCs w:val="28"/>
        </w:rPr>
        <w:t>Общественное здравоохранение</w:t>
      </w:r>
    </w:p>
    <w:p w:rsidR="00CF4312" w:rsidRPr="0078385D" w:rsidRDefault="00CF4312" w:rsidP="00CF4312">
      <w:pPr>
        <w:jc w:val="center"/>
        <w:rPr>
          <w:sz w:val="28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Pr="0078385D" w:rsidRDefault="00CF4312" w:rsidP="00CF4312">
      <w:pPr>
        <w:jc w:val="center"/>
        <w:rPr>
          <w:sz w:val="24"/>
          <w:szCs w:val="24"/>
        </w:rPr>
      </w:pPr>
    </w:p>
    <w:p w:rsidR="00CF4312" w:rsidRDefault="00233834" w:rsidP="00CF4312">
      <w:pPr>
        <w:jc w:val="center"/>
        <w:rPr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30 декабря 2019 года.</w:t>
      </w:r>
    </w:p>
    <w:p w:rsidR="00FB4755" w:rsidRDefault="00FB4755" w:rsidP="00CF4312">
      <w:pPr>
        <w:jc w:val="center"/>
        <w:rPr>
          <w:sz w:val="24"/>
          <w:szCs w:val="24"/>
        </w:rPr>
      </w:pPr>
    </w:p>
    <w:p w:rsidR="00FB4755" w:rsidRPr="0078385D" w:rsidRDefault="00FB4755" w:rsidP="00CF4312">
      <w:pPr>
        <w:jc w:val="center"/>
        <w:rPr>
          <w:sz w:val="24"/>
          <w:szCs w:val="24"/>
        </w:rPr>
      </w:pPr>
      <w:bookmarkStart w:id="0" w:name="_GoBack"/>
      <w:bookmarkEnd w:id="0"/>
    </w:p>
    <w:p w:rsidR="00CF4312" w:rsidRPr="0078385D" w:rsidRDefault="00CF4312" w:rsidP="00CF4312">
      <w:pPr>
        <w:jc w:val="center"/>
        <w:rPr>
          <w:sz w:val="28"/>
        </w:rPr>
      </w:pPr>
    </w:p>
    <w:p w:rsidR="00D06F77" w:rsidRDefault="00CF4312" w:rsidP="00CF4312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8385D">
        <w:rPr>
          <w:sz w:val="28"/>
        </w:rPr>
        <w:t>Оренбург</w:t>
      </w: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E5383D">
        <w:rPr>
          <w:sz w:val="28"/>
        </w:rPr>
        <w:t>Профилактика и укрепление здоровья</w:t>
      </w:r>
      <w:r w:rsidRPr="000416A6">
        <w:rPr>
          <w:sz w:val="28"/>
        </w:rPr>
        <w:t xml:space="preserve">» обучающийся должен </w:t>
      </w:r>
      <w:r w:rsidR="00212BFB" w:rsidRPr="00212BFB">
        <w:rPr>
          <w:sz w:val="28"/>
        </w:rPr>
        <w:t>овладе</w:t>
      </w:r>
      <w:r w:rsidR="00212BFB">
        <w:rPr>
          <w:sz w:val="28"/>
        </w:rPr>
        <w:t>ть</w:t>
      </w:r>
      <w:r w:rsidR="00212BFB" w:rsidRPr="00212BFB">
        <w:rPr>
          <w:sz w:val="28"/>
        </w:rPr>
        <w:t xml:space="preserve"> знаниями, умениями и практическими навыками по организации и проведению профилактической деятельности, развитие у обучающегося способность осуществлять профилактическую деятельность в медицинских организациях, направленную на улучшение и сохранение здоровья населения</w:t>
      </w:r>
      <w:r w:rsidR="00212BFB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 xml:space="preserve">, раздел </w:t>
      </w:r>
      <w:r w:rsidR="00F81C40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</w:t>
            </w:r>
            <w:proofErr w:type="gramStart"/>
            <w:r w:rsidRPr="005670B4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E5383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E5383D">
              <w:rPr>
                <w:sz w:val="22"/>
                <w:szCs w:val="22"/>
              </w:rPr>
              <w:t>Профилактика и укрепление здоровья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EE7FF0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 с презентацией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CA6562" w:rsidP="00CA6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E5383D">
              <w:rPr>
                <w:sz w:val="22"/>
                <w:szCs w:val="22"/>
              </w:rPr>
              <w:t>Профилактика и укрепление здоровья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5670B4" w:rsidP="00CA6562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составление </w:t>
            </w:r>
            <w:r w:rsidR="00CA6562">
              <w:rPr>
                <w:sz w:val="22"/>
                <w:szCs w:val="22"/>
              </w:rPr>
              <w:t>проекта</w:t>
            </w:r>
          </w:p>
        </w:tc>
        <w:tc>
          <w:tcPr>
            <w:tcW w:w="1815" w:type="dxa"/>
            <w:shd w:val="clear" w:color="auto" w:fill="auto"/>
          </w:tcPr>
          <w:p w:rsidR="009978D9" w:rsidRPr="005670B4" w:rsidRDefault="00041727" w:rsidP="00CA6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CA6562">
              <w:rPr>
                <w:sz w:val="22"/>
                <w:szCs w:val="22"/>
              </w:rPr>
              <w:t>проекта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CA6562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аудиторная, </w:t>
            </w:r>
            <w:r w:rsidR="005670B4" w:rsidRPr="005670B4"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E5383D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E5383D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E5383D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CF431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5383D">
              <w:rPr>
                <w:i/>
                <w:sz w:val="22"/>
                <w:szCs w:val="22"/>
              </w:rPr>
              <w:t>м</w:t>
            </w:r>
            <w:r w:rsidR="009978D9" w:rsidRPr="00E5383D">
              <w:rPr>
                <w:i/>
                <w:sz w:val="22"/>
                <w:szCs w:val="22"/>
              </w:rPr>
              <w:t xml:space="preserve">одуля </w:t>
            </w:r>
            <w:r w:rsidRPr="00E5383D">
              <w:rPr>
                <w:i/>
                <w:sz w:val="22"/>
                <w:szCs w:val="22"/>
              </w:rPr>
              <w:t>«</w:t>
            </w:r>
            <w:r w:rsidR="00E5383D" w:rsidRPr="00E5383D">
              <w:rPr>
                <w:i/>
                <w:sz w:val="22"/>
                <w:szCs w:val="22"/>
              </w:rPr>
              <w:t>Профилактика и укрепление здоровья</w:t>
            </w:r>
            <w:r w:rsidRPr="00E5383D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</w:t>
            </w:r>
            <w:r w:rsidR="00CF4312" w:rsidRPr="00CF4312">
              <w:rPr>
                <w:sz w:val="22"/>
                <w:szCs w:val="28"/>
              </w:rPr>
              <w:t>Методы, технологии и средства программ профилактики и укрепления здоровья населения»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CA6562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письменный опрос</w:t>
            </w:r>
          </w:p>
          <w:p w:rsidR="000F4023" w:rsidRPr="005670B4" w:rsidRDefault="00EE7FF0" w:rsidP="0056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 с презентацией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0F4023" w:rsidRPr="005670B4" w:rsidTr="00773B3B">
        <w:tc>
          <w:tcPr>
            <w:tcW w:w="534" w:type="dxa"/>
            <w:shd w:val="clear" w:color="auto" w:fill="auto"/>
          </w:tcPr>
          <w:p w:rsidR="000F4023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0F4023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</w:t>
            </w:r>
            <w:r w:rsidR="00CF4312" w:rsidRPr="00CF4312">
              <w:rPr>
                <w:color w:val="000000"/>
                <w:sz w:val="22"/>
                <w:szCs w:val="28"/>
              </w:rPr>
              <w:t>Организация работы отделений медицинской профилактики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0F4023" w:rsidRPr="005670B4" w:rsidRDefault="00CA6562" w:rsidP="000F402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="000F4023"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0F4023" w:rsidRPr="005670B4" w:rsidRDefault="00CA6562" w:rsidP="006C0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0F4023" w:rsidRPr="005670B4" w:rsidRDefault="000F4023" w:rsidP="004C04C0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устный опрос</w:t>
            </w:r>
          </w:p>
          <w:p w:rsidR="005670B4" w:rsidRPr="00EE7FF0" w:rsidRDefault="005670B4" w:rsidP="00EE7FF0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решение </w:t>
            </w:r>
            <w:r w:rsidR="00EE7FF0">
              <w:rPr>
                <w:sz w:val="22"/>
                <w:szCs w:val="22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0F4023" w:rsidRPr="005670B4" w:rsidRDefault="000F4023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801D49" w:rsidRPr="005670B4" w:rsidTr="00773B3B">
        <w:tc>
          <w:tcPr>
            <w:tcW w:w="534" w:type="dxa"/>
            <w:shd w:val="clear" w:color="auto" w:fill="auto"/>
          </w:tcPr>
          <w:p w:rsidR="00801D49" w:rsidRPr="005670B4" w:rsidRDefault="00801D49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801D49" w:rsidRPr="005670B4" w:rsidRDefault="00801D49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</w:t>
            </w:r>
            <w:r w:rsidR="00CF4312" w:rsidRPr="00CF4312">
              <w:rPr>
                <w:color w:val="000000"/>
                <w:sz w:val="22"/>
                <w:szCs w:val="28"/>
              </w:rPr>
              <w:t>Планирование, реализация и оценка программ профилактики и укрепления здоровья населения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801D49" w:rsidRPr="005670B4" w:rsidRDefault="00CA6562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="00801D49"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801D49" w:rsidRPr="005670B4" w:rsidRDefault="00801D49" w:rsidP="00CA6562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устный опрос </w:t>
            </w:r>
            <w:r w:rsidR="00EE7FF0" w:rsidRPr="005670B4">
              <w:rPr>
                <w:sz w:val="22"/>
                <w:szCs w:val="22"/>
              </w:rPr>
              <w:t xml:space="preserve">решение </w:t>
            </w:r>
            <w:r w:rsidR="00EE7FF0">
              <w:rPr>
                <w:sz w:val="22"/>
                <w:szCs w:val="22"/>
              </w:rPr>
              <w:t>проблемно-ситуационных задач</w:t>
            </w:r>
          </w:p>
        </w:tc>
        <w:tc>
          <w:tcPr>
            <w:tcW w:w="2009" w:type="dxa"/>
            <w:shd w:val="clear" w:color="auto" w:fill="auto"/>
          </w:tcPr>
          <w:p w:rsidR="00801D49" w:rsidRPr="005670B4" w:rsidRDefault="00801D49" w:rsidP="00CA6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удиторна</w:t>
            </w:r>
            <w:r w:rsidR="00CA6562">
              <w:rPr>
                <w:sz w:val="22"/>
                <w:szCs w:val="22"/>
              </w:rPr>
              <w:t>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lastRenderedPageBreak/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7D69D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7D69D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</w:t>
      </w:r>
      <w:r w:rsidRPr="006E062D">
        <w:rPr>
          <w:color w:val="000000"/>
          <w:sz w:val="28"/>
          <w:szCs w:val="28"/>
        </w:rPr>
        <w:lastRenderedPageBreak/>
        <w:t>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EE7FF0" w:rsidRPr="00BD5AFD" w:rsidRDefault="00EE7FF0" w:rsidP="00EE7FF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E7FF0" w:rsidRPr="00BD5AFD" w:rsidRDefault="00EE7FF0" w:rsidP="00EE7FF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E7FF0" w:rsidRPr="00BD5AFD" w:rsidRDefault="00EE7FF0" w:rsidP="00EE7F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E7FF0" w:rsidRDefault="00EE7FF0" w:rsidP="00EE7F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E7FF0" w:rsidRDefault="00EE7FF0" w:rsidP="00EE7F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E7FF0" w:rsidRPr="00BD5AFD" w:rsidRDefault="00EE7FF0" w:rsidP="00EE7F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E7FF0" w:rsidRPr="00BD5AFD" w:rsidRDefault="00EE7FF0" w:rsidP="00EE7F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</w:t>
      </w:r>
      <w:r w:rsidRPr="00BD5AFD">
        <w:rPr>
          <w:sz w:val="28"/>
          <w:szCs w:val="28"/>
        </w:rPr>
        <w:lastRenderedPageBreak/>
        <w:t>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E7FF0" w:rsidRDefault="00EE7FF0" w:rsidP="000F4023">
      <w:pPr>
        <w:jc w:val="center"/>
        <w:rPr>
          <w:b/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905D91">
      <w:pPr>
        <w:ind w:firstLine="709"/>
        <w:jc w:val="center"/>
        <w:rPr>
          <w:b/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Pr="00BD5AFD" w:rsidRDefault="00905D91" w:rsidP="00905D9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04" w:rsidRDefault="00ED5804" w:rsidP="00FD5B6B">
      <w:r>
        <w:separator/>
      </w:r>
    </w:p>
  </w:endnote>
  <w:endnote w:type="continuationSeparator" w:id="0">
    <w:p w:rsidR="00ED5804" w:rsidRDefault="00ED580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1" w:rsidRDefault="007D69D5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E5383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04" w:rsidRDefault="00ED5804" w:rsidP="00FD5B6B">
      <w:r>
        <w:separator/>
      </w:r>
    </w:p>
  </w:footnote>
  <w:footnote w:type="continuationSeparator" w:id="0">
    <w:p w:rsidR="00ED5804" w:rsidRDefault="00ED580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3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4"/>
  </w:num>
  <w:num w:numId="15">
    <w:abstractNumId w:val="30"/>
  </w:num>
  <w:num w:numId="16">
    <w:abstractNumId w:val="1"/>
  </w:num>
  <w:num w:numId="17">
    <w:abstractNumId w:val="22"/>
  </w:num>
  <w:num w:numId="18">
    <w:abstractNumId w:val="26"/>
  </w:num>
  <w:num w:numId="19">
    <w:abstractNumId w:val="31"/>
  </w:num>
  <w:num w:numId="20">
    <w:abstractNumId w:val="18"/>
  </w:num>
  <w:num w:numId="21">
    <w:abstractNumId w:val="20"/>
  </w:num>
  <w:num w:numId="22">
    <w:abstractNumId w:val="24"/>
  </w:num>
  <w:num w:numId="23">
    <w:abstractNumId w:val="28"/>
  </w:num>
  <w:num w:numId="24">
    <w:abstractNumId w:val="19"/>
  </w:num>
  <w:num w:numId="25">
    <w:abstractNumId w:val="12"/>
  </w:num>
  <w:num w:numId="26">
    <w:abstractNumId w:val="0"/>
  </w:num>
  <w:num w:numId="27">
    <w:abstractNumId w:val="6"/>
  </w:num>
  <w:num w:numId="28">
    <w:abstractNumId w:val="4"/>
  </w:num>
  <w:num w:numId="29">
    <w:abstractNumId w:val="23"/>
  </w:num>
  <w:num w:numId="30">
    <w:abstractNumId w:val="16"/>
  </w:num>
  <w:num w:numId="31">
    <w:abstractNumId w:val="8"/>
  </w:num>
  <w:num w:numId="32">
    <w:abstractNumId w:val="9"/>
  </w:num>
  <w:num w:numId="33">
    <w:abstractNumId w:val="21"/>
  </w:num>
  <w:num w:numId="34">
    <w:abstractNumId w:val="14"/>
  </w:num>
  <w:num w:numId="35">
    <w:abstractNumId w:val="25"/>
  </w:num>
  <w:num w:numId="36">
    <w:abstractNumId w:val="3"/>
  </w:num>
  <w:num w:numId="37">
    <w:abstractNumId w:val="2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47E61"/>
    <w:rsid w:val="001F5EE1"/>
    <w:rsid w:val="002054DF"/>
    <w:rsid w:val="00212BFB"/>
    <w:rsid w:val="00233834"/>
    <w:rsid w:val="00246F23"/>
    <w:rsid w:val="0026698D"/>
    <w:rsid w:val="002720E2"/>
    <w:rsid w:val="002808CD"/>
    <w:rsid w:val="002D2784"/>
    <w:rsid w:val="003B5F75"/>
    <w:rsid w:val="003C37BE"/>
    <w:rsid w:val="003F7C69"/>
    <w:rsid w:val="0040268E"/>
    <w:rsid w:val="00406AE2"/>
    <w:rsid w:val="00426E0E"/>
    <w:rsid w:val="00461E8C"/>
    <w:rsid w:val="00476000"/>
    <w:rsid w:val="004A04D8"/>
    <w:rsid w:val="004B2C94"/>
    <w:rsid w:val="004C04C0"/>
    <w:rsid w:val="004C1386"/>
    <w:rsid w:val="004D1091"/>
    <w:rsid w:val="004E684D"/>
    <w:rsid w:val="005670B4"/>
    <w:rsid w:val="005677BE"/>
    <w:rsid w:val="00582BA5"/>
    <w:rsid w:val="00593334"/>
    <w:rsid w:val="005962AF"/>
    <w:rsid w:val="005C4342"/>
    <w:rsid w:val="005F0399"/>
    <w:rsid w:val="00605F7C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73B3B"/>
    <w:rsid w:val="0079237F"/>
    <w:rsid w:val="007D69D5"/>
    <w:rsid w:val="007F7CF4"/>
    <w:rsid w:val="00801D49"/>
    <w:rsid w:val="008113A5"/>
    <w:rsid w:val="00832D24"/>
    <w:rsid w:val="00845C7D"/>
    <w:rsid w:val="00905D91"/>
    <w:rsid w:val="009279FD"/>
    <w:rsid w:val="00927B0B"/>
    <w:rsid w:val="009511F7"/>
    <w:rsid w:val="00961763"/>
    <w:rsid w:val="00985E1D"/>
    <w:rsid w:val="009978D9"/>
    <w:rsid w:val="009C2F35"/>
    <w:rsid w:val="009C3CF7"/>
    <w:rsid w:val="009C4A0D"/>
    <w:rsid w:val="009F49C5"/>
    <w:rsid w:val="009F712E"/>
    <w:rsid w:val="00A055FD"/>
    <w:rsid w:val="00AD092D"/>
    <w:rsid w:val="00AD1134"/>
    <w:rsid w:val="00AD3EBB"/>
    <w:rsid w:val="00AF327C"/>
    <w:rsid w:val="00B01B78"/>
    <w:rsid w:val="00B350F3"/>
    <w:rsid w:val="00B57DB1"/>
    <w:rsid w:val="00BF1CD1"/>
    <w:rsid w:val="00C35B2E"/>
    <w:rsid w:val="00C83AB7"/>
    <w:rsid w:val="00CA6562"/>
    <w:rsid w:val="00CD37A5"/>
    <w:rsid w:val="00CE1F37"/>
    <w:rsid w:val="00CF4312"/>
    <w:rsid w:val="00D06B87"/>
    <w:rsid w:val="00D06F77"/>
    <w:rsid w:val="00D33524"/>
    <w:rsid w:val="00D35869"/>
    <w:rsid w:val="00D46A21"/>
    <w:rsid w:val="00D471E6"/>
    <w:rsid w:val="00DA41EF"/>
    <w:rsid w:val="00DD7DF5"/>
    <w:rsid w:val="00E03ED0"/>
    <w:rsid w:val="00E230D1"/>
    <w:rsid w:val="00E5383D"/>
    <w:rsid w:val="00E57C66"/>
    <w:rsid w:val="00E63084"/>
    <w:rsid w:val="00EA5DAD"/>
    <w:rsid w:val="00EC45CD"/>
    <w:rsid w:val="00ED5804"/>
    <w:rsid w:val="00EE10AD"/>
    <w:rsid w:val="00EE7FF0"/>
    <w:rsid w:val="00F0689E"/>
    <w:rsid w:val="00F44E53"/>
    <w:rsid w:val="00F5136B"/>
    <w:rsid w:val="00F55788"/>
    <w:rsid w:val="00F81C40"/>
    <w:rsid w:val="00F8248C"/>
    <w:rsid w:val="00F8739C"/>
    <w:rsid w:val="00F922E9"/>
    <w:rsid w:val="00FB4755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1EC1-DD5A-4CE1-A1B7-42AD7ED0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38</cp:revision>
  <cp:lastPrinted>2019-03-11T04:50:00Z</cp:lastPrinted>
  <dcterms:created xsi:type="dcterms:W3CDTF">2019-02-04T05:01:00Z</dcterms:created>
  <dcterms:modified xsi:type="dcterms:W3CDTF">2022-01-23T17:40:00Z</dcterms:modified>
</cp:coreProperties>
</file>