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F9" w:rsidRDefault="000D1FF9" w:rsidP="000D1FF9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0D1FF9" w:rsidRPr="004B2C94" w:rsidRDefault="000D1FF9" w:rsidP="000D1FF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0D1FF9" w:rsidRDefault="000D1FF9" w:rsidP="000D1FF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0D1FF9" w:rsidRPr="004B2C94" w:rsidRDefault="000D1FF9" w:rsidP="000D1FF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0D1FF9" w:rsidRPr="003D3F82" w:rsidRDefault="000D1FF9" w:rsidP="000D1FF9">
      <w:pPr>
        <w:rPr>
          <w:b/>
          <w:color w:val="000000"/>
          <w:sz w:val="28"/>
          <w:szCs w:val="28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  <w:highlight w:val="yellow"/>
        </w:rPr>
      </w:pPr>
    </w:p>
    <w:p w:rsidR="000D1FF9" w:rsidRPr="003D3F82" w:rsidRDefault="000D1FF9" w:rsidP="000D1FF9">
      <w:pPr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0D1FF9" w:rsidRPr="002D3B4E" w:rsidRDefault="000D1FF9" w:rsidP="000D1FF9">
      <w:pPr>
        <w:jc w:val="center"/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0D1FF9" w:rsidRPr="002D3B4E" w:rsidRDefault="000D1FF9" w:rsidP="000D1F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Pr="002D3B4E">
        <w:rPr>
          <w:b/>
          <w:color w:val="000000"/>
          <w:sz w:val="28"/>
          <w:szCs w:val="28"/>
        </w:rPr>
        <w:t xml:space="preserve"> ПО </w:t>
      </w:r>
      <w:r w:rsidRPr="000D1FF9">
        <w:rPr>
          <w:b/>
          <w:color w:val="000000"/>
          <w:sz w:val="28"/>
          <w:szCs w:val="28"/>
        </w:rPr>
        <w:t xml:space="preserve">ПРОИЗВОДСТВЕННОЙ (КЛИНИЧЕСКОЙ) </w:t>
      </w:r>
      <w:r w:rsidRPr="002D3B4E">
        <w:rPr>
          <w:b/>
          <w:color w:val="000000"/>
          <w:sz w:val="28"/>
          <w:szCs w:val="28"/>
        </w:rPr>
        <w:t>ПРАКТИКЕ</w:t>
      </w:r>
    </w:p>
    <w:p w:rsidR="000D1FF9" w:rsidRPr="002D3B4E" w:rsidRDefault="000D1FF9" w:rsidP="000D1FF9">
      <w:pPr>
        <w:jc w:val="center"/>
        <w:rPr>
          <w:sz w:val="28"/>
        </w:rPr>
      </w:pPr>
    </w:p>
    <w:p w:rsidR="000D1FF9" w:rsidRPr="00E60462" w:rsidRDefault="000D1FF9" w:rsidP="000D1FF9">
      <w:pPr>
        <w:jc w:val="center"/>
        <w:rPr>
          <w:b/>
          <w:sz w:val="32"/>
        </w:rPr>
      </w:pPr>
      <w:r>
        <w:rPr>
          <w:b/>
          <w:sz w:val="32"/>
        </w:rPr>
        <w:t>ПРОИЗВОДСТВЕННАЯ ПРАКТИКА ПО ОБЩЕЙ ГИГИЕНЕ</w:t>
      </w:r>
    </w:p>
    <w:p w:rsidR="000D1FF9" w:rsidRPr="002D3B4E" w:rsidRDefault="000D1FF9" w:rsidP="000D1FF9">
      <w:pPr>
        <w:jc w:val="center"/>
        <w:rPr>
          <w:sz w:val="28"/>
        </w:rPr>
      </w:pPr>
    </w:p>
    <w:p w:rsidR="000D1FF9" w:rsidRPr="002D3B4E" w:rsidRDefault="000D1FF9" w:rsidP="000D1FF9">
      <w:pPr>
        <w:jc w:val="center"/>
        <w:rPr>
          <w:sz w:val="28"/>
        </w:rPr>
      </w:pPr>
    </w:p>
    <w:p w:rsidR="000D1FF9" w:rsidRPr="002D3B4E" w:rsidRDefault="000D1FF9" w:rsidP="000D1FF9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0D1FF9" w:rsidRPr="002D3B4E" w:rsidRDefault="000D1FF9" w:rsidP="000D1FF9">
      <w:pPr>
        <w:jc w:val="center"/>
        <w:rPr>
          <w:sz w:val="28"/>
        </w:rPr>
      </w:pPr>
    </w:p>
    <w:p w:rsidR="000D1FF9" w:rsidRPr="002D3B4E" w:rsidRDefault="000D1FF9" w:rsidP="000D1FF9">
      <w:pPr>
        <w:jc w:val="center"/>
        <w:rPr>
          <w:sz w:val="28"/>
        </w:rPr>
      </w:pPr>
    </w:p>
    <w:p w:rsidR="000D1FF9" w:rsidRPr="00D43CC3" w:rsidRDefault="000D1FF9" w:rsidP="000D1FF9">
      <w:pPr>
        <w:jc w:val="center"/>
        <w:rPr>
          <w:sz w:val="28"/>
        </w:rPr>
      </w:pPr>
      <w:r w:rsidRPr="00D43CC3">
        <w:rPr>
          <w:sz w:val="28"/>
        </w:rPr>
        <w:t>3</w:t>
      </w:r>
      <w:r>
        <w:rPr>
          <w:sz w:val="28"/>
        </w:rPr>
        <w:t>2</w:t>
      </w:r>
      <w:r w:rsidRPr="00D43CC3">
        <w:rPr>
          <w:sz w:val="28"/>
        </w:rPr>
        <w:t>.08.</w:t>
      </w:r>
      <w:r>
        <w:rPr>
          <w:sz w:val="28"/>
        </w:rPr>
        <w:t>07</w:t>
      </w:r>
      <w:r w:rsidRPr="00D43CC3">
        <w:rPr>
          <w:sz w:val="28"/>
        </w:rPr>
        <w:t xml:space="preserve"> </w:t>
      </w:r>
      <w:r>
        <w:rPr>
          <w:sz w:val="28"/>
        </w:rPr>
        <w:t>ОБЩАЯ ГИГИЕНА</w:t>
      </w:r>
    </w:p>
    <w:p w:rsidR="000D1FF9" w:rsidRPr="002D3B4E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Default="000D1FF9" w:rsidP="000D1FF9">
      <w:pPr>
        <w:jc w:val="right"/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jc w:val="right"/>
        <w:rPr>
          <w:color w:val="000000"/>
          <w:sz w:val="28"/>
          <w:szCs w:val="28"/>
        </w:rPr>
      </w:pPr>
    </w:p>
    <w:p w:rsidR="000D1FF9" w:rsidRPr="00D43CC3" w:rsidRDefault="000D1FF9" w:rsidP="000D1FF9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</w:t>
      </w:r>
      <w:r>
        <w:rPr>
          <w:i/>
          <w:color w:val="000000"/>
        </w:rPr>
        <w:t>2.08.07</w:t>
      </w:r>
      <w:r w:rsidRPr="00D43CC3">
        <w:rPr>
          <w:i/>
          <w:color w:val="000000"/>
        </w:rPr>
        <w:t xml:space="preserve"> </w:t>
      </w:r>
      <w:r>
        <w:rPr>
          <w:i/>
          <w:color w:val="000000"/>
        </w:rPr>
        <w:t>Общая гигиена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0D1FF9" w:rsidRPr="00D43CC3" w:rsidRDefault="000D1FF9" w:rsidP="000D1FF9">
      <w:pPr>
        <w:ind w:firstLine="709"/>
        <w:jc w:val="both"/>
        <w:rPr>
          <w:color w:val="000000"/>
        </w:rPr>
      </w:pPr>
    </w:p>
    <w:p w:rsidR="000D1FF9" w:rsidRPr="00D43CC3" w:rsidRDefault="000D1FF9" w:rsidP="000D1FF9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0D1FF9" w:rsidRPr="00D43CC3" w:rsidRDefault="000D1FF9" w:rsidP="000D1FF9">
      <w:pPr>
        <w:ind w:firstLine="709"/>
        <w:jc w:val="both"/>
        <w:rPr>
          <w:color w:val="000000"/>
        </w:rPr>
      </w:pPr>
    </w:p>
    <w:p w:rsidR="000D1FF9" w:rsidRPr="00D43CC3" w:rsidRDefault="000D1FF9" w:rsidP="000D1FF9">
      <w:pPr>
        <w:ind w:firstLine="709"/>
        <w:jc w:val="both"/>
        <w:rPr>
          <w:color w:val="000000"/>
        </w:rPr>
      </w:pPr>
    </w:p>
    <w:p w:rsidR="000D1FF9" w:rsidRPr="00D43CC3" w:rsidRDefault="000D1FF9" w:rsidP="000D1FF9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0D1FF9" w:rsidRPr="007350E5" w:rsidRDefault="000D1FF9" w:rsidP="00C9026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7350E5"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0D1FF9" w:rsidRPr="00E836D2" w:rsidRDefault="000D1FF9" w:rsidP="000D1FF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D1FF9" w:rsidRPr="00E836D2" w:rsidRDefault="000D1FF9" w:rsidP="000D1FF9">
      <w:pPr>
        <w:pStyle w:val="a4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0D1FF9" w:rsidRPr="00E836D2" w:rsidRDefault="000D1FF9" w:rsidP="000D1FF9">
      <w:pPr>
        <w:pStyle w:val="a4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D1FF9" w:rsidRDefault="000D1FF9" w:rsidP="000D1FF9">
      <w:pPr>
        <w:pStyle w:val="a4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0D1FF9" w:rsidRPr="000D1FF9" w:rsidRDefault="000D1FF9" w:rsidP="000D1FF9">
      <w:pPr>
        <w:jc w:val="both"/>
        <w:rPr>
          <w:sz w:val="28"/>
          <w:szCs w:val="28"/>
        </w:rPr>
      </w:pPr>
      <w:r w:rsidRPr="000D1FF9">
        <w:rPr>
          <w:b/>
          <w:sz w:val="28"/>
          <w:szCs w:val="28"/>
        </w:rPr>
        <w:t>ПК-1</w:t>
      </w:r>
      <w:r w:rsidRPr="000D1FF9">
        <w:rPr>
          <w:sz w:val="28"/>
          <w:szCs w:val="28"/>
        </w:rPr>
        <w:t xml:space="preserve"> – </w:t>
      </w:r>
      <w:hyperlink r:id="rId5" w:history="1">
        <w:r w:rsidRPr="000D1FF9">
          <w:rPr>
            <w:rStyle w:val="a5"/>
            <w:color w:val="auto"/>
            <w:sz w:val="28"/>
            <w:szCs w:val="28"/>
            <w:u w:val="none"/>
          </w:rPr>
  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</w:r>
      </w:hyperlink>
    </w:p>
    <w:p w:rsidR="000D1FF9" w:rsidRPr="000D1FF9" w:rsidRDefault="000D1FF9" w:rsidP="000D1FF9">
      <w:pPr>
        <w:jc w:val="both"/>
        <w:rPr>
          <w:sz w:val="28"/>
          <w:szCs w:val="28"/>
        </w:rPr>
      </w:pPr>
      <w:r w:rsidRPr="000D1FF9">
        <w:rPr>
          <w:b/>
          <w:sz w:val="28"/>
          <w:szCs w:val="28"/>
        </w:rPr>
        <w:t>ПК-2</w:t>
      </w:r>
      <w:r w:rsidRPr="000D1FF9">
        <w:rPr>
          <w:sz w:val="28"/>
          <w:szCs w:val="28"/>
        </w:rPr>
        <w:t xml:space="preserve"> – </w:t>
      </w:r>
      <w:hyperlink r:id="rId6" w:history="1">
        <w:r w:rsidRPr="000D1FF9">
          <w:rPr>
            <w:rStyle w:val="a5"/>
            <w:color w:val="auto"/>
            <w:sz w:val="28"/>
            <w:szCs w:val="28"/>
            <w:u w:val="none"/>
          </w:rPr>
          <w:t>готовность к применению специализированного оборудования и медицинских изделий, предусмотренных для использования в профессиональной сфере</w:t>
        </w:r>
      </w:hyperlink>
    </w:p>
    <w:p w:rsidR="000D1FF9" w:rsidRPr="000D1FF9" w:rsidRDefault="000D1FF9" w:rsidP="000D1FF9">
      <w:pPr>
        <w:jc w:val="both"/>
        <w:rPr>
          <w:sz w:val="28"/>
          <w:szCs w:val="28"/>
        </w:rPr>
      </w:pPr>
      <w:r w:rsidRPr="000D1FF9">
        <w:rPr>
          <w:b/>
          <w:sz w:val="28"/>
          <w:szCs w:val="28"/>
        </w:rPr>
        <w:t>ПК-3</w:t>
      </w:r>
      <w:r w:rsidRPr="000D1FF9">
        <w:rPr>
          <w:sz w:val="28"/>
          <w:szCs w:val="28"/>
        </w:rPr>
        <w:t xml:space="preserve"> – </w:t>
      </w:r>
      <w:hyperlink r:id="rId7" w:history="1">
        <w:r w:rsidRPr="000D1FF9">
          <w:rPr>
            <w:rStyle w:val="a5"/>
            <w:color w:val="auto"/>
            <w:sz w:val="28"/>
            <w:szCs w:val="28"/>
            <w:u w:val="none"/>
          </w:rPr>
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</w:r>
      </w:hyperlink>
    </w:p>
    <w:p w:rsidR="000D1FF9" w:rsidRPr="000D1FF9" w:rsidRDefault="000D1FF9" w:rsidP="000D1FF9">
      <w:pPr>
        <w:jc w:val="both"/>
        <w:rPr>
          <w:sz w:val="28"/>
          <w:szCs w:val="28"/>
        </w:rPr>
      </w:pPr>
      <w:r w:rsidRPr="000D1FF9">
        <w:rPr>
          <w:b/>
          <w:sz w:val="28"/>
          <w:szCs w:val="28"/>
        </w:rPr>
        <w:t>ПК-4</w:t>
      </w:r>
      <w:r w:rsidRPr="000D1FF9">
        <w:rPr>
          <w:sz w:val="28"/>
          <w:szCs w:val="28"/>
        </w:rPr>
        <w:t xml:space="preserve"> - </w:t>
      </w:r>
      <w:proofErr w:type="gramStart"/>
      <w:r w:rsidRPr="000D1FF9">
        <w:rPr>
          <w:sz w:val="28"/>
          <w:szCs w:val="28"/>
        </w:rPr>
        <w:t>г</w:t>
      </w:r>
      <w:hyperlink r:id="rId8" w:history="1">
        <w:r w:rsidRPr="000D1FF9">
          <w:rPr>
            <w:rStyle w:val="a5"/>
            <w:color w:val="auto"/>
            <w:sz w:val="28"/>
            <w:szCs w:val="28"/>
            <w:u w:val="none"/>
          </w:rPr>
          <w:t>отовность</w:t>
        </w:r>
        <w:proofErr w:type="gramEnd"/>
        <w:r w:rsidRPr="000D1FF9">
          <w:rPr>
            <w:rStyle w:val="a5"/>
            <w:color w:val="auto"/>
            <w:sz w:val="28"/>
            <w:szCs w:val="28"/>
            <w:u w:val="none"/>
          </w:rPr>
          <w:t xml:space="preserve">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</w:r>
      </w:hyperlink>
    </w:p>
    <w:p w:rsidR="000D1FF9" w:rsidRPr="000D1FF9" w:rsidRDefault="000D1FF9" w:rsidP="000D1FF9">
      <w:pPr>
        <w:jc w:val="both"/>
        <w:rPr>
          <w:sz w:val="28"/>
          <w:szCs w:val="28"/>
        </w:rPr>
      </w:pPr>
      <w:r w:rsidRPr="000D1FF9">
        <w:rPr>
          <w:b/>
          <w:sz w:val="28"/>
          <w:szCs w:val="28"/>
        </w:rPr>
        <w:t>ПК-5</w:t>
      </w:r>
      <w:r w:rsidRPr="000D1FF9">
        <w:rPr>
          <w:sz w:val="28"/>
          <w:szCs w:val="28"/>
        </w:rPr>
        <w:t xml:space="preserve"> – </w:t>
      </w:r>
      <w:hyperlink r:id="rId9" w:history="1">
        <w:r w:rsidRPr="000D1FF9">
          <w:rPr>
            <w:rStyle w:val="a5"/>
            <w:color w:val="auto"/>
            <w:sz w:val="28"/>
            <w:szCs w:val="28"/>
            <w:u w:val="none"/>
          </w:rPr>
          <w:t>готовность к использованию основ экономических и правовых знаний в профессиональной деятельности</w:t>
        </w:r>
      </w:hyperlink>
    </w:p>
    <w:p w:rsidR="000D1FF9" w:rsidRPr="000D1FF9" w:rsidRDefault="000D1FF9" w:rsidP="000D1FF9">
      <w:pPr>
        <w:jc w:val="both"/>
        <w:rPr>
          <w:sz w:val="28"/>
          <w:szCs w:val="28"/>
        </w:rPr>
      </w:pPr>
      <w:r w:rsidRPr="000D1FF9">
        <w:rPr>
          <w:b/>
          <w:sz w:val="28"/>
          <w:szCs w:val="28"/>
        </w:rPr>
        <w:t>ПК-6</w:t>
      </w:r>
      <w:r w:rsidRPr="000D1FF9">
        <w:rPr>
          <w:sz w:val="28"/>
          <w:szCs w:val="28"/>
        </w:rPr>
        <w:t xml:space="preserve"> –  готовность к применению основных принципов управления в профессиональной сфере</w:t>
      </w:r>
    </w:p>
    <w:p w:rsidR="000D1FF9" w:rsidRPr="000D1FF9" w:rsidRDefault="000D1FF9" w:rsidP="000D1FF9">
      <w:pPr>
        <w:shd w:val="clear" w:color="auto" w:fill="FFFFFF"/>
        <w:jc w:val="both"/>
        <w:rPr>
          <w:b/>
          <w:sz w:val="28"/>
          <w:szCs w:val="28"/>
        </w:rPr>
      </w:pPr>
      <w:r w:rsidRPr="000D1FF9">
        <w:rPr>
          <w:b/>
          <w:sz w:val="28"/>
          <w:szCs w:val="28"/>
        </w:rPr>
        <w:t>ПК-7</w:t>
      </w:r>
      <w:r w:rsidRPr="000D1FF9">
        <w:rPr>
          <w:sz w:val="28"/>
          <w:szCs w:val="28"/>
        </w:rPr>
        <w:t xml:space="preserve"> - </w:t>
      </w:r>
      <w:hyperlink r:id="rId10" w:history="1">
        <w:r w:rsidRPr="000D1FF9">
          <w:rPr>
            <w:rStyle w:val="a5"/>
            <w:color w:val="auto"/>
            <w:sz w:val="28"/>
            <w:szCs w:val="28"/>
            <w:u w:val="none"/>
          </w:rPr>
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</w:r>
      </w:hyperlink>
    </w:p>
    <w:p w:rsidR="000D1FF9" w:rsidRPr="000D1FF9" w:rsidRDefault="000D1FF9" w:rsidP="000D1FF9">
      <w:pPr>
        <w:jc w:val="both"/>
        <w:rPr>
          <w:b/>
          <w:sz w:val="28"/>
          <w:szCs w:val="28"/>
        </w:rPr>
      </w:pPr>
      <w:r w:rsidRPr="000D1FF9">
        <w:rPr>
          <w:b/>
          <w:sz w:val="28"/>
          <w:szCs w:val="28"/>
        </w:rPr>
        <w:br w:type="page"/>
      </w:r>
    </w:p>
    <w:p w:rsidR="000D1FF9" w:rsidRDefault="000D1FF9" w:rsidP="000D1FF9">
      <w:pPr>
        <w:pStyle w:val="a4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1FF9" w:rsidRPr="002F1CA2" w:rsidRDefault="000D1FF9" w:rsidP="000D1FF9">
      <w:pPr>
        <w:pStyle w:val="a4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D1FF9" w:rsidRDefault="000D1FF9" w:rsidP="000D1FF9">
      <w:pPr>
        <w:pStyle w:val="a4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D11B7C"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D1FF9" w:rsidRPr="002D3B4E" w:rsidRDefault="000D1FF9" w:rsidP="000D1FF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0D1FF9" w:rsidRPr="002D3B4E" w:rsidRDefault="000D1FF9" w:rsidP="000D1FF9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0D1FF9" w:rsidRPr="005108F8" w:rsidRDefault="000D1FF9" w:rsidP="000D1FF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 xml:space="preserve">«ОТЛИЧНО». </w:t>
      </w:r>
      <w:r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0D1FF9" w:rsidRPr="005108F8" w:rsidRDefault="000D1FF9" w:rsidP="000D1FF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 xml:space="preserve">«ХОРОШО». При отсутствии </w:t>
      </w:r>
      <w:r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0D1FF9" w:rsidRPr="005108F8" w:rsidRDefault="000D1FF9" w:rsidP="000D1FF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0D1FF9" w:rsidRPr="005108F8" w:rsidRDefault="000D1FF9" w:rsidP="000D1FF9">
      <w:pPr>
        <w:pStyle w:val="a3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lastRenderedPageBreak/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0D1FF9" w:rsidRDefault="000D1FF9" w:rsidP="000D1FF9">
      <w:pPr>
        <w:pStyle w:val="a4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FF9" w:rsidRPr="002D3B4E" w:rsidRDefault="000D4872" w:rsidP="000D1FF9">
      <w:pPr>
        <w:pStyle w:val="a4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  <w:r w:rsidR="000D1FF9" w:rsidRPr="002D3B4E">
        <w:rPr>
          <w:rFonts w:ascii="Times New Roman" w:hAnsi="Times New Roman"/>
          <w:b/>
          <w:color w:val="000000"/>
          <w:sz w:val="28"/>
          <w:szCs w:val="28"/>
        </w:rPr>
        <w:t>для проверки сформированных умений, навыков, приобретенного практического опыта</w:t>
      </w:r>
    </w:p>
    <w:p w:rsidR="000D1FF9" w:rsidRDefault="000D1FF9" w:rsidP="000D1FF9">
      <w:pPr>
        <w:pStyle w:val="a4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9165"/>
      </w:tblGrid>
      <w:tr w:rsidR="000D4872" w:rsidRPr="00E50474" w:rsidTr="006111C6">
        <w:trPr>
          <w:trHeight w:val="276"/>
        </w:trPr>
        <w:tc>
          <w:tcPr>
            <w:tcW w:w="709" w:type="dxa"/>
            <w:vMerge w:val="restart"/>
          </w:tcPr>
          <w:p w:rsidR="000D4872" w:rsidRPr="00E50474" w:rsidRDefault="000D4872" w:rsidP="006111C6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 xml:space="preserve">№ </w:t>
            </w:r>
            <w:proofErr w:type="spellStart"/>
            <w:proofErr w:type="gramStart"/>
            <w:r w:rsidRPr="00E50474">
              <w:rPr>
                <w:iCs/>
                <w:color w:val="000000"/>
                <w:spacing w:val="4"/>
              </w:rPr>
              <w:t>п</w:t>
            </w:r>
            <w:proofErr w:type="spellEnd"/>
            <w:proofErr w:type="gramEnd"/>
            <w:r w:rsidRPr="00E50474">
              <w:rPr>
                <w:iCs/>
                <w:color w:val="000000"/>
                <w:spacing w:val="4"/>
              </w:rPr>
              <w:t>/</w:t>
            </w:r>
            <w:proofErr w:type="spellStart"/>
            <w:r w:rsidRPr="00E50474">
              <w:rPr>
                <w:iCs/>
                <w:color w:val="000000"/>
                <w:spacing w:val="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0D4872" w:rsidRPr="00E50474" w:rsidRDefault="000D4872" w:rsidP="006111C6">
            <w:pPr>
              <w:jc w:val="center"/>
            </w:pPr>
            <w:r w:rsidRPr="00E50474">
              <w:t>Вид умения</w:t>
            </w:r>
            <w:r>
              <w:t>, навыка</w:t>
            </w:r>
          </w:p>
        </w:tc>
      </w:tr>
      <w:tr w:rsidR="000D4872" w:rsidRPr="00E50474" w:rsidTr="006111C6">
        <w:trPr>
          <w:trHeight w:val="276"/>
        </w:trPr>
        <w:tc>
          <w:tcPr>
            <w:tcW w:w="709" w:type="dxa"/>
            <w:vMerge/>
          </w:tcPr>
          <w:p w:rsidR="000D4872" w:rsidRPr="00E50474" w:rsidRDefault="000D4872" w:rsidP="006111C6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6237" w:type="dxa"/>
            <w:vMerge/>
          </w:tcPr>
          <w:p w:rsidR="000D4872" w:rsidRPr="00E50474" w:rsidRDefault="000D4872" w:rsidP="006111C6">
            <w:pPr>
              <w:jc w:val="center"/>
            </w:pP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 xml:space="preserve">1 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Организационно-методическая работа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 xml:space="preserve">1.1. 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Подготовка материалов к составлению комплексного плана санитарно-оздоровительных мероприятий по населенному пункту, административному району, объектам санитарного надзора.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1.2.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Составление плана работы отдела.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1.3.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Составление отчета о работе отдела.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предписания руководителю предприятия (учреждения).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Проведение приема населения и должностных лиц поднадзорных объектов.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1.6.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Проведение работы с письмами и заявлениями населения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1.7.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Работа с научной литературой и документами санитарного законодательства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1.8.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Планирование и проведение научно-практической работы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1.9.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Определение экономической эффективности проводимых лечебно-оздоровительных мероприятий на конкретном хозяйственном объекте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2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Санитарно-эпидемиологическая экспертиза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2.1.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Оценка достаточности проектной документации объектов санитарно-эпидемиологического надзора, представляемой на экспертизу в ФБУЗ «Центр гигиены и эпидемиологии в области».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 xml:space="preserve">2.2. 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 xml:space="preserve">Составление заключения по выбору и отводу участка под строительство объектов санитарно-эпидемиологического надзора.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2.3.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Проведение гигиенической оценки новых видов пищевых продуктов, сырья, посуды, тары полимерных и упаковочных материалов, покрытий, проводить гигиеническую оценку новых видов пищевых добавок, пестицидов, моющих средств и т.д.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2.4.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Проведение экспертизы и составление заключения по-новому образцу мебели, учебника, детской книги, одежды и обуви.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2.5.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Рассмотрение и согласование проектов нормативно-технической документации (ТУ, ТО, МРГУ, рецептуры).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</w:pPr>
            <w:r w:rsidRPr="00E50474">
              <w:t>2.6.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Составление документов: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-заключение по отводу земельного участка под строительство;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2.6.2.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-заключение по проекту;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об административном правонарушении;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-постановление по делу об административном правонарушении;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-акт мероприятия по контролю;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2.6.6.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-акты отбора проб воды и пищевых продуктов;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2.6.7.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исследования воды поверхностных водоемов, прибрежных и сточных вод;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lastRenderedPageBreak/>
              <w:t>2.6.8.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-протокол исследования питьевой воды;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2.6.9.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исследования воздуха закрытых помещений;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2.6.10.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исследования атмосферного воздуха населенных мест;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2.6.11.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исследования почвы;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2.6.12.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исследования пищевых продуктов;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2.6.13.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-протокол исследования физических факторов </w:t>
            </w:r>
          </w:p>
          <w:p w:rsidR="000D4872" w:rsidRPr="00E50474" w:rsidRDefault="000D4872" w:rsidP="006111C6">
            <w:r w:rsidRPr="00E50474">
              <w:t>(</w:t>
            </w:r>
            <w:r w:rsidRPr="00E50474">
              <w:rPr>
                <w:u w:val="single"/>
              </w:rPr>
              <w:t>копии приложить</w:t>
            </w:r>
            <w:r w:rsidRPr="00E50474">
              <w:t>).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3.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 xml:space="preserve">Санитарно-эпидемиологический надзор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3.1.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состоянием среды обитания и условиями проживания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Проведение обследования объектов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3.1.1.1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-жилищно-коммунальной сферы,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3.1.1.2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-ЛПУ, аптек,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3.1.1.3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-территорий микрорайона, зоны отдыха и т.д. с ис</w:t>
            </w:r>
            <w:r w:rsidRPr="00E50474">
              <w:softHyphen/>
              <w:t>пользованием лабораторных и инструментальных методов исследования.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3.1.2.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санитарного описания объекта на основе данных динамического наблюдения, санитарного обследования с анализом результатов лабораторных и инструментальных исследований.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гигиенической карты: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3.1.3.1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-шумового режима территории,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3.1.3.2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-состояния атмосферного воздуха,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3.1.3.3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 состояния почвы населенного места,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3.1.3.4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- состояния водных объектов обслуживаемой территории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заключения о качестве: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3.1.4.1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-питьевой воды,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3.1.4.2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-воды </w:t>
            </w:r>
            <w:proofErr w:type="spellStart"/>
            <w:r w:rsidRPr="00E50474">
              <w:t>водоисточника</w:t>
            </w:r>
            <w:proofErr w:type="spellEnd"/>
            <w:r w:rsidRPr="00E50474">
              <w:t xml:space="preserve"> хозяйственно-питьевого водоснабжения.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Оценка программы производственного контроля качества водопроводной воды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3.1.6.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 xml:space="preserve">Гигиеническая оценка состояния атмосферного воздуха населенного пункта по данным лабораторного контроля ФБУЗ «Центр гигиены и эпидемиологии в области» и </w:t>
            </w:r>
            <w:proofErr w:type="spellStart"/>
            <w:r w:rsidRPr="00E50474">
              <w:t>Госкомгидромета</w:t>
            </w:r>
            <w:proofErr w:type="spellEnd"/>
            <w:r w:rsidRPr="00E50474">
              <w:t>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3.1.7.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Составление перечня основных источников загрязнения: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3.1.7.1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 xml:space="preserve">-атмосферного воздуха,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3.1.7.2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-водных объектов,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3.1.7.3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-почвы обслуживаемой территории, выделение загрязнения и их комбинации, представляющие наибольшую опасность для здоровья населения.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3.1.8.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Гигиеническая оценка правильности расчета ВДВ, ПДС промышленного объекта.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3.2.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условиями труда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Оценка влияния факторов производственной среды на организм работающего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3.2.2.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Оценка влияния трудового процесса на здоровье и работоспособность лиц, занятых в промышленности, сельском хозяйстве, на транспорте и т.п.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схемы обследования промышленного объекта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Проведение санитарного обследования с использованием физиологических и гигиенических методов.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гигиенической характеристики профессии и проведение хронометража рабочего времени.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3.2.6.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Использование при оценке условий труда основных законодательных и нормативных документов.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3.2.7.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Овладение техникой обработки материалов текущих, плановых и тематических обследований и методикой анализа показателей.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3.2.8.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Изучение и анализ состояния общей и профессиональной заболеваемости, разработка оздоровительных мероприятий.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3.2.9.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актов расследования профессиональных отравлений, заболеваний.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lastRenderedPageBreak/>
              <w:t>3.3.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питанием населения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3.3.1.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Проведение оценки рациональности питания.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3.3.2.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Осуществление </w:t>
            </w:r>
            <w:proofErr w:type="gramStart"/>
            <w:r w:rsidRPr="00E50474">
              <w:t>контроля за</w:t>
            </w:r>
            <w:proofErr w:type="gramEnd"/>
            <w:r w:rsidRPr="00E50474">
              <w:t xml:space="preserve"> соблюдением гигиенических и санитарно-противоэпидемических правил и норм при изготовлении, хранении, транспортировке и реализации продуктов питания.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3.3.3.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Проводить мероприятия по </w:t>
            </w:r>
            <w:proofErr w:type="gramStart"/>
            <w:r w:rsidRPr="00E50474">
              <w:t>контролю за</w:t>
            </w:r>
            <w:proofErr w:type="gramEnd"/>
            <w:r w:rsidRPr="00E50474">
              <w:t xml:space="preserve"> соблюдением санитарного законодательства при производстве и реализации БАД. 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3.3.4.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Анализ и оценка результатов лабораторных и инструментальных исследований, владение методикой отбора проб и основными методами проведения исследований.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3.3.5.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Проведение мероприятий, направленных на предупреждение инфекционных и неинфекционных пищевых отравлений и </w:t>
            </w:r>
            <w:proofErr w:type="spellStart"/>
            <w:r w:rsidRPr="00E50474">
              <w:t>алиментарнозависимых</w:t>
            </w:r>
            <w:proofErr w:type="spellEnd"/>
            <w:r w:rsidRPr="00E50474">
              <w:t xml:space="preserve"> заболеваний.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3.3.6.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Расследование случаев пищевых отравлений, установление причины их возникновения и осуществление мер по их ликвидации и профилактике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3.4.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условиями воспитания и обучения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3.4.1.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Анализ данных о состоянии здоровья и заболеваемости детского и подросткового населения с учетом факторов среды обитания.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3.4.2.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Составление экспертного заключения по проектам реконструкции учреждений для детей и подростков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3.4.3.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 xml:space="preserve">Проведение мероприятия по </w:t>
            </w:r>
            <w:proofErr w:type="gramStart"/>
            <w:r w:rsidRPr="00E50474">
              <w:t>контролю за</w:t>
            </w:r>
            <w:proofErr w:type="gramEnd"/>
            <w:r w:rsidRPr="00E50474">
              <w:t xml:space="preserve"> детскими и подростковыми учреждениями и составление акта мероприятий по контролю.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3.4.4.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программы производственного (в том числе лабораторного) контроля в учреждениях для детей и подростков.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3.4.5.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Проведение анализа материалов по соблюдению санитарно-эпидемиологических правил и нормативов в детских и подростковых учреждениях.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3.4.6.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Проверка готовности оздоровительных учреждений к лет</w:t>
            </w:r>
            <w:r w:rsidRPr="00E50474">
              <w:softHyphen/>
              <w:t>нему сезону.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3.4.7.</w:t>
            </w:r>
          </w:p>
        </w:tc>
        <w:tc>
          <w:tcPr>
            <w:tcW w:w="6237" w:type="dxa"/>
          </w:tcPr>
          <w:p w:rsidR="000D4872" w:rsidRPr="00E50474" w:rsidRDefault="000D4872" w:rsidP="006111C6">
            <w:r w:rsidRPr="00E50474">
              <w:t>Составление на основе анализа материалов обследования предписание по улучшению условий обучения и воспитания в учреждениях для детей и подростков.</w:t>
            </w:r>
          </w:p>
        </w:tc>
      </w:tr>
      <w:tr w:rsidR="000D4872" w:rsidRPr="00E50474" w:rsidTr="006111C6">
        <w:tc>
          <w:tcPr>
            <w:tcW w:w="709" w:type="dxa"/>
          </w:tcPr>
          <w:p w:rsidR="000D4872" w:rsidRPr="00E50474" w:rsidRDefault="000D4872" w:rsidP="006111C6">
            <w:pPr>
              <w:ind w:right="-108"/>
              <w:jc w:val="both"/>
            </w:pPr>
            <w:r w:rsidRPr="00E50474">
              <w:t>3.4.8.</w:t>
            </w:r>
          </w:p>
        </w:tc>
        <w:tc>
          <w:tcPr>
            <w:tcW w:w="6237" w:type="dxa"/>
          </w:tcPr>
          <w:p w:rsidR="000D4872" w:rsidRPr="00E50474" w:rsidRDefault="000D4872" w:rsidP="006111C6">
            <w:pPr>
              <w:jc w:val="both"/>
            </w:pPr>
            <w:r w:rsidRPr="00E50474">
              <w:t>Подготовка решения по оздоровлению среды обитания и первичной профилактике заболеваний детского населения.</w:t>
            </w:r>
          </w:p>
        </w:tc>
      </w:tr>
    </w:tbl>
    <w:p w:rsidR="008D058B" w:rsidRDefault="008D058B"/>
    <w:p w:rsidR="009651E1" w:rsidRDefault="009651E1"/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F70305" w:rsidRDefault="00F70305" w:rsidP="009651E1">
      <w:pPr>
        <w:ind w:left="142"/>
        <w:jc w:val="center"/>
        <w:rPr>
          <w:b/>
          <w:sz w:val="28"/>
          <w:szCs w:val="28"/>
        </w:rPr>
      </w:pPr>
    </w:p>
    <w:p w:rsidR="009651E1" w:rsidRDefault="009651E1" w:rsidP="009651E1">
      <w:pPr>
        <w:ind w:left="142"/>
        <w:jc w:val="center"/>
        <w:rPr>
          <w:b/>
          <w:sz w:val="28"/>
          <w:szCs w:val="28"/>
        </w:rPr>
      </w:pPr>
      <w:r w:rsidRPr="00A77E6A">
        <w:rPr>
          <w:b/>
          <w:sz w:val="28"/>
          <w:szCs w:val="28"/>
        </w:rPr>
        <w:lastRenderedPageBreak/>
        <w:t xml:space="preserve">Таблица соответствия результатов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навыков и умений </w:t>
      </w:r>
      <w:r w:rsidRPr="00A7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прохождении производственной практики</w:t>
      </w:r>
      <w:r w:rsidRPr="00A77E6A">
        <w:rPr>
          <w:b/>
          <w:sz w:val="28"/>
          <w:szCs w:val="28"/>
        </w:rPr>
        <w:t xml:space="preserve"> и оценочных материалов, используемых на </w:t>
      </w:r>
      <w:r>
        <w:rPr>
          <w:b/>
          <w:sz w:val="28"/>
          <w:szCs w:val="28"/>
        </w:rPr>
        <w:t>промежуточной аттестации</w:t>
      </w:r>
      <w:r w:rsidRPr="00A77E6A">
        <w:rPr>
          <w:b/>
          <w:sz w:val="28"/>
          <w:szCs w:val="28"/>
        </w:rPr>
        <w:t xml:space="preserve"> </w:t>
      </w:r>
      <w:proofErr w:type="spellStart"/>
      <w:proofErr w:type="gramStart"/>
      <w:r w:rsidRPr="00A77E6A">
        <w:rPr>
          <w:b/>
          <w:sz w:val="28"/>
          <w:szCs w:val="28"/>
        </w:rPr>
        <w:t>аттестации</w:t>
      </w:r>
      <w:proofErr w:type="spellEnd"/>
      <w:proofErr w:type="gramEnd"/>
      <w:r w:rsidRPr="00A77E6A">
        <w:rPr>
          <w:b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4706"/>
        <w:gridCol w:w="2523"/>
      </w:tblGrid>
      <w:tr w:rsidR="009651E1" w:rsidRPr="00E3396D" w:rsidTr="00F70305">
        <w:trPr>
          <w:trHeight w:val="1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  <w:r w:rsidRPr="00E32E6E">
              <w:rPr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396D" w:rsidRDefault="009651E1" w:rsidP="006111C6">
            <w:pPr>
              <w:ind w:left="142"/>
            </w:pPr>
            <w:r w:rsidRPr="00E3396D">
              <w:t>Проверяемая компетенция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396D" w:rsidRDefault="009651E1" w:rsidP="006111C6">
            <w:pPr>
              <w:ind w:left="142"/>
              <w:jc w:val="center"/>
            </w:pPr>
            <w:r w:rsidRPr="00E3396D">
              <w:t>Дескриптор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396D" w:rsidRDefault="009651E1" w:rsidP="006111C6">
            <w:pPr>
              <w:ind w:left="142"/>
              <w:jc w:val="center"/>
              <w:rPr>
                <w:rStyle w:val="a"/>
              </w:rPr>
            </w:pPr>
            <w:r w:rsidRPr="00E3396D">
              <w:t>Контрольно-оценочное средство (номер вопроса/практического задания)</w:t>
            </w:r>
          </w:p>
        </w:tc>
      </w:tr>
      <w:tr w:rsidR="00F70305" w:rsidRPr="007A7D61" w:rsidTr="00F70305">
        <w:trPr>
          <w:trHeight w:val="2014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396D" w:rsidRDefault="00F70305" w:rsidP="006111C6">
            <w:pPr>
              <w:ind w:left="142"/>
            </w:pPr>
            <w:r w:rsidRPr="00E3396D">
              <w:t xml:space="preserve">ПК-1: </w:t>
            </w:r>
            <w:r w:rsidRPr="000D036C">
      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Default="00F70305" w:rsidP="006111C6">
            <w:pPr>
              <w:jc w:val="both"/>
            </w:pPr>
            <w:r w:rsidRPr="000D036C">
              <w:t>Уметь</w:t>
            </w:r>
            <w:r>
              <w:t xml:space="preserve"> - п</w:t>
            </w:r>
            <w:r w:rsidRPr="000D036C">
              <w:t xml:space="preserve">рименять законодательство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потребителей. Пользоваться набором средств информационно-телекоммуникационной сети «Интернет» для профессиональной деятельности. </w:t>
            </w:r>
          </w:p>
          <w:p w:rsidR="00F70305" w:rsidRDefault="00F70305" w:rsidP="006111C6">
            <w:pPr>
              <w:jc w:val="both"/>
            </w:pPr>
            <w:r w:rsidRPr="000D036C">
              <w:t xml:space="preserve">Применять законодательство Российской Федерации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потребителей. Производить отбор проб от объектов среды обитания на различные виды исследований. </w:t>
            </w:r>
          </w:p>
          <w:p w:rsidR="00F70305" w:rsidRDefault="00F70305" w:rsidP="006111C6">
            <w:pPr>
              <w:jc w:val="both"/>
            </w:pPr>
            <w:r w:rsidRPr="000D036C">
              <w:t xml:space="preserve">Определять показатели и анализировать влияние на человека отдельных объектов, промышленного производства, окружающей среды. </w:t>
            </w:r>
          </w:p>
          <w:p w:rsidR="00F70305" w:rsidRDefault="00F70305" w:rsidP="006111C6">
            <w:pPr>
              <w:jc w:val="both"/>
            </w:pPr>
            <w:r w:rsidRPr="000D036C">
              <w:t xml:space="preserve">Выявлять факторы риска основных заболеваний человека. </w:t>
            </w:r>
          </w:p>
          <w:p w:rsidR="00F70305" w:rsidRDefault="00F70305" w:rsidP="006111C6">
            <w:pPr>
              <w:jc w:val="both"/>
            </w:pPr>
            <w:r w:rsidRPr="000D036C">
              <w:t xml:space="preserve">Проводить анализ санитарно-эпидемиологической обстановки и результатов деятельности органов и учреждений (подразделений). Разрабатывать программы, формировать систему показателей деятельности органов и учреждений (подразделений). Определять перечень показателей факторов среды обитания, оказывающих вредное воздействие на здоровье человека. Оценивать документы, характеризующие свойства продукции, и эффективность мер по предотвращению их вредного воздействия на здоровье человека. Проводить отбор образцов продукции и проб для исследований, испытаний, измерений, проводить измерения факторов среды обитания. </w:t>
            </w:r>
          </w:p>
          <w:p w:rsidR="00F70305" w:rsidRDefault="00F70305" w:rsidP="006111C6">
            <w:pPr>
              <w:jc w:val="both"/>
            </w:pPr>
            <w:r w:rsidRPr="000D036C">
              <w:t xml:space="preserve">Выявлять причинно-следственную связь между допущенным нарушением и угрозой жизни и здоровью людей, доказательства угрозы жизни и здоровья людей, последствия, которые может повлечь (повлекло) допущенное нарушение. Устанавливать причины и условия возникновения и распространения инфекционных заболеваний и массовых </w:t>
            </w:r>
            <w:r w:rsidRPr="000D036C">
              <w:lastRenderedPageBreak/>
              <w:t xml:space="preserve">неинфекционных заболеваний (отравлений), оценивать последствия возникновения и распространения таких заболеваний (отравлений). </w:t>
            </w:r>
          </w:p>
          <w:p w:rsidR="00F70305" w:rsidRDefault="00F70305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36C">
              <w:rPr>
                <w:rFonts w:ascii="Times New Roman" w:hAnsi="Times New Roman"/>
                <w:sz w:val="24"/>
                <w:szCs w:val="24"/>
              </w:rPr>
              <w:t>Применять методы и методики исследований (испытаний) и измерений.</w:t>
            </w:r>
          </w:p>
          <w:p w:rsidR="00F70305" w:rsidRDefault="00F70305" w:rsidP="006111C6">
            <w:pPr>
              <w:jc w:val="both"/>
            </w:pPr>
            <w:r w:rsidRPr="00AF682D">
              <w:t>Выявлять очаг инфекции и организовывать мероприятия по его оздоровлению</w:t>
            </w:r>
            <w:proofErr w:type="gramStart"/>
            <w:r w:rsidRPr="00AF682D">
              <w:t xml:space="preserve"> И</w:t>
            </w:r>
            <w:proofErr w:type="gramEnd"/>
            <w:r w:rsidRPr="00AF682D">
              <w:t xml:space="preserve">нтерпретировать данные специальных методов диагностики </w:t>
            </w:r>
          </w:p>
          <w:p w:rsidR="00F70305" w:rsidRDefault="00F70305" w:rsidP="006111C6">
            <w:pPr>
              <w:jc w:val="both"/>
            </w:pPr>
            <w:r w:rsidRPr="00AF682D">
              <w:t>Обосновывать необходимость проведения основных мероприятий по профилактике наиболее распространенных инфекционных и неинфекционных заболеваний;</w:t>
            </w:r>
          </w:p>
          <w:p w:rsidR="00F70305" w:rsidRPr="00AF682D" w:rsidRDefault="00F70305" w:rsidP="006111C6">
            <w:pPr>
              <w:jc w:val="both"/>
            </w:pPr>
            <w:r w:rsidRPr="00AF682D">
              <w:t>Обосновывать и составлять проекты планов первичных мероприятий по локализации и ликвидации очагов с единичными и множественными случаями заболеваний, используя соответствующие нормативные документы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  <w:rPr>
                <w:rStyle w:val="a"/>
              </w:rPr>
            </w:pPr>
            <w:r>
              <w:rPr>
                <w:rStyle w:val="a"/>
              </w:rPr>
              <w:lastRenderedPageBreak/>
              <w:t>Пункты навыков и умений 1-3</w:t>
            </w:r>
          </w:p>
        </w:tc>
      </w:tr>
      <w:tr w:rsidR="009651E1" w:rsidRPr="007A7D61" w:rsidTr="00F70305">
        <w:trPr>
          <w:trHeight w:val="169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B07EF1" w:rsidRDefault="009651E1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Default="009651E1" w:rsidP="006111C6">
            <w:pPr>
              <w:jc w:val="both"/>
            </w:pPr>
            <w:r w:rsidRPr="000D036C">
              <w:t>Владеть навыками</w:t>
            </w:r>
            <w:r>
              <w:t xml:space="preserve"> - р</w:t>
            </w:r>
            <w:r w:rsidRPr="000D036C">
              <w:t xml:space="preserve">азработка ежегодного плана проведения проверок юридических лиц и индивидуальных предпринимателей. Оформление распоряжения (приказа) о проведении проверки. </w:t>
            </w:r>
          </w:p>
          <w:p w:rsidR="009651E1" w:rsidRDefault="009651E1" w:rsidP="006111C6">
            <w:pPr>
              <w:jc w:val="both"/>
            </w:pPr>
            <w:r w:rsidRPr="000D036C">
              <w:t xml:space="preserve">Согласование с органом прокуратуры внеплановой выездной проверки юридических лиц и индивидуальных предпринимателей. </w:t>
            </w:r>
          </w:p>
          <w:p w:rsidR="009651E1" w:rsidRDefault="009651E1" w:rsidP="006111C6">
            <w:pPr>
              <w:jc w:val="both"/>
            </w:pPr>
            <w:r w:rsidRPr="000D036C">
              <w:t xml:space="preserve">Уведомление юридических лиц и индивидуальных предпринимателей о проведении проверки в соответствии с законодательством Российской Федерации Ознакомление лица, подлежащего проверке, с распоряжением о проведении проверки. </w:t>
            </w:r>
          </w:p>
          <w:p w:rsidR="009651E1" w:rsidRDefault="009651E1" w:rsidP="006111C6">
            <w:pPr>
              <w:jc w:val="both"/>
            </w:pPr>
            <w:r w:rsidRPr="000D036C">
              <w:t xml:space="preserve">Проверка информации в документах, представленных лицами, подлежащими проверке. </w:t>
            </w:r>
          </w:p>
          <w:p w:rsidR="009651E1" w:rsidRDefault="009651E1" w:rsidP="006111C6">
            <w:pPr>
              <w:jc w:val="both"/>
            </w:pPr>
            <w:proofErr w:type="gramStart"/>
            <w:r w:rsidRPr="000D036C">
              <w:t xml:space="preserve">Обследование территорий, зданий, строений, сооружений, помещений, оборудования, транспортных средств, принадлежащих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 </w:t>
            </w:r>
            <w:proofErr w:type="gramEnd"/>
          </w:p>
          <w:p w:rsidR="009651E1" w:rsidRDefault="009651E1" w:rsidP="006111C6">
            <w:pPr>
              <w:jc w:val="both"/>
            </w:pPr>
            <w:r w:rsidRPr="000D036C">
              <w:t xml:space="preserve">Оформление протокола отбора образцов (проб) продукции, объектов окружающей среды и производственной среды. Проведение экспертиз и (или) расследований, направленных на установление причинно-следственной связи выявленного нарушения обязательных требований с фактами причинения вреда. </w:t>
            </w:r>
          </w:p>
          <w:p w:rsidR="009651E1" w:rsidRDefault="009651E1" w:rsidP="006111C6">
            <w:pPr>
              <w:jc w:val="both"/>
            </w:pPr>
            <w:r w:rsidRPr="000D036C">
              <w:t xml:space="preserve">Составление и (или) оценка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 </w:t>
            </w:r>
          </w:p>
          <w:p w:rsidR="009651E1" w:rsidRDefault="009651E1" w:rsidP="006111C6">
            <w:pPr>
              <w:jc w:val="both"/>
            </w:pPr>
            <w:r w:rsidRPr="000D036C">
              <w:t xml:space="preserve">Составление акта расследования. Составление акта проверки. Вручение или направление акта проверки лицам, прошедшим проверку. Направление в орган прокуратуры копии акта проверки в случае, если для проведения выездной проверки требовалось согласование ее </w:t>
            </w:r>
            <w:r w:rsidRPr="000D036C">
              <w:lastRenderedPageBreak/>
              <w:t xml:space="preserve">проведения органом прокуратуры. Внесение в журнал учета проверок записи о проведенной проверке. </w:t>
            </w:r>
          </w:p>
          <w:p w:rsidR="009651E1" w:rsidRDefault="009651E1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36C">
              <w:rPr>
                <w:rFonts w:ascii="Times New Roman" w:hAnsi="Times New Roman"/>
                <w:sz w:val="24"/>
                <w:szCs w:val="24"/>
              </w:rPr>
              <w:t>Выдача предписания лицу, прошедшему проверку, об устранении выявленных нарушений. Выдача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мероприятий.</w:t>
            </w:r>
          </w:p>
          <w:p w:rsidR="009651E1" w:rsidRDefault="009651E1" w:rsidP="006111C6">
            <w:pPr>
              <w:jc w:val="both"/>
            </w:pPr>
            <w:proofErr w:type="gramStart"/>
            <w:r w:rsidRPr="00AF682D">
              <w:t xml:space="preserve">Алгоритмом обследования </w:t>
            </w:r>
            <w:proofErr w:type="spellStart"/>
            <w:r w:rsidRPr="00AF682D">
              <w:t>эпидемически</w:t>
            </w:r>
            <w:proofErr w:type="spellEnd"/>
            <w:r w:rsidRPr="00AF682D">
              <w:t xml:space="preserve"> значимых объектов, очагов с единичным и мно</w:t>
            </w:r>
            <w:r>
              <w:t>жественным случаями заболеваний</w:t>
            </w:r>
            <w:r w:rsidRPr="00AF682D">
              <w:t xml:space="preserve"> Методами планирования противоэпидемических мероприятий при актуальных инфекционных и паразитарных заболеваниях </w:t>
            </w:r>
            <w:proofErr w:type="gramEnd"/>
          </w:p>
          <w:p w:rsidR="009651E1" w:rsidRDefault="009651E1" w:rsidP="006111C6">
            <w:pPr>
              <w:jc w:val="both"/>
            </w:pPr>
            <w:r w:rsidRPr="00AF682D">
              <w:t xml:space="preserve">Методами оценки эффективности профилактических и противоэпидемических мероприятий Навыками проведения противоэпидемических (профилактические) мероприятия при актуальных инфекционных и паразитарных заболеваниях </w:t>
            </w:r>
          </w:p>
          <w:p w:rsidR="009651E1" w:rsidRDefault="009651E1" w:rsidP="006111C6">
            <w:pPr>
              <w:jc w:val="both"/>
            </w:pPr>
            <w:r w:rsidRPr="00AF682D">
              <w:t xml:space="preserve">Навыками организации и проведения профилактических и противоэпидемических мероприятий в чрезвычайных ситуациях </w:t>
            </w:r>
          </w:p>
          <w:p w:rsidR="009651E1" w:rsidRPr="00AF682D" w:rsidRDefault="009651E1" w:rsidP="006111C6">
            <w:pPr>
              <w:jc w:val="both"/>
            </w:pPr>
            <w:r w:rsidRPr="00AF682D">
              <w:t>Навыками осуществления эпидемиологического надзора за различными группами инфекционных и паразитарных болезней.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F70305">
            <w:pPr>
              <w:ind w:left="142"/>
              <w:jc w:val="center"/>
            </w:pPr>
            <w:r>
              <w:rPr>
                <w:rStyle w:val="a"/>
              </w:rPr>
              <w:lastRenderedPageBreak/>
              <w:t>Пункты навыков и умений 1-3</w:t>
            </w:r>
          </w:p>
        </w:tc>
      </w:tr>
      <w:tr w:rsidR="00F70305" w:rsidRPr="007A7D61" w:rsidTr="00F70305">
        <w:trPr>
          <w:trHeight w:val="66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C9310F" w:rsidRDefault="00F70305" w:rsidP="006111C6">
            <w:pPr>
              <w:jc w:val="both"/>
            </w:pPr>
            <w:r w:rsidRPr="00C9310F">
              <w:t>ПК 2- готовность к применению специализированного оборудования и медицинских изделий, предусмотренных для использования в профессиональной сфере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C9310F" w:rsidRDefault="00F70305" w:rsidP="006111C6">
            <w:pPr>
              <w:jc w:val="both"/>
            </w:pPr>
            <w:r w:rsidRPr="00C9310F">
              <w:t>Уметь - применять методы и методики исследований (испытаний) и измерений.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651E1" w:rsidRPr="007A7D61" w:rsidTr="00F70305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C9310F" w:rsidRDefault="009651E1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C9310F" w:rsidRDefault="009651E1" w:rsidP="006111C6">
            <w:pPr>
              <w:jc w:val="both"/>
            </w:pPr>
            <w:r w:rsidRPr="00C9310F">
              <w:t xml:space="preserve">Владеть навыками -  анализа полноты представленных (имеющихся) материалов и документов, оценки санитарно-эпидемиологической ситуации. 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Определения методов и методик выполнения исследований (испытаний) и измерений, условий испытаний, алгоритмов выполнения операций по определению одной или нескольких взаимосвязанных характеристик свойств объекта, формы представления данных и оценивания точности, достоверности результатов. 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Изучение представленных документов и материалов на предмет наличия факторов, </w:t>
            </w:r>
            <w:r w:rsidRPr="00C9310F">
              <w:lastRenderedPageBreak/>
              <w:t xml:space="preserve">представляющих потенциальную опасность. 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Определения наличия/отсутствия запрещенных веществ в составе продукции / среде обитания. 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Определения класса опасности веществ в составе продукции / среде обитания. </w:t>
            </w:r>
          </w:p>
          <w:p w:rsidR="009651E1" w:rsidRPr="00C9310F" w:rsidRDefault="009651E1" w:rsidP="006111C6">
            <w:pPr>
              <w:jc w:val="both"/>
            </w:pPr>
            <w:r w:rsidRPr="00C9310F">
              <w:t>Выбора испытательной лаборатории (центра), аккредитованной в установленном порядке.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 Проведения лабораторных исследований и испытаний, обследований и их оценка.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 Экспертизы результатов лабораторных испытаний, применение при необходимости расчетных методов. </w:t>
            </w:r>
          </w:p>
          <w:p w:rsidR="009651E1" w:rsidRPr="00C9310F" w:rsidRDefault="009651E1" w:rsidP="006111C6">
            <w:pPr>
              <w:jc w:val="both"/>
            </w:pPr>
            <w:r w:rsidRPr="00C9310F">
              <w:t xml:space="preserve">Разработки защитных мер, направленных на обеспечение безопасности продукции и среды обитания. </w:t>
            </w:r>
          </w:p>
          <w:p w:rsidR="009651E1" w:rsidRPr="00C9310F" w:rsidRDefault="009651E1" w:rsidP="006111C6">
            <w:pPr>
              <w:jc w:val="both"/>
            </w:pPr>
            <w:r w:rsidRPr="00C9310F">
              <w:t>Оформления результатов санитарно-эпидемиологических экспертиз, обследований, исследований, испытаний и токсикологических, гигиенических и иных видов оценок в соответствии с техническими регламентами, государственными санитарно-эпидемиологическими правилами и нормативами.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lastRenderedPageBreak/>
              <w:t>Пункты навыков и умений 1-3</w:t>
            </w:r>
          </w:p>
        </w:tc>
      </w:tr>
      <w:tr w:rsidR="00F70305" w:rsidRPr="007A7D61" w:rsidTr="00B20BC6">
        <w:trPr>
          <w:trHeight w:val="717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C9310F" w:rsidRDefault="00F70305" w:rsidP="006111C6">
            <w:pPr>
              <w:jc w:val="both"/>
            </w:pPr>
            <w:r w:rsidRPr="00C9310F">
              <w:t>ПК 3 -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407C61" w:rsidRDefault="00F70305" w:rsidP="006111C6">
            <w:pPr>
              <w:jc w:val="both"/>
            </w:pPr>
            <w:r>
              <w:t xml:space="preserve"> </w:t>
            </w:r>
            <w:r w:rsidRPr="00407C61">
              <w:t xml:space="preserve">Уметь - </w:t>
            </w:r>
            <w:r>
              <w:t>о</w:t>
            </w:r>
            <w:r w:rsidRPr="00407C61">
              <w:t xml:space="preserve">пределять перечень показателей факторов среды обитания, оказывающих вредное воздействие на здоровье человека. Оценивать документы, характеризующие свойства продукции, и эффективность мер по предотвращению их вредного воздействия на здоровье человека. </w:t>
            </w:r>
          </w:p>
          <w:p w:rsidR="00F70305" w:rsidRPr="00407C61" w:rsidRDefault="00F70305" w:rsidP="006111C6">
            <w:pPr>
              <w:jc w:val="both"/>
            </w:pPr>
            <w:r w:rsidRPr="00407C61">
              <w:t xml:space="preserve"> Выявлять причинно-следственную связь между допущенным нарушением и угрозой жизни и здоровью людей, доказательства угрозы жизни и здоровья людей, последствия, которые может повлечь (повлекло) допущенное нарушение.</w:t>
            </w:r>
          </w:p>
          <w:p w:rsidR="00F70305" w:rsidRPr="00407C61" w:rsidRDefault="00F70305" w:rsidP="006111C6">
            <w:pPr>
              <w:jc w:val="both"/>
            </w:pPr>
            <w:r w:rsidRPr="00407C61">
              <w:t xml:space="preserve"> Устанавливать причины и условия возникновения и распространения инфекционных заболеваний и массовых неинфекционных заболеваний (отравлений), оценивать последствия возникновения и распространения таких заболеваний (отравлений).</w:t>
            </w:r>
          </w:p>
          <w:p w:rsidR="00F70305" w:rsidRPr="00407C61" w:rsidRDefault="00F70305" w:rsidP="006111C6">
            <w:pPr>
              <w:jc w:val="both"/>
            </w:pPr>
            <w:r>
              <w:t>О</w:t>
            </w:r>
            <w:r w:rsidRPr="00407C61">
              <w:t>бучать население основным гигиеническим мероприятиям оздоровительного характера; осуществлять гигиеническое обучение работников из декретированных групп</w:t>
            </w:r>
            <w: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651E1" w:rsidRPr="007A7D61" w:rsidTr="00F70305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C9310F" w:rsidRDefault="009651E1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407C61" w:rsidRDefault="009651E1" w:rsidP="006111C6">
            <w:pPr>
              <w:jc w:val="both"/>
            </w:pPr>
            <w:r w:rsidRPr="00C9310F">
              <w:t xml:space="preserve">Владеть </w:t>
            </w:r>
            <w:r>
              <w:t>навыками - проведения</w:t>
            </w:r>
            <w:r w:rsidRPr="00C9310F">
              <w:t xml:space="preserve"> </w:t>
            </w:r>
            <w:r w:rsidRPr="00407C61">
              <w:t xml:space="preserve">эпидемиологической и гигиенической оценки факторов среды обитания. </w:t>
            </w:r>
          </w:p>
          <w:p w:rsidR="009651E1" w:rsidRPr="00407C61" w:rsidRDefault="009651E1" w:rsidP="006111C6">
            <w:pPr>
              <w:jc w:val="both"/>
            </w:pPr>
            <w:r w:rsidRPr="00407C61">
              <w:t>Оценки эффективности проведенных профилактических и противоэпидемических мероприятий</w:t>
            </w:r>
            <w:r>
              <w:t>.</w:t>
            </w:r>
          </w:p>
          <w:p w:rsidR="009651E1" w:rsidRPr="00C9310F" w:rsidRDefault="009651E1" w:rsidP="006111C6">
            <w:pPr>
              <w:jc w:val="both"/>
            </w:pPr>
            <w:r>
              <w:t>О</w:t>
            </w:r>
            <w:r w:rsidRPr="00407C61">
              <w:t>рганизации и проведения курсовой гигиенической подготовки декретированных групп населения в различных формах; проводит аттестацию работников декретированных групп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F70305" w:rsidRPr="007A7D61" w:rsidTr="00170328">
        <w:trPr>
          <w:trHeight w:val="248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872254" w:rsidRDefault="00F70305" w:rsidP="006111C6">
            <w:pPr>
              <w:jc w:val="both"/>
            </w:pPr>
            <w:r w:rsidRPr="00872254">
              <w:t>ПК 4 - готовность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872254" w:rsidRDefault="00F70305" w:rsidP="006111C6">
            <w:pPr>
              <w:jc w:val="both"/>
            </w:pPr>
            <w:r w:rsidRPr="00872254">
              <w:t xml:space="preserve">Уметь - проводить профилактическое консультирование населения; </w:t>
            </w:r>
          </w:p>
          <w:p w:rsidR="00F70305" w:rsidRPr="00872254" w:rsidRDefault="00F70305" w:rsidP="006111C6">
            <w:pPr>
              <w:jc w:val="both"/>
            </w:pPr>
            <w:r w:rsidRPr="00872254">
              <w:t xml:space="preserve">Давать информацию о состоянии здоровья населения, факторах окружающей среды и эпидемиологической обстановки в средства массовой информации. </w:t>
            </w:r>
          </w:p>
          <w:p w:rsidR="00F70305" w:rsidRPr="00872254" w:rsidRDefault="00F70305" w:rsidP="006111C6">
            <w:pPr>
              <w:jc w:val="both"/>
            </w:pPr>
            <w:r w:rsidRPr="00872254">
              <w:t>Готовить презентационные и информационно-аналитические материалы для населения.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651E1" w:rsidRPr="007A7D61" w:rsidTr="00F70305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872254" w:rsidRDefault="009651E1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872254" w:rsidRDefault="009651E1" w:rsidP="006111C6">
            <w:pPr>
              <w:jc w:val="both"/>
            </w:pPr>
            <w:r w:rsidRPr="00872254">
              <w:t>Владеть навыками - организации и осуществления санитарно-просветительской деятельности населения; использования информационно-коммуникационных технологий</w:t>
            </w:r>
          </w:p>
          <w:p w:rsidR="009651E1" w:rsidRPr="00872254" w:rsidRDefault="009651E1" w:rsidP="006111C6">
            <w:pPr>
              <w:jc w:val="both"/>
            </w:pPr>
            <w:r w:rsidRPr="00872254">
              <w:t xml:space="preserve">Информирования органов государственной </w:t>
            </w:r>
            <w:r w:rsidRPr="00872254">
              <w:lastRenderedPageBreak/>
              <w:t>власти, местного самоуправления, населения  о санитарно-эпидемиологической обстановке, о подозрении на инфекционные, массовые неинфекционные заболевания, принятии необходимых мер по устранению выявленного воздействия неблагоприятного фактора на здоровье.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lastRenderedPageBreak/>
              <w:t>Пункты навыков и умений 1-3</w:t>
            </w:r>
          </w:p>
        </w:tc>
      </w:tr>
      <w:tr w:rsidR="00F70305" w:rsidRPr="007A7D61" w:rsidTr="00F70305">
        <w:trPr>
          <w:trHeight w:val="130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D7C20" w:rsidRDefault="00F70305" w:rsidP="006111C6">
            <w:pPr>
              <w:jc w:val="both"/>
            </w:pPr>
            <w:r w:rsidRPr="007D7C20">
              <w:t>ПК 5 - 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Default="00F70305" w:rsidP="006111C6">
            <w:pPr>
              <w:jc w:val="both"/>
            </w:pPr>
            <w:r w:rsidRPr="007D7C20">
              <w:t xml:space="preserve">Уметь - рассчитывать риск для здоровья населения от воздействия факторов среды обитания; </w:t>
            </w:r>
          </w:p>
          <w:p w:rsidR="00F70305" w:rsidRPr="007D7C20" w:rsidRDefault="00F70305" w:rsidP="006111C6">
            <w:pPr>
              <w:jc w:val="both"/>
            </w:pPr>
            <w:r w:rsidRPr="007D7C20">
              <w:t>прогнозировать влияние факторов среды обитания на здоровье населения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651E1" w:rsidRPr="007A7D61" w:rsidTr="00F70305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D7C20" w:rsidRDefault="009651E1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D7C20" w:rsidRDefault="009651E1" w:rsidP="006111C6">
            <w:pPr>
              <w:jc w:val="both"/>
            </w:pPr>
            <w:r w:rsidRPr="007D7C20">
              <w:t>Владеть - методами медицинской статистики;</w:t>
            </w:r>
          </w:p>
          <w:p w:rsidR="009651E1" w:rsidRPr="007D7C20" w:rsidRDefault="009651E1" w:rsidP="006111C6">
            <w:pPr>
              <w:jc w:val="both"/>
            </w:pPr>
            <w:r w:rsidRPr="007D7C20">
              <w:t xml:space="preserve">навыками работы с аналитическими информационными и информационно-коммуникационными технологиями; </w:t>
            </w:r>
          </w:p>
          <w:p w:rsidR="009651E1" w:rsidRPr="007D7C20" w:rsidRDefault="009651E1" w:rsidP="006111C6">
            <w:pPr>
              <w:jc w:val="both"/>
            </w:pPr>
            <w:r w:rsidRPr="007D7C20">
              <w:t>навыками принятия управленческих решений на основании полученных результатов анализа данных СГМ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F70305" w:rsidRPr="007A7D61" w:rsidTr="002E694A">
        <w:trPr>
          <w:trHeight w:val="579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D7C20" w:rsidRDefault="00F70305" w:rsidP="006111C6">
            <w:pPr>
              <w:jc w:val="both"/>
            </w:pPr>
            <w:r w:rsidRPr="007D7C20">
              <w:t>ПК 6 - готовность к применению основных принципов управления в профессиональной сфере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D7C20" w:rsidRDefault="00F70305" w:rsidP="006111C6">
            <w:pPr>
              <w:jc w:val="both"/>
            </w:pPr>
            <w:r w:rsidRPr="007D7C20">
              <w:t xml:space="preserve">Уметь - анализировать ситуацию, деятельность, качество поступившей информации; </w:t>
            </w:r>
          </w:p>
          <w:p w:rsidR="00F70305" w:rsidRPr="007D7C20" w:rsidRDefault="00F70305" w:rsidP="006111C6">
            <w:pPr>
              <w:jc w:val="both"/>
            </w:pPr>
            <w:r w:rsidRPr="007D7C20">
              <w:t xml:space="preserve">прогнозировать развитие событий и принимать решения в установленной сфере деятельности;  </w:t>
            </w:r>
          </w:p>
          <w:p w:rsidR="00F70305" w:rsidRPr="007D7C20" w:rsidRDefault="00F70305" w:rsidP="006111C6">
            <w:pPr>
              <w:jc w:val="both"/>
            </w:pPr>
            <w:r w:rsidRPr="007D7C20">
              <w:t xml:space="preserve">проводить публичные выступления, в том числе в средствах массовой информации, по вопросам санитарно-эпидемиологического благополучия населения и защиты прав потребителей;  </w:t>
            </w:r>
          </w:p>
          <w:p w:rsidR="00F70305" w:rsidRPr="007D7C20" w:rsidRDefault="00F70305" w:rsidP="006111C6">
            <w:pPr>
              <w:jc w:val="both"/>
            </w:pPr>
            <w:r w:rsidRPr="007D7C20">
              <w:t>готовить презентационные и информационно-аналитические материалы, статьи, справки о деятельности организации (подразделения);</w:t>
            </w:r>
          </w:p>
          <w:p w:rsidR="00F70305" w:rsidRPr="007D7C20" w:rsidRDefault="00F70305" w:rsidP="006111C6">
            <w:pPr>
              <w:jc w:val="both"/>
            </w:pPr>
            <w:r w:rsidRPr="007D7C20">
              <w:t>использовать информационно-коммуникационные технологии, в том числе интернет-ресурсы;</w:t>
            </w:r>
          </w:p>
          <w:p w:rsidR="00F70305" w:rsidRPr="007D7C20" w:rsidRDefault="00F70305" w:rsidP="006111C6">
            <w:pPr>
              <w:jc w:val="both"/>
            </w:pPr>
            <w:r w:rsidRPr="007D7C20">
              <w:t>анализировать санитарно-гигиеническую характеристику отдельных факторов окружающей среды и среды обитания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651E1" w:rsidRPr="007A7D61" w:rsidTr="00F70305">
        <w:trPr>
          <w:trHeight w:val="8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D7C20" w:rsidRDefault="009651E1" w:rsidP="006111C6">
            <w:pPr>
              <w:jc w:val="both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D7C20" w:rsidRDefault="009651E1" w:rsidP="006111C6">
            <w:pPr>
              <w:jc w:val="both"/>
            </w:pPr>
            <w:r w:rsidRPr="007D7C20">
              <w:t>Владеть навыками - работы с информационно-коммуникационными технологиями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F70305" w:rsidRPr="007A7D61" w:rsidTr="00E33588">
        <w:trPr>
          <w:trHeight w:val="1159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E32E6E" w:rsidRDefault="00F70305" w:rsidP="006111C6">
            <w:pPr>
              <w:ind w:left="142" w:firstLine="7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B07EF1" w:rsidRDefault="00F70305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7 - </w:t>
            </w:r>
            <w:r w:rsidRPr="00B73B0E">
              <w:rPr>
                <w:rFonts w:ascii="Times New Roman" w:hAnsi="Times New Roman"/>
                <w:sz w:val="24"/>
                <w:szCs w:val="24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B73B0E" w:rsidRDefault="00F70305" w:rsidP="006111C6">
            <w:pPr>
              <w:jc w:val="both"/>
            </w:pPr>
            <w:r w:rsidRPr="00B73B0E">
              <w:t xml:space="preserve">Уметь - определять цели и задачи в установленной сфере деятельности;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 xml:space="preserve">принимать решения в установленной сфере деятельности;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 xml:space="preserve">анализировать ситуацию, деятельность, качество поступившей информации;  оценивать результаты деятельности, риски в установленной сфере деятельности;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 xml:space="preserve">прогнозировать развитие событий и принимать решения в установленной сфере деятельности;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 xml:space="preserve">определять цели и задачи, принимать решения, оценивать результаты деятельности, риски, прогнозировать развитие событий в установленной сфере деятельности;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 xml:space="preserve">проводить анализ санитарно-эпидемиологической обстановки и результатов деятельности, разрабатывать программы, формировать систему показателей деятельности органов и учреждений (подразделений); </w:t>
            </w:r>
          </w:p>
          <w:p w:rsidR="00F70305" w:rsidRPr="00B73B0E" w:rsidRDefault="00F70305" w:rsidP="006111C6">
            <w:pPr>
              <w:jc w:val="both"/>
            </w:pPr>
            <w:r w:rsidRPr="00B73B0E">
              <w:t xml:space="preserve"> анализировать данные финансовой, статистической отчетности;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>готовить необходимые отчетные документы, справки, публикации;</w:t>
            </w:r>
          </w:p>
          <w:p w:rsidR="00F70305" w:rsidRPr="00B73B0E" w:rsidRDefault="00F70305" w:rsidP="006111C6">
            <w:pPr>
              <w:jc w:val="both"/>
            </w:pPr>
            <w:r w:rsidRPr="00B73B0E">
              <w:t>планировать деятельность по обеспечению санитарно-эпидемиологического благополучия населения и защиты прав потребителей, определять необходимое для выполнения работ финансовое, кадровое, материально-техническое и информационное обеспечение;  разрабатывать проекты нормативных актов и методических документов для внедрения современных методов и инструментов оказания услуг в области санитарн</w:t>
            </w:r>
            <w:proofErr w:type="gramStart"/>
            <w:r w:rsidRPr="00B73B0E">
              <w:t>о-</w:t>
            </w:r>
            <w:proofErr w:type="gramEnd"/>
            <w:r w:rsidRPr="00B73B0E">
              <w:t xml:space="preserve"> эпидемиологического благополучия человека, защиты прав потребители; </w:t>
            </w:r>
          </w:p>
          <w:p w:rsidR="00F70305" w:rsidRPr="00B73B0E" w:rsidRDefault="00F70305" w:rsidP="006111C6">
            <w:pPr>
              <w:jc w:val="both"/>
            </w:pPr>
            <w:r w:rsidRPr="00B73B0E">
              <w:t>применять основные методы, способы и средства получения, хранения и переработки информации.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305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t>Пункты навыков и умений 1-3</w:t>
            </w:r>
          </w:p>
        </w:tc>
      </w:tr>
      <w:tr w:rsidR="009651E1" w:rsidRPr="007A7D61" w:rsidTr="00F70305">
        <w:trPr>
          <w:trHeight w:val="11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E32E6E" w:rsidRDefault="009651E1" w:rsidP="006111C6">
            <w:pPr>
              <w:ind w:left="142" w:firstLine="7"/>
              <w:rPr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B07EF1" w:rsidRDefault="009651E1" w:rsidP="006111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B73B0E" w:rsidRDefault="009651E1" w:rsidP="006111C6">
            <w:pPr>
              <w:jc w:val="both"/>
            </w:pPr>
            <w:r w:rsidRPr="00B73B0E">
              <w:t>Владеть навыками - организации обеспечения полномочий в сфере федерального государственного контроля (надзора);- организации, контроля, планирования и анализа деятельности органов, осуществляющих федеральный государственный контроль (надзор), и учреждений, обеспечивающих их деятельность;</w:t>
            </w:r>
          </w:p>
          <w:p w:rsidR="009651E1" w:rsidRPr="00B73B0E" w:rsidRDefault="009651E1" w:rsidP="006111C6">
            <w:pPr>
              <w:jc w:val="both"/>
            </w:pPr>
            <w:r w:rsidRPr="00B73B0E">
              <w:t xml:space="preserve">взаимодействия с подразделениями и </w:t>
            </w:r>
            <w:r w:rsidRPr="00B73B0E">
              <w:lastRenderedPageBreak/>
              <w:t xml:space="preserve">представителями вышестоящих организаций, органами государственной власти и местного самоуправления, гражданами; </w:t>
            </w:r>
          </w:p>
          <w:p w:rsidR="009651E1" w:rsidRPr="00B73B0E" w:rsidRDefault="009651E1" w:rsidP="006111C6">
            <w:pPr>
              <w:jc w:val="both"/>
            </w:pPr>
            <w:r w:rsidRPr="00B73B0E">
              <w:t>обеспечения развития деятельности органов, осуществляющих федеральный государственный контроль (надзор), и учреждений, обеспечивающих их деятельность;</w:t>
            </w:r>
          </w:p>
          <w:p w:rsidR="009651E1" w:rsidRPr="00B73B0E" w:rsidRDefault="009651E1" w:rsidP="006111C6">
            <w:pPr>
              <w:jc w:val="both"/>
            </w:pPr>
            <w:r w:rsidRPr="00B73B0E">
              <w:t>обеспечения и координации осуществления федерального контроля (надзора) в установленной сфере деятельности;</w:t>
            </w:r>
          </w:p>
          <w:p w:rsidR="009651E1" w:rsidRPr="00B73B0E" w:rsidRDefault="009651E1" w:rsidP="006111C6">
            <w:pPr>
              <w:jc w:val="both"/>
            </w:pPr>
            <w:r w:rsidRPr="00B73B0E">
              <w:t>применения экономических и правовых знаний в профессиональной деятельности.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1" w:rsidRPr="007A7D61" w:rsidRDefault="00955492" w:rsidP="006111C6">
            <w:pPr>
              <w:ind w:left="142"/>
              <w:jc w:val="center"/>
            </w:pPr>
            <w:r>
              <w:rPr>
                <w:rStyle w:val="a"/>
              </w:rPr>
              <w:lastRenderedPageBreak/>
              <w:t>Пункты навыков и умений 1-3</w:t>
            </w:r>
          </w:p>
        </w:tc>
      </w:tr>
    </w:tbl>
    <w:p w:rsidR="009651E1" w:rsidRDefault="009651E1"/>
    <w:sectPr w:rsidR="009651E1" w:rsidSect="008D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D1FF9"/>
    <w:rsid w:val="000001FE"/>
    <w:rsid w:val="0000721D"/>
    <w:rsid w:val="0001014B"/>
    <w:rsid w:val="00015CEB"/>
    <w:rsid w:val="00016205"/>
    <w:rsid w:val="00027F9F"/>
    <w:rsid w:val="0003463A"/>
    <w:rsid w:val="00037213"/>
    <w:rsid w:val="0004273D"/>
    <w:rsid w:val="00044DA8"/>
    <w:rsid w:val="00047E78"/>
    <w:rsid w:val="00050AD7"/>
    <w:rsid w:val="00056AF6"/>
    <w:rsid w:val="00056BB0"/>
    <w:rsid w:val="00060275"/>
    <w:rsid w:val="00060B05"/>
    <w:rsid w:val="00061239"/>
    <w:rsid w:val="000748ED"/>
    <w:rsid w:val="00077009"/>
    <w:rsid w:val="0008086A"/>
    <w:rsid w:val="00080FCB"/>
    <w:rsid w:val="0008511F"/>
    <w:rsid w:val="00086F1C"/>
    <w:rsid w:val="000910C8"/>
    <w:rsid w:val="00093DB1"/>
    <w:rsid w:val="00094B85"/>
    <w:rsid w:val="000A618D"/>
    <w:rsid w:val="000B3149"/>
    <w:rsid w:val="000B3E4F"/>
    <w:rsid w:val="000C1258"/>
    <w:rsid w:val="000C4FD4"/>
    <w:rsid w:val="000C535E"/>
    <w:rsid w:val="000D1FF9"/>
    <w:rsid w:val="000D3601"/>
    <w:rsid w:val="000D4872"/>
    <w:rsid w:val="000D5044"/>
    <w:rsid w:val="000D73FC"/>
    <w:rsid w:val="000D7813"/>
    <w:rsid w:val="000E3227"/>
    <w:rsid w:val="000E447C"/>
    <w:rsid w:val="000E7494"/>
    <w:rsid w:val="000E7C74"/>
    <w:rsid w:val="000F20A8"/>
    <w:rsid w:val="000F5DA7"/>
    <w:rsid w:val="000F5FA6"/>
    <w:rsid w:val="000F6232"/>
    <w:rsid w:val="00103365"/>
    <w:rsid w:val="001064D9"/>
    <w:rsid w:val="001066C1"/>
    <w:rsid w:val="001067DF"/>
    <w:rsid w:val="00107E94"/>
    <w:rsid w:val="00112D98"/>
    <w:rsid w:val="00121002"/>
    <w:rsid w:val="001221FD"/>
    <w:rsid w:val="00122572"/>
    <w:rsid w:val="00123939"/>
    <w:rsid w:val="00124966"/>
    <w:rsid w:val="00130F22"/>
    <w:rsid w:val="00133EE4"/>
    <w:rsid w:val="00137DB8"/>
    <w:rsid w:val="00140DE2"/>
    <w:rsid w:val="00140F2C"/>
    <w:rsid w:val="001413CB"/>
    <w:rsid w:val="00145AFE"/>
    <w:rsid w:val="001505FB"/>
    <w:rsid w:val="00153695"/>
    <w:rsid w:val="00154607"/>
    <w:rsid w:val="00156A2F"/>
    <w:rsid w:val="00167B5D"/>
    <w:rsid w:val="00184D81"/>
    <w:rsid w:val="0019653A"/>
    <w:rsid w:val="001A1CA8"/>
    <w:rsid w:val="001A3D89"/>
    <w:rsid w:val="001A4B8D"/>
    <w:rsid w:val="001A6EA1"/>
    <w:rsid w:val="001B0E2E"/>
    <w:rsid w:val="001B3820"/>
    <w:rsid w:val="001B7340"/>
    <w:rsid w:val="001C2BA7"/>
    <w:rsid w:val="001C3ED2"/>
    <w:rsid w:val="001C55E3"/>
    <w:rsid w:val="001C563E"/>
    <w:rsid w:val="001C7270"/>
    <w:rsid w:val="001D0F23"/>
    <w:rsid w:val="001D4C90"/>
    <w:rsid w:val="001D7A01"/>
    <w:rsid w:val="001E03D9"/>
    <w:rsid w:val="001E1F4E"/>
    <w:rsid w:val="001E2733"/>
    <w:rsid w:val="001E74D0"/>
    <w:rsid w:val="001E7A0F"/>
    <w:rsid w:val="001F48FA"/>
    <w:rsid w:val="001F5D77"/>
    <w:rsid w:val="00202939"/>
    <w:rsid w:val="002075DD"/>
    <w:rsid w:val="002075EA"/>
    <w:rsid w:val="002136E5"/>
    <w:rsid w:val="00214782"/>
    <w:rsid w:val="002162AA"/>
    <w:rsid w:val="002171CA"/>
    <w:rsid w:val="0021766F"/>
    <w:rsid w:val="00226E29"/>
    <w:rsid w:val="00232E77"/>
    <w:rsid w:val="00234110"/>
    <w:rsid w:val="00234F12"/>
    <w:rsid w:val="00240C41"/>
    <w:rsid w:val="002411F1"/>
    <w:rsid w:val="002416B8"/>
    <w:rsid w:val="00242481"/>
    <w:rsid w:val="0024549E"/>
    <w:rsid w:val="00251267"/>
    <w:rsid w:val="00270CB2"/>
    <w:rsid w:val="00281169"/>
    <w:rsid w:val="00281EA7"/>
    <w:rsid w:val="002822CE"/>
    <w:rsid w:val="002842C3"/>
    <w:rsid w:val="0029137E"/>
    <w:rsid w:val="002917E8"/>
    <w:rsid w:val="00293478"/>
    <w:rsid w:val="00293EFC"/>
    <w:rsid w:val="00294BB2"/>
    <w:rsid w:val="002A6A6C"/>
    <w:rsid w:val="002A763D"/>
    <w:rsid w:val="002B18BF"/>
    <w:rsid w:val="002B1A44"/>
    <w:rsid w:val="002B365B"/>
    <w:rsid w:val="002B45B1"/>
    <w:rsid w:val="002B4727"/>
    <w:rsid w:val="002B6482"/>
    <w:rsid w:val="002B667D"/>
    <w:rsid w:val="002B6A72"/>
    <w:rsid w:val="002C3E7F"/>
    <w:rsid w:val="002D035F"/>
    <w:rsid w:val="002D14DA"/>
    <w:rsid w:val="002D47B7"/>
    <w:rsid w:val="002D58F5"/>
    <w:rsid w:val="002D7870"/>
    <w:rsid w:val="002E2163"/>
    <w:rsid w:val="002E641C"/>
    <w:rsid w:val="002F0560"/>
    <w:rsid w:val="00302347"/>
    <w:rsid w:val="00304E56"/>
    <w:rsid w:val="00307428"/>
    <w:rsid w:val="00307C66"/>
    <w:rsid w:val="003110B7"/>
    <w:rsid w:val="0031251A"/>
    <w:rsid w:val="003131C1"/>
    <w:rsid w:val="00315687"/>
    <w:rsid w:val="00316172"/>
    <w:rsid w:val="00325D07"/>
    <w:rsid w:val="00327640"/>
    <w:rsid w:val="0033058E"/>
    <w:rsid w:val="0033376C"/>
    <w:rsid w:val="00334F4A"/>
    <w:rsid w:val="00340EBC"/>
    <w:rsid w:val="00342A71"/>
    <w:rsid w:val="00343D61"/>
    <w:rsid w:val="003479ED"/>
    <w:rsid w:val="00347A7A"/>
    <w:rsid w:val="003524B7"/>
    <w:rsid w:val="00352AE5"/>
    <w:rsid w:val="00362496"/>
    <w:rsid w:val="00362CDD"/>
    <w:rsid w:val="00367B3C"/>
    <w:rsid w:val="0037300D"/>
    <w:rsid w:val="003737D1"/>
    <w:rsid w:val="00377484"/>
    <w:rsid w:val="00382116"/>
    <w:rsid w:val="00390330"/>
    <w:rsid w:val="003918BB"/>
    <w:rsid w:val="00394FB7"/>
    <w:rsid w:val="003A6561"/>
    <w:rsid w:val="003A72B5"/>
    <w:rsid w:val="003B04A2"/>
    <w:rsid w:val="003B2445"/>
    <w:rsid w:val="003C133C"/>
    <w:rsid w:val="003C186A"/>
    <w:rsid w:val="003C2B79"/>
    <w:rsid w:val="003C61FD"/>
    <w:rsid w:val="003D0DD5"/>
    <w:rsid w:val="003D24AE"/>
    <w:rsid w:val="003E120E"/>
    <w:rsid w:val="003E7224"/>
    <w:rsid w:val="003F5619"/>
    <w:rsid w:val="003F57CF"/>
    <w:rsid w:val="003F5A8D"/>
    <w:rsid w:val="003F5E23"/>
    <w:rsid w:val="003F7852"/>
    <w:rsid w:val="00400D85"/>
    <w:rsid w:val="00401F81"/>
    <w:rsid w:val="00402D1F"/>
    <w:rsid w:val="00403051"/>
    <w:rsid w:val="004030DB"/>
    <w:rsid w:val="00412858"/>
    <w:rsid w:val="00412910"/>
    <w:rsid w:val="0041457D"/>
    <w:rsid w:val="004167B9"/>
    <w:rsid w:val="00416A44"/>
    <w:rsid w:val="00421057"/>
    <w:rsid w:val="00422B7E"/>
    <w:rsid w:val="00423AEC"/>
    <w:rsid w:val="00437C9B"/>
    <w:rsid w:val="00446C43"/>
    <w:rsid w:val="00447CE7"/>
    <w:rsid w:val="00453463"/>
    <w:rsid w:val="004539D6"/>
    <w:rsid w:val="00454474"/>
    <w:rsid w:val="0046112A"/>
    <w:rsid w:val="00465EF6"/>
    <w:rsid w:val="00467254"/>
    <w:rsid w:val="00471338"/>
    <w:rsid w:val="00471F6E"/>
    <w:rsid w:val="0047647B"/>
    <w:rsid w:val="004768D7"/>
    <w:rsid w:val="004808D7"/>
    <w:rsid w:val="004818F9"/>
    <w:rsid w:val="00483CE4"/>
    <w:rsid w:val="00485231"/>
    <w:rsid w:val="004862C6"/>
    <w:rsid w:val="004A36D3"/>
    <w:rsid w:val="004A4028"/>
    <w:rsid w:val="004A4467"/>
    <w:rsid w:val="004A6C6B"/>
    <w:rsid w:val="004A7912"/>
    <w:rsid w:val="004B1603"/>
    <w:rsid w:val="004B2C40"/>
    <w:rsid w:val="004B7BCD"/>
    <w:rsid w:val="004C2335"/>
    <w:rsid w:val="004D76C5"/>
    <w:rsid w:val="004E096C"/>
    <w:rsid w:val="004E3EAE"/>
    <w:rsid w:val="004F2612"/>
    <w:rsid w:val="004F2EB6"/>
    <w:rsid w:val="004F3545"/>
    <w:rsid w:val="004F53CE"/>
    <w:rsid w:val="00505BBD"/>
    <w:rsid w:val="005107F3"/>
    <w:rsid w:val="005115AB"/>
    <w:rsid w:val="005136D2"/>
    <w:rsid w:val="0051652B"/>
    <w:rsid w:val="005200FA"/>
    <w:rsid w:val="0052666B"/>
    <w:rsid w:val="005278FE"/>
    <w:rsid w:val="005306B2"/>
    <w:rsid w:val="0053091C"/>
    <w:rsid w:val="005316D0"/>
    <w:rsid w:val="00536444"/>
    <w:rsid w:val="00540127"/>
    <w:rsid w:val="00541C20"/>
    <w:rsid w:val="00542DE9"/>
    <w:rsid w:val="0054787C"/>
    <w:rsid w:val="00550AAB"/>
    <w:rsid w:val="00552ECE"/>
    <w:rsid w:val="00557FBB"/>
    <w:rsid w:val="00560165"/>
    <w:rsid w:val="00576DB1"/>
    <w:rsid w:val="00580076"/>
    <w:rsid w:val="00582163"/>
    <w:rsid w:val="00582574"/>
    <w:rsid w:val="00586405"/>
    <w:rsid w:val="00591783"/>
    <w:rsid w:val="00593F0E"/>
    <w:rsid w:val="005949DE"/>
    <w:rsid w:val="00594A61"/>
    <w:rsid w:val="005A32DE"/>
    <w:rsid w:val="005A3A58"/>
    <w:rsid w:val="005A4EC7"/>
    <w:rsid w:val="005A7022"/>
    <w:rsid w:val="005B0391"/>
    <w:rsid w:val="005B0AB8"/>
    <w:rsid w:val="005B1DC1"/>
    <w:rsid w:val="005B533C"/>
    <w:rsid w:val="005B59AE"/>
    <w:rsid w:val="005C2F60"/>
    <w:rsid w:val="005C31D4"/>
    <w:rsid w:val="005C33A4"/>
    <w:rsid w:val="005C65DC"/>
    <w:rsid w:val="005C7255"/>
    <w:rsid w:val="005D27A4"/>
    <w:rsid w:val="005D6E00"/>
    <w:rsid w:val="005E5E4B"/>
    <w:rsid w:val="005E6409"/>
    <w:rsid w:val="005E7173"/>
    <w:rsid w:val="005F0EE2"/>
    <w:rsid w:val="005F1469"/>
    <w:rsid w:val="005F444A"/>
    <w:rsid w:val="00601543"/>
    <w:rsid w:val="00603138"/>
    <w:rsid w:val="00604A12"/>
    <w:rsid w:val="006135F3"/>
    <w:rsid w:val="006143B8"/>
    <w:rsid w:val="00614440"/>
    <w:rsid w:val="00616E13"/>
    <w:rsid w:val="00620DAA"/>
    <w:rsid w:val="00621EC2"/>
    <w:rsid w:val="00622832"/>
    <w:rsid w:val="00623C67"/>
    <w:rsid w:val="00630844"/>
    <w:rsid w:val="00630ADA"/>
    <w:rsid w:val="00630E06"/>
    <w:rsid w:val="006320C4"/>
    <w:rsid w:val="006350F1"/>
    <w:rsid w:val="006368CD"/>
    <w:rsid w:val="006374C2"/>
    <w:rsid w:val="00637770"/>
    <w:rsid w:val="006377D0"/>
    <w:rsid w:val="006401AD"/>
    <w:rsid w:val="006418EE"/>
    <w:rsid w:val="00642D42"/>
    <w:rsid w:val="00646316"/>
    <w:rsid w:val="006526ED"/>
    <w:rsid w:val="00662BA3"/>
    <w:rsid w:val="006652D6"/>
    <w:rsid w:val="006655F1"/>
    <w:rsid w:val="006659FF"/>
    <w:rsid w:val="00674727"/>
    <w:rsid w:val="006759A4"/>
    <w:rsid w:val="00676A58"/>
    <w:rsid w:val="00685838"/>
    <w:rsid w:val="00685A51"/>
    <w:rsid w:val="006908FE"/>
    <w:rsid w:val="0069192A"/>
    <w:rsid w:val="006932EA"/>
    <w:rsid w:val="00694233"/>
    <w:rsid w:val="00695E7A"/>
    <w:rsid w:val="00697E1A"/>
    <w:rsid w:val="006A027C"/>
    <w:rsid w:val="006A15D2"/>
    <w:rsid w:val="006A5813"/>
    <w:rsid w:val="006A6069"/>
    <w:rsid w:val="006A6C0D"/>
    <w:rsid w:val="006A6F3D"/>
    <w:rsid w:val="006A784B"/>
    <w:rsid w:val="006B7D7D"/>
    <w:rsid w:val="006C22A5"/>
    <w:rsid w:val="006C3CA6"/>
    <w:rsid w:val="006C5AF3"/>
    <w:rsid w:val="006D011C"/>
    <w:rsid w:val="006D0F31"/>
    <w:rsid w:val="006D11A9"/>
    <w:rsid w:val="006D14B3"/>
    <w:rsid w:val="006D2C66"/>
    <w:rsid w:val="006D46D1"/>
    <w:rsid w:val="006E1FF8"/>
    <w:rsid w:val="006E2767"/>
    <w:rsid w:val="006E4CFB"/>
    <w:rsid w:val="006E6A3C"/>
    <w:rsid w:val="006F19B2"/>
    <w:rsid w:val="006F32CA"/>
    <w:rsid w:val="006F6513"/>
    <w:rsid w:val="006F7CEE"/>
    <w:rsid w:val="00701B6A"/>
    <w:rsid w:val="007059D5"/>
    <w:rsid w:val="0071341B"/>
    <w:rsid w:val="00714331"/>
    <w:rsid w:val="00715C87"/>
    <w:rsid w:val="00720964"/>
    <w:rsid w:val="007231E8"/>
    <w:rsid w:val="00727944"/>
    <w:rsid w:val="00727ADF"/>
    <w:rsid w:val="00730F7C"/>
    <w:rsid w:val="007351F6"/>
    <w:rsid w:val="00740F5E"/>
    <w:rsid w:val="00741B2B"/>
    <w:rsid w:val="00741EA8"/>
    <w:rsid w:val="00742299"/>
    <w:rsid w:val="007444AD"/>
    <w:rsid w:val="00744C98"/>
    <w:rsid w:val="00745792"/>
    <w:rsid w:val="00750B40"/>
    <w:rsid w:val="00751856"/>
    <w:rsid w:val="007639C0"/>
    <w:rsid w:val="00765BC9"/>
    <w:rsid w:val="007754BD"/>
    <w:rsid w:val="00782F67"/>
    <w:rsid w:val="00783B34"/>
    <w:rsid w:val="00790CA1"/>
    <w:rsid w:val="00791A2D"/>
    <w:rsid w:val="0079240D"/>
    <w:rsid w:val="00793BF4"/>
    <w:rsid w:val="00797DFD"/>
    <w:rsid w:val="007A24CA"/>
    <w:rsid w:val="007A2EC9"/>
    <w:rsid w:val="007A52F2"/>
    <w:rsid w:val="007B4DBA"/>
    <w:rsid w:val="007C063E"/>
    <w:rsid w:val="007C3418"/>
    <w:rsid w:val="007C5ADD"/>
    <w:rsid w:val="007D2C98"/>
    <w:rsid w:val="007D7FCD"/>
    <w:rsid w:val="007E1B86"/>
    <w:rsid w:val="007E1BDD"/>
    <w:rsid w:val="007E32E9"/>
    <w:rsid w:val="007E73FE"/>
    <w:rsid w:val="007F1FEA"/>
    <w:rsid w:val="007F37B8"/>
    <w:rsid w:val="00800A04"/>
    <w:rsid w:val="00803238"/>
    <w:rsid w:val="00806E56"/>
    <w:rsid w:val="00807F0E"/>
    <w:rsid w:val="00810F41"/>
    <w:rsid w:val="008116AF"/>
    <w:rsid w:val="00816627"/>
    <w:rsid w:val="00821184"/>
    <w:rsid w:val="00826853"/>
    <w:rsid w:val="0083093E"/>
    <w:rsid w:val="00832212"/>
    <w:rsid w:val="0083305F"/>
    <w:rsid w:val="00834C34"/>
    <w:rsid w:val="0084001B"/>
    <w:rsid w:val="008436D3"/>
    <w:rsid w:val="00846834"/>
    <w:rsid w:val="00847B6C"/>
    <w:rsid w:val="0085137B"/>
    <w:rsid w:val="00851D1B"/>
    <w:rsid w:val="00854DC0"/>
    <w:rsid w:val="0086005F"/>
    <w:rsid w:val="00860E2D"/>
    <w:rsid w:val="00867C5A"/>
    <w:rsid w:val="008711DB"/>
    <w:rsid w:val="00871244"/>
    <w:rsid w:val="00872A82"/>
    <w:rsid w:val="0087561F"/>
    <w:rsid w:val="00876FDD"/>
    <w:rsid w:val="0087719B"/>
    <w:rsid w:val="00881C7A"/>
    <w:rsid w:val="00887E8A"/>
    <w:rsid w:val="00892E5A"/>
    <w:rsid w:val="008A0F13"/>
    <w:rsid w:val="008A1B21"/>
    <w:rsid w:val="008A28A0"/>
    <w:rsid w:val="008A6A0F"/>
    <w:rsid w:val="008B4286"/>
    <w:rsid w:val="008B428A"/>
    <w:rsid w:val="008B630B"/>
    <w:rsid w:val="008B73C9"/>
    <w:rsid w:val="008C0A28"/>
    <w:rsid w:val="008D058B"/>
    <w:rsid w:val="008D24E7"/>
    <w:rsid w:val="008D7EB7"/>
    <w:rsid w:val="008E2385"/>
    <w:rsid w:val="008E418B"/>
    <w:rsid w:val="008E7AF9"/>
    <w:rsid w:val="008F4B48"/>
    <w:rsid w:val="008F6385"/>
    <w:rsid w:val="008F7209"/>
    <w:rsid w:val="0090121B"/>
    <w:rsid w:val="0090140A"/>
    <w:rsid w:val="00906712"/>
    <w:rsid w:val="00914BD1"/>
    <w:rsid w:val="009167EB"/>
    <w:rsid w:val="00926AB1"/>
    <w:rsid w:val="009301CA"/>
    <w:rsid w:val="0093128A"/>
    <w:rsid w:val="009316DC"/>
    <w:rsid w:val="00943793"/>
    <w:rsid w:val="00950127"/>
    <w:rsid w:val="00955492"/>
    <w:rsid w:val="0095751B"/>
    <w:rsid w:val="00963378"/>
    <w:rsid w:val="00964493"/>
    <w:rsid w:val="009651E1"/>
    <w:rsid w:val="0096542D"/>
    <w:rsid w:val="0097788E"/>
    <w:rsid w:val="00982D50"/>
    <w:rsid w:val="00996EB0"/>
    <w:rsid w:val="009A2AFC"/>
    <w:rsid w:val="009A31D1"/>
    <w:rsid w:val="009A47B9"/>
    <w:rsid w:val="009A5098"/>
    <w:rsid w:val="009A6F63"/>
    <w:rsid w:val="009A71C5"/>
    <w:rsid w:val="009B071D"/>
    <w:rsid w:val="009B16E5"/>
    <w:rsid w:val="009B78E4"/>
    <w:rsid w:val="009C1991"/>
    <w:rsid w:val="009C2C05"/>
    <w:rsid w:val="009C3933"/>
    <w:rsid w:val="009C48EA"/>
    <w:rsid w:val="009D074E"/>
    <w:rsid w:val="009D1E5B"/>
    <w:rsid w:val="009D48CE"/>
    <w:rsid w:val="009D55C6"/>
    <w:rsid w:val="009D65CF"/>
    <w:rsid w:val="009D66B5"/>
    <w:rsid w:val="009E5616"/>
    <w:rsid w:val="009E5F52"/>
    <w:rsid w:val="009E62D8"/>
    <w:rsid w:val="009F0DBB"/>
    <w:rsid w:val="009F1234"/>
    <w:rsid w:val="009F62C9"/>
    <w:rsid w:val="009F67E8"/>
    <w:rsid w:val="009F7BEF"/>
    <w:rsid w:val="00A016A8"/>
    <w:rsid w:val="00A0212C"/>
    <w:rsid w:val="00A05870"/>
    <w:rsid w:val="00A077A7"/>
    <w:rsid w:val="00A1157D"/>
    <w:rsid w:val="00A13406"/>
    <w:rsid w:val="00A22882"/>
    <w:rsid w:val="00A449CD"/>
    <w:rsid w:val="00A44BFD"/>
    <w:rsid w:val="00A51169"/>
    <w:rsid w:val="00A547B2"/>
    <w:rsid w:val="00A67652"/>
    <w:rsid w:val="00A7047A"/>
    <w:rsid w:val="00A7310B"/>
    <w:rsid w:val="00A732F6"/>
    <w:rsid w:val="00A748DC"/>
    <w:rsid w:val="00A76E92"/>
    <w:rsid w:val="00A8228B"/>
    <w:rsid w:val="00A8313E"/>
    <w:rsid w:val="00A83334"/>
    <w:rsid w:val="00A839DF"/>
    <w:rsid w:val="00A841EA"/>
    <w:rsid w:val="00A85992"/>
    <w:rsid w:val="00A8750D"/>
    <w:rsid w:val="00A87FDD"/>
    <w:rsid w:val="00A91552"/>
    <w:rsid w:val="00AA32FB"/>
    <w:rsid w:val="00AA36C9"/>
    <w:rsid w:val="00AB2147"/>
    <w:rsid w:val="00AB2D4F"/>
    <w:rsid w:val="00AC026D"/>
    <w:rsid w:val="00AC1B40"/>
    <w:rsid w:val="00AD1A29"/>
    <w:rsid w:val="00AD41D9"/>
    <w:rsid w:val="00AD6A48"/>
    <w:rsid w:val="00AD6FD3"/>
    <w:rsid w:val="00AE40CB"/>
    <w:rsid w:val="00AE52DC"/>
    <w:rsid w:val="00AE6CCF"/>
    <w:rsid w:val="00AE6F44"/>
    <w:rsid w:val="00AF03C6"/>
    <w:rsid w:val="00AF218A"/>
    <w:rsid w:val="00AF24F7"/>
    <w:rsid w:val="00AF2ED6"/>
    <w:rsid w:val="00AF4287"/>
    <w:rsid w:val="00AF4DA1"/>
    <w:rsid w:val="00AF5520"/>
    <w:rsid w:val="00AF5D69"/>
    <w:rsid w:val="00AF6363"/>
    <w:rsid w:val="00AF65A3"/>
    <w:rsid w:val="00B03FA0"/>
    <w:rsid w:val="00B0455E"/>
    <w:rsid w:val="00B04DE9"/>
    <w:rsid w:val="00B0778D"/>
    <w:rsid w:val="00B12456"/>
    <w:rsid w:val="00B129D7"/>
    <w:rsid w:val="00B14FAB"/>
    <w:rsid w:val="00B221CD"/>
    <w:rsid w:val="00B2343C"/>
    <w:rsid w:val="00B239C5"/>
    <w:rsid w:val="00B30CB9"/>
    <w:rsid w:val="00B334E3"/>
    <w:rsid w:val="00B404FD"/>
    <w:rsid w:val="00B44E28"/>
    <w:rsid w:val="00B5027F"/>
    <w:rsid w:val="00B5328D"/>
    <w:rsid w:val="00B60407"/>
    <w:rsid w:val="00B60B84"/>
    <w:rsid w:val="00B6374E"/>
    <w:rsid w:val="00B63C38"/>
    <w:rsid w:val="00B65186"/>
    <w:rsid w:val="00B66926"/>
    <w:rsid w:val="00B72114"/>
    <w:rsid w:val="00B7777A"/>
    <w:rsid w:val="00B863D2"/>
    <w:rsid w:val="00B86DE2"/>
    <w:rsid w:val="00B91AF9"/>
    <w:rsid w:val="00B973A6"/>
    <w:rsid w:val="00B97778"/>
    <w:rsid w:val="00BA7C62"/>
    <w:rsid w:val="00BB7007"/>
    <w:rsid w:val="00BC2993"/>
    <w:rsid w:val="00BC7E7E"/>
    <w:rsid w:val="00BD0097"/>
    <w:rsid w:val="00BD6136"/>
    <w:rsid w:val="00BD7771"/>
    <w:rsid w:val="00BE06CB"/>
    <w:rsid w:val="00BE0F13"/>
    <w:rsid w:val="00BE3820"/>
    <w:rsid w:val="00BE498A"/>
    <w:rsid w:val="00BE4C98"/>
    <w:rsid w:val="00BE61FD"/>
    <w:rsid w:val="00BE645D"/>
    <w:rsid w:val="00BE64AB"/>
    <w:rsid w:val="00BE7191"/>
    <w:rsid w:val="00BF0C4C"/>
    <w:rsid w:val="00BF4D39"/>
    <w:rsid w:val="00BF4D84"/>
    <w:rsid w:val="00BF60BE"/>
    <w:rsid w:val="00BF7FEC"/>
    <w:rsid w:val="00C00579"/>
    <w:rsid w:val="00C04714"/>
    <w:rsid w:val="00C05685"/>
    <w:rsid w:val="00C162A4"/>
    <w:rsid w:val="00C16B6B"/>
    <w:rsid w:val="00C250E6"/>
    <w:rsid w:val="00C2625C"/>
    <w:rsid w:val="00C3085E"/>
    <w:rsid w:val="00C32B5B"/>
    <w:rsid w:val="00C37808"/>
    <w:rsid w:val="00C443C8"/>
    <w:rsid w:val="00C46414"/>
    <w:rsid w:val="00C4695C"/>
    <w:rsid w:val="00C63B64"/>
    <w:rsid w:val="00C70129"/>
    <w:rsid w:val="00C7111C"/>
    <w:rsid w:val="00C732E1"/>
    <w:rsid w:val="00C73B56"/>
    <w:rsid w:val="00C73DAF"/>
    <w:rsid w:val="00C741BB"/>
    <w:rsid w:val="00C74BC7"/>
    <w:rsid w:val="00C80942"/>
    <w:rsid w:val="00C81C0C"/>
    <w:rsid w:val="00C9026F"/>
    <w:rsid w:val="00C928FA"/>
    <w:rsid w:val="00CA15D2"/>
    <w:rsid w:val="00CA7C82"/>
    <w:rsid w:val="00CA7DFF"/>
    <w:rsid w:val="00CB2CB3"/>
    <w:rsid w:val="00CD5474"/>
    <w:rsid w:val="00CD6A07"/>
    <w:rsid w:val="00CF1B82"/>
    <w:rsid w:val="00D01786"/>
    <w:rsid w:val="00D03C9B"/>
    <w:rsid w:val="00D03E4B"/>
    <w:rsid w:val="00D0531E"/>
    <w:rsid w:val="00D10159"/>
    <w:rsid w:val="00D15874"/>
    <w:rsid w:val="00D163C8"/>
    <w:rsid w:val="00D249C8"/>
    <w:rsid w:val="00D25077"/>
    <w:rsid w:val="00D277A0"/>
    <w:rsid w:val="00D277C6"/>
    <w:rsid w:val="00D4112D"/>
    <w:rsid w:val="00D46F5D"/>
    <w:rsid w:val="00D50E37"/>
    <w:rsid w:val="00D52CF2"/>
    <w:rsid w:val="00D55599"/>
    <w:rsid w:val="00D565E1"/>
    <w:rsid w:val="00D60287"/>
    <w:rsid w:val="00D62ECB"/>
    <w:rsid w:val="00D63DD0"/>
    <w:rsid w:val="00D66807"/>
    <w:rsid w:val="00D715F4"/>
    <w:rsid w:val="00D822D3"/>
    <w:rsid w:val="00D82DE7"/>
    <w:rsid w:val="00D834AE"/>
    <w:rsid w:val="00D85807"/>
    <w:rsid w:val="00D86F35"/>
    <w:rsid w:val="00D87519"/>
    <w:rsid w:val="00D91BC1"/>
    <w:rsid w:val="00D95CD9"/>
    <w:rsid w:val="00D96537"/>
    <w:rsid w:val="00DA1F4C"/>
    <w:rsid w:val="00DA4206"/>
    <w:rsid w:val="00DA6173"/>
    <w:rsid w:val="00DC76B7"/>
    <w:rsid w:val="00DD54A8"/>
    <w:rsid w:val="00DD6A32"/>
    <w:rsid w:val="00DE342B"/>
    <w:rsid w:val="00DE378F"/>
    <w:rsid w:val="00DE7ABB"/>
    <w:rsid w:val="00DF32C9"/>
    <w:rsid w:val="00E004F0"/>
    <w:rsid w:val="00E0163D"/>
    <w:rsid w:val="00E037E8"/>
    <w:rsid w:val="00E12AEC"/>
    <w:rsid w:val="00E14A03"/>
    <w:rsid w:val="00E30D7B"/>
    <w:rsid w:val="00E31C7A"/>
    <w:rsid w:val="00E32796"/>
    <w:rsid w:val="00E350A3"/>
    <w:rsid w:val="00E40B87"/>
    <w:rsid w:val="00E41A21"/>
    <w:rsid w:val="00E45384"/>
    <w:rsid w:val="00E473C2"/>
    <w:rsid w:val="00E512F3"/>
    <w:rsid w:val="00E548C7"/>
    <w:rsid w:val="00E552FA"/>
    <w:rsid w:val="00E612AA"/>
    <w:rsid w:val="00E6587F"/>
    <w:rsid w:val="00E71657"/>
    <w:rsid w:val="00E71CB7"/>
    <w:rsid w:val="00E72B97"/>
    <w:rsid w:val="00E754B7"/>
    <w:rsid w:val="00E773D4"/>
    <w:rsid w:val="00E807A8"/>
    <w:rsid w:val="00E86CD6"/>
    <w:rsid w:val="00E90EF5"/>
    <w:rsid w:val="00E91080"/>
    <w:rsid w:val="00E95A81"/>
    <w:rsid w:val="00EA0669"/>
    <w:rsid w:val="00EA1DE6"/>
    <w:rsid w:val="00EA7B04"/>
    <w:rsid w:val="00EB096A"/>
    <w:rsid w:val="00EC299C"/>
    <w:rsid w:val="00EC7ADF"/>
    <w:rsid w:val="00ED1098"/>
    <w:rsid w:val="00ED4C09"/>
    <w:rsid w:val="00EF0EBA"/>
    <w:rsid w:val="00EF1F91"/>
    <w:rsid w:val="00EF2DC4"/>
    <w:rsid w:val="00EF33CF"/>
    <w:rsid w:val="00EF4BEF"/>
    <w:rsid w:val="00EF65D3"/>
    <w:rsid w:val="00F11263"/>
    <w:rsid w:val="00F142E2"/>
    <w:rsid w:val="00F15F2D"/>
    <w:rsid w:val="00F16F57"/>
    <w:rsid w:val="00F230F0"/>
    <w:rsid w:val="00F23DD3"/>
    <w:rsid w:val="00F3368F"/>
    <w:rsid w:val="00F3597F"/>
    <w:rsid w:val="00F368C1"/>
    <w:rsid w:val="00F40080"/>
    <w:rsid w:val="00F4115B"/>
    <w:rsid w:val="00F420E1"/>
    <w:rsid w:val="00F42116"/>
    <w:rsid w:val="00F456C1"/>
    <w:rsid w:val="00F45D7A"/>
    <w:rsid w:val="00F4616E"/>
    <w:rsid w:val="00F57DB7"/>
    <w:rsid w:val="00F64BC5"/>
    <w:rsid w:val="00F653BE"/>
    <w:rsid w:val="00F70305"/>
    <w:rsid w:val="00F747D0"/>
    <w:rsid w:val="00F74BE8"/>
    <w:rsid w:val="00F7615D"/>
    <w:rsid w:val="00F76FBE"/>
    <w:rsid w:val="00F81BBD"/>
    <w:rsid w:val="00F8324B"/>
    <w:rsid w:val="00F8478D"/>
    <w:rsid w:val="00F857C9"/>
    <w:rsid w:val="00F878FF"/>
    <w:rsid w:val="00F91A98"/>
    <w:rsid w:val="00F93E21"/>
    <w:rsid w:val="00F94D88"/>
    <w:rsid w:val="00FB16FD"/>
    <w:rsid w:val="00FB1FC1"/>
    <w:rsid w:val="00FB2359"/>
    <w:rsid w:val="00FB4F4D"/>
    <w:rsid w:val="00FB7325"/>
    <w:rsid w:val="00FC5E47"/>
    <w:rsid w:val="00FC77A5"/>
    <w:rsid w:val="00FD351B"/>
    <w:rsid w:val="00FD4160"/>
    <w:rsid w:val="00FE06DB"/>
    <w:rsid w:val="00FE0A38"/>
    <w:rsid w:val="00FE35AD"/>
    <w:rsid w:val="00FE3FD9"/>
    <w:rsid w:val="00FE6E9F"/>
    <w:rsid w:val="00FF064F"/>
    <w:rsid w:val="00FF2401"/>
    <w:rsid w:val="00FF341B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FF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99"/>
    <w:qFormat/>
    <w:rsid w:val="000D1FF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Hyperlink"/>
    <w:uiPriority w:val="99"/>
    <w:unhideWhenUsed/>
    <w:rsid w:val="000D1FF9"/>
    <w:rPr>
      <w:color w:val="0000FF"/>
      <w:u w:val="single"/>
    </w:rPr>
  </w:style>
  <w:style w:type="paragraph" w:styleId="a6">
    <w:name w:val="No Spacing"/>
    <w:uiPriority w:val="1"/>
    <w:qFormat/>
    <w:rsid w:val="00965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.orgma.ru/(S(ki0d2lfml2uur4x25tv4i1ba))/CompetencePassportReport.aspx?stratum=4&amp;competenceid=b7fc06f7-ffbd-4fdb-80da-d8931c1bfb1b&amp;basicplanid=9d6d2168-0060-4012-8f87-41ff34a0de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rol.orgma.ru/(S(ki0d2lfml2uur4x25tv4i1ba))/CompetencePassportReport.aspx?stratum=4&amp;competenceid=4eb20b14-3bc7-4fa7-a84a-181b9365e9c0&amp;basicplanid=9d6d2168-0060-4012-8f87-41ff34a0de7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ol.orgma.ru/(S(ki0d2lfml2uur4x25tv4i1ba))/CompetencePassportReport.aspx?stratum=4&amp;competenceid=682f0cb6-7deb-4a5e-8aa4-cd3e068a16a2&amp;basicplanid=9d6d2168-0060-4012-8f87-41ff34a0de7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trol.orgma.ru/(S(ki0d2lfml2uur4x25tv4i1ba))/CompetencePassportReport.aspx?stratum=4&amp;competenceid=d19c6415-e864-49fe-9db3-4726345c55f3&amp;basicplanid=9d6d2168-0060-4012-8f87-41ff34a0de7a" TargetMode="External"/><Relationship Id="rId10" Type="http://schemas.openxmlformats.org/officeDocument/2006/relationships/hyperlink" Target="https://control.orgma.ru/(S(ki0d2lfml2uur4x25tv4i1ba))/CompetencePassportReport.aspx?stratum=4&amp;competenceid=fb3c8b71-53d4-4e31-b41a-4d992dcc2c42&amp;basicplanid=9d6d2168-0060-4012-8f87-41ff34a0de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rol.orgma.ru/(S(ki0d2lfml2uur4x25tv4i1ba))/CompetencePassportReport.aspx?stratum=4&amp;competenceid=eabde250-4594-4f05-83cc-5ad4975a5ac9&amp;basicplanid=9d6d2168-0060-4012-8f87-41ff34a0d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e.b.bejjlina</dc:creator>
  <cp:keywords/>
  <dc:description/>
  <cp:lastModifiedBy>e.b.bejjlina</cp:lastModifiedBy>
  <cp:revision>7</cp:revision>
  <dcterms:created xsi:type="dcterms:W3CDTF">2019-10-20T06:22:00Z</dcterms:created>
  <dcterms:modified xsi:type="dcterms:W3CDTF">2019-10-20T06:39:00Z</dcterms:modified>
</cp:coreProperties>
</file>