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75" w:rsidRPr="00CF7355" w:rsidRDefault="00725C75" w:rsidP="00725C75">
      <w:pPr>
        <w:jc w:val="center"/>
        <w:rPr>
          <w:sz w:val="28"/>
          <w:szCs w:val="28"/>
        </w:rPr>
      </w:pPr>
      <w:bookmarkStart w:id="0" w:name="_GoBack"/>
      <w:bookmarkEnd w:id="0"/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725C75" w:rsidRPr="00CF7355" w:rsidRDefault="00725C75" w:rsidP="00725C75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Pr="00BD661B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25C75" w:rsidRPr="004B2C94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sz w:val="28"/>
          <w:szCs w:val="28"/>
        </w:rPr>
      </w:pPr>
      <w:r w:rsidRPr="004B34C1">
        <w:rPr>
          <w:sz w:val="28"/>
          <w:szCs w:val="28"/>
        </w:rPr>
        <w:t xml:space="preserve">ПРОПЕДЕВТИКА ВНУТРЕННИХ БОЛЕЗНЕЙ 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sz w:val="28"/>
          <w:szCs w:val="28"/>
        </w:rPr>
      </w:pPr>
      <w:r w:rsidRPr="004B34C1">
        <w:rPr>
          <w:sz w:val="28"/>
          <w:szCs w:val="28"/>
        </w:rPr>
        <w:t>по специальности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i/>
          <w:sz w:val="28"/>
          <w:szCs w:val="28"/>
        </w:rPr>
      </w:pPr>
      <w:r w:rsidRPr="004B34C1">
        <w:rPr>
          <w:i/>
          <w:sz w:val="28"/>
          <w:szCs w:val="28"/>
        </w:rPr>
        <w:t>32.05.01 Медико-профилактическое дело</w:t>
      </w: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Pr="00CF7355" w:rsidRDefault="00725C75" w:rsidP="00725C75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4B34C1">
        <w:rPr>
          <w:color w:val="000000"/>
          <w:sz w:val="24"/>
          <w:szCs w:val="24"/>
        </w:rPr>
        <w:t xml:space="preserve">по специальности </w:t>
      </w:r>
      <w:r w:rsidRPr="004B34C1">
        <w:rPr>
          <w:i/>
          <w:color w:val="000000"/>
          <w:sz w:val="24"/>
          <w:szCs w:val="24"/>
        </w:rPr>
        <w:t>32.05.01 Медико-профилактическое дело</w:t>
      </w:r>
      <w:r w:rsidRPr="004B34C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CF7355">
        <w:rPr>
          <w:color w:val="000000"/>
          <w:sz w:val="24"/>
          <w:szCs w:val="24"/>
        </w:rPr>
        <w:t>утвержденной ученым сов</w:t>
      </w:r>
      <w:r w:rsidRPr="00CF7355">
        <w:rPr>
          <w:color w:val="000000"/>
          <w:sz w:val="24"/>
          <w:szCs w:val="24"/>
        </w:rPr>
        <w:t>е</w:t>
      </w:r>
      <w:r w:rsidRPr="00CF7355">
        <w:rPr>
          <w:color w:val="000000"/>
          <w:sz w:val="24"/>
          <w:szCs w:val="24"/>
        </w:rPr>
        <w:t xml:space="preserve">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725C75" w:rsidRPr="00CF735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Pr="00CF7355" w:rsidRDefault="00725C75" w:rsidP="00725C75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</w:t>
      </w:r>
      <w:r w:rsidRPr="004B34C1">
        <w:rPr>
          <w:color w:val="000000"/>
          <w:sz w:val="24"/>
          <w:szCs w:val="24"/>
        </w:rPr>
        <w:t>№ 11 от « 22 » июня 2018 года</w:t>
      </w:r>
    </w:p>
    <w:p w:rsidR="00725C75" w:rsidRPr="00CF735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4B2C94" w:rsidRDefault="00725C75" w:rsidP="00F5136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725C75" w:rsidRPr="004B2C94" w:rsidRDefault="00725C75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</w:t>
      </w:r>
      <w:r w:rsidR="00FF4751">
        <w:rPr>
          <w:sz w:val="28"/>
        </w:rPr>
        <w:t>по дисциплине «Пропедевтика внутренних болезней»</w:t>
      </w:r>
      <w:r w:rsidR="00FF4751" w:rsidRPr="00FF4751">
        <w:rPr>
          <w:sz w:val="28"/>
        </w:rPr>
        <w:t xml:space="preserve"> </w:t>
      </w:r>
      <w:r w:rsidR="00FF4751">
        <w:rPr>
          <w:sz w:val="28"/>
        </w:rPr>
        <w:t xml:space="preserve">является систематизация знаний </w:t>
      </w:r>
      <w:proofErr w:type="spellStart"/>
      <w:r w:rsidR="00FF4751">
        <w:rPr>
          <w:sz w:val="28"/>
        </w:rPr>
        <w:t>донозологической</w:t>
      </w:r>
      <w:proofErr w:type="spellEnd"/>
      <w:r w:rsidR="00FF4751">
        <w:rPr>
          <w:sz w:val="28"/>
        </w:rPr>
        <w:t xml:space="preserve"> диагностики забол</w:t>
      </w:r>
      <w:r w:rsidR="00FF4751">
        <w:rPr>
          <w:sz w:val="28"/>
        </w:rPr>
        <w:t>е</w:t>
      </w:r>
      <w:r w:rsidR="00FF4751">
        <w:rPr>
          <w:sz w:val="28"/>
        </w:rPr>
        <w:t>ваний и формирование умения применять профессиональные обязанности и правила поведения медицинского работника во взаимоотношении с пациентом</w:t>
      </w:r>
      <w:r w:rsidR="00B413BC">
        <w:rPr>
          <w:sz w:val="28"/>
        </w:rPr>
        <w:t xml:space="preserve"> </w:t>
      </w:r>
      <w:proofErr w:type="gramStart"/>
      <w:r w:rsidR="00B413BC">
        <w:rPr>
          <w:sz w:val="28"/>
        </w:rPr>
        <w:t>при</w:t>
      </w:r>
      <w:proofErr w:type="gramEnd"/>
      <w:r w:rsidR="00B413BC">
        <w:rPr>
          <w:sz w:val="28"/>
        </w:rPr>
        <w:t xml:space="preserve"> данной диагностики.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D11F7F">
        <w:rPr>
          <w:sz w:val="28"/>
        </w:rPr>
        <w:t>в фонде оценочных средств для проведения текущего контроля успеваемости и промежуточной аттестации по дисциплине,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</w:t>
      </w:r>
      <w:r w:rsidR="00D11F7F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"/>
        <w:gridCol w:w="3402"/>
        <w:gridCol w:w="284"/>
        <w:gridCol w:w="1701"/>
        <w:gridCol w:w="26"/>
        <w:gridCol w:w="2251"/>
        <w:gridCol w:w="2085"/>
      </w:tblGrid>
      <w:tr w:rsidR="006F14A4" w:rsidRPr="00033367" w:rsidTr="00C1294D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315EE1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1294D">
        <w:tc>
          <w:tcPr>
            <w:tcW w:w="614" w:type="dxa"/>
            <w:shd w:val="clear" w:color="auto" w:fill="auto"/>
            <w:vAlign w:val="center"/>
          </w:tcPr>
          <w:p w:rsidR="006F14A4" w:rsidRPr="00033367" w:rsidRDefault="00D11F7F" w:rsidP="00D11F7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 w:rsidR="006F14A4" w:rsidRPr="00033367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11F7F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9978D9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D11F7F" w:rsidRDefault="00D11F7F" w:rsidP="00F55788">
            <w:pPr>
              <w:jc w:val="center"/>
              <w:rPr>
                <w:sz w:val="28"/>
              </w:rPr>
            </w:pPr>
          </w:p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F45A96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44717" w:rsidRPr="00033367" w:rsidTr="00C1294D">
        <w:tc>
          <w:tcPr>
            <w:tcW w:w="614" w:type="dxa"/>
            <w:shd w:val="clear" w:color="auto" w:fill="auto"/>
          </w:tcPr>
          <w:p w:rsidR="00C44717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C44717" w:rsidRDefault="00C44717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44717" w:rsidRPr="00315EE1" w:rsidRDefault="00D57E12" w:rsidP="00F45A9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lastRenderedPageBreak/>
              <w:t>териалом</w:t>
            </w:r>
          </w:p>
        </w:tc>
        <w:tc>
          <w:tcPr>
            <w:tcW w:w="2251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</w:tcPr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проверка пра</w:t>
            </w:r>
            <w:r w:rsidRPr="00315EE1">
              <w:rPr>
                <w:i/>
                <w:sz w:val="28"/>
              </w:rPr>
              <w:t>к</w:t>
            </w:r>
            <w:r w:rsidRPr="00315EE1">
              <w:rPr>
                <w:i/>
                <w:sz w:val="28"/>
              </w:rPr>
              <w:t>тических нав</w:t>
            </w:r>
            <w:r w:rsidRPr="00315EE1">
              <w:rPr>
                <w:i/>
                <w:sz w:val="28"/>
              </w:rPr>
              <w:t>ы</w:t>
            </w:r>
            <w:r w:rsidRPr="00315EE1">
              <w:rPr>
                <w:i/>
                <w:sz w:val="28"/>
              </w:rPr>
              <w:t>ков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 w:rsidR="00315EE1">
              <w:rPr>
                <w:i/>
                <w:sz w:val="28"/>
              </w:rPr>
              <w:t>одуля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D36F1D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36F1D" w:rsidRDefault="00D36F1D" w:rsidP="00D36F1D">
            <w:pPr>
              <w:rPr>
                <w:sz w:val="28"/>
              </w:rPr>
            </w:pPr>
          </w:p>
          <w:p w:rsidR="009978D9" w:rsidRPr="00D36F1D" w:rsidRDefault="00D36F1D" w:rsidP="00D36F1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47675B" w:rsidRPr="000B29AF" w:rsidRDefault="00693E11" w:rsidP="0047675B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47675B" w:rsidRPr="000B29AF">
              <w:rPr>
                <w:i/>
                <w:sz w:val="28"/>
              </w:rPr>
              <w:t>Непосредствен-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 xml:space="preserve">ные методы исследования 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>в пропедевтической прак-</w:t>
            </w:r>
          </w:p>
          <w:p w:rsidR="009978D9" w:rsidRPr="00033367" w:rsidRDefault="0047675B" w:rsidP="0047675B">
            <w:pPr>
              <w:ind w:right="-293"/>
              <w:rPr>
                <w:sz w:val="28"/>
              </w:rPr>
            </w:pPr>
            <w:proofErr w:type="gramStart"/>
            <w:r w:rsidRPr="000B29AF">
              <w:rPr>
                <w:i/>
                <w:sz w:val="28"/>
              </w:rPr>
              <w:t>тике</w:t>
            </w:r>
            <w:proofErr w:type="gramEnd"/>
            <w:r w:rsidR="00693E11" w:rsidRPr="000B29AF">
              <w:rPr>
                <w:i/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9978D9" w:rsidRPr="00B16D3B" w:rsidRDefault="00B16D3B" w:rsidP="00B16D3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 w:rsidRPr="00B16D3B">
              <w:rPr>
                <w:i/>
                <w:sz w:val="28"/>
              </w:rPr>
              <w:t>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EE65E4" w:rsidP="00EE65E4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проверка практ</w:t>
            </w:r>
            <w:r w:rsidRPr="00315EE1">
              <w:rPr>
                <w:i/>
                <w:sz w:val="28"/>
              </w:rPr>
              <w:t>и</w:t>
            </w:r>
            <w:r w:rsidRPr="00315EE1"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9978D9" w:rsidRPr="00EE65E4" w:rsidRDefault="00EE65E4" w:rsidP="00EE65E4">
            <w:pPr>
              <w:ind w:right="-293"/>
              <w:rPr>
                <w:i/>
                <w:sz w:val="28"/>
              </w:rPr>
            </w:pPr>
            <w:r w:rsidRPr="00EE65E4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Pr="00033367" w:rsidRDefault="00D36F1D" w:rsidP="00D36F1D">
            <w:pPr>
              <w:ind w:right="-293"/>
              <w:rPr>
                <w:sz w:val="28"/>
              </w:rPr>
            </w:pP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693E11" w:rsidP="005B36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2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5B36AD" w:rsidRPr="000B29AF">
              <w:rPr>
                <w:i/>
                <w:sz w:val="28"/>
              </w:rPr>
              <w:t>Лабораторно-инструментальные методы исследования»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C72223" w:rsidRPr="00315EE1" w:rsidRDefault="00C72223" w:rsidP="00C72223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Default="00C72223" w:rsidP="00C72223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 w:rsidR="00487C17">
              <w:rPr>
                <w:i/>
                <w:sz w:val="28"/>
              </w:rPr>
              <w:t>,</w:t>
            </w:r>
          </w:p>
          <w:p w:rsidR="00487C17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487C17" w:rsidRDefault="00487C17" w:rsidP="00C7222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="00C72223"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9978D9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9978D9" w:rsidRPr="00033367" w:rsidRDefault="00C72223" w:rsidP="00C72223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C72223" w:rsidRPr="00033367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Default="00C72223" w:rsidP="005B36AD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 xml:space="preserve">Модуль 3 </w:t>
            </w:r>
            <w:r w:rsidRPr="000B29AF">
              <w:rPr>
                <w:i/>
                <w:sz w:val="28"/>
              </w:rPr>
              <w:t>«</w:t>
            </w:r>
            <w:proofErr w:type="gramStart"/>
            <w:r w:rsidRPr="000B29AF">
              <w:rPr>
                <w:i/>
                <w:sz w:val="28"/>
              </w:rPr>
              <w:t>Клинические</w:t>
            </w:r>
            <w:proofErr w:type="gramEnd"/>
            <w:r w:rsidRPr="000B29AF">
              <w:rPr>
                <w:i/>
                <w:sz w:val="28"/>
              </w:rPr>
              <w:t xml:space="preserve"> </w:t>
            </w:r>
          </w:p>
          <w:p w:rsidR="00C72223" w:rsidRPr="000B29AF" w:rsidRDefault="00C72223" w:rsidP="005B36AD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 xml:space="preserve">синдромы в </w:t>
            </w:r>
            <w:proofErr w:type="spellStart"/>
            <w:r w:rsidRPr="000B29AF">
              <w:rPr>
                <w:i/>
                <w:sz w:val="28"/>
              </w:rPr>
              <w:t>терапевтичес</w:t>
            </w:r>
            <w:proofErr w:type="spellEnd"/>
            <w:r w:rsidRPr="000B29AF">
              <w:rPr>
                <w:i/>
                <w:sz w:val="28"/>
              </w:rPr>
              <w:t>-</w:t>
            </w:r>
          </w:p>
          <w:p w:rsidR="00C72223" w:rsidRPr="00033367" w:rsidRDefault="00C72223" w:rsidP="005B36AD">
            <w:pPr>
              <w:ind w:right="-293"/>
              <w:rPr>
                <w:sz w:val="28"/>
              </w:rPr>
            </w:pPr>
            <w:r w:rsidRPr="000B29AF">
              <w:rPr>
                <w:i/>
                <w:sz w:val="28"/>
              </w:rPr>
              <w:t>кой практике»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</w:t>
            </w:r>
          </w:p>
        </w:tc>
        <w:tc>
          <w:tcPr>
            <w:tcW w:w="2251" w:type="dxa"/>
            <w:shd w:val="clear" w:color="auto" w:fill="auto"/>
          </w:tcPr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</w:t>
            </w: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</w:rPr>
              <w:t>тических нав</w:t>
            </w:r>
            <w:r>
              <w:rPr>
                <w:i/>
                <w:sz w:val="28"/>
              </w:rPr>
              <w:t>ы</w:t>
            </w:r>
            <w:r>
              <w:rPr>
                <w:i/>
                <w:sz w:val="28"/>
              </w:rPr>
              <w:t>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10424" w:type="dxa"/>
            <w:gridSpan w:val="8"/>
            <w:shd w:val="clear" w:color="auto" w:fill="auto"/>
          </w:tcPr>
          <w:p w:rsidR="00C72223" w:rsidRDefault="00C72223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 w:rsidR="00E401FC"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C72223" w:rsidRPr="009978D9" w:rsidRDefault="00EF730A" w:rsidP="00E401F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C72223" w:rsidRPr="009978D9">
              <w:rPr>
                <w:i/>
                <w:sz w:val="28"/>
              </w:rPr>
              <w:t>одуля</w:t>
            </w:r>
            <w:r w:rsidR="00C72223">
              <w:rPr>
                <w:i/>
                <w:sz w:val="28"/>
              </w:rPr>
              <w:t xml:space="preserve"> </w:t>
            </w:r>
            <w:r w:rsidR="00E401FC">
              <w:rPr>
                <w:i/>
                <w:sz w:val="28"/>
              </w:rPr>
              <w:t xml:space="preserve">1 </w:t>
            </w:r>
            <w:r w:rsidR="00C72223" w:rsidRPr="00033367">
              <w:rPr>
                <w:sz w:val="28"/>
              </w:rPr>
              <w:t>«</w:t>
            </w:r>
            <w:r w:rsidR="00E401FC" w:rsidRPr="00E401FC">
              <w:rPr>
                <w:i/>
                <w:sz w:val="28"/>
              </w:rPr>
              <w:t>Непосредственные методы исследования в пропедевтической практике</w:t>
            </w:r>
            <w:r>
              <w:rPr>
                <w:i/>
                <w:sz w:val="28"/>
              </w:rPr>
              <w:t>»</w:t>
            </w:r>
            <w:r w:rsidR="00C72223" w:rsidRPr="00033367">
              <w:rPr>
                <w:sz w:val="28"/>
              </w:rPr>
              <w:t>»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A01D82" w:rsidRDefault="00C7222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  <w:p w:rsidR="00C72223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Default="00C72223" w:rsidP="009775FE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9775FE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9775FE" w:rsidRPr="009775FE">
              <w:rPr>
                <w:i/>
                <w:sz w:val="28"/>
              </w:rPr>
              <w:t xml:space="preserve">Знакомство с </w:t>
            </w:r>
            <w:proofErr w:type="spellStart"/>
            <w:r w:rsidR="009775FE" w:rsidRPr="009775FE">
              <w:rPr>
                <w:i/>
                <w:sz w:val="28"/>
              </w:rPr>
              <w:t>кли</w:t>
            </w:r>
            <w:proofErr w:type="spellEnd"/>
            <w:r w:rsidR="009775FE">
              <w:rPr>
                <w:i/>
                <w:sz w:val="28"/>
              </w:rPr>
              <w:t>-</w:t>
            </w:r>
          </w:p>
          <w:p w:rsidR="009775FE" w:rsidRDefault="009775FE" w:rsidP="009775FE">
            <w:pPr>
              <w:ind w:right="-293"/>
              <w:rPr>
                <w:i/>
                <w:sz w:val="28"/>
              </w:rPr>
            </w:pPr>
            <w:r w:rsidRPr="009775FE">
              <w:rPr>
                <w:i/>
                <w:sz w:val="28"/>
              </w:rPr>
              <w:t>никой. Основные отеч</w:t>
            </w:r>
            <w:r w:rsidRPr="009775FE">
              <w:rPr>
                <w:i/>
                <w:sz w:val="28"/>
              </w:rPr>
              <w:t>е</w:t>
            </w:r>
            <w:r w:rsidRPr="009775FE">
              <w:rPr>
                <w:i/>
                <w:sz w:val="28"/>
              </w:rPr>
              <w:t xml:space="preserve">ственные </w:t>
            </w:r>
            <w:proofErr w:type="spellStart"/>
            <w:r w:rsidRPr="009775FE">
              <w:rPr>
                <w:i/>
                <w:sz w:val="28"/>
              </w:rPr>
              <w:t>терапевтичес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C72223" w:rsidRPr="00033367" w:rsidRDefault="009775FE" w:rsidP="009775FE">
            <w:pPr>
              <w:ind w:right="-293"/>
              <w:rPr>
                <w:sz w:val="28"/>
              </w:rPr>
            </w:pPr>
            <w:proofErr w:type="gramStart"/>
            <w:r w:rsidRPr="009775FE">
              <w:rPr>
                <w:i/>
                <w:sz w:val="28"/>
              </w:rPr>
              <w:t>кие</w:t>
            </w:r>
            <w:proofErr w:type="gramEnd"/>
            <w:r w:rsidRPr="009775FE">
              <w:rPr>
                <w:i/>
                <w:sz w:val="28"/>
              </w:rPr>
              <w:t xml:space="preserve"> школы. Вопросы мед</w:t>
            </w:r>
            <w:r w:rsidRPr="009775FE">
              <w:rPr>
                <w:i/>
                <w:sz w:val="28"/>
              </w:rPr>
              <w:t>и</w:t>
            </w:r>
            <w:r w:rsidRPr="009775FE">
              <w:rPr>
                <w:i/>
                <w:sz w:val="28"/>
              </w:rPr>
              <w:t>цинской этики и деонтол</w:t>
            </w:r>
            <w:r w:rsidRPr="009775FE">
              <w:rPr>
                <w:i/>
                <w:sz w:val="28"/>
              </w:rPr>
              <w:t>о</w:t>
            </w:r>
            <w:r w:rsidRPr="009775FE">
              <w:rPr>
                <w:i/>
                <w:sz w:val="28"/>
              </w:rPr>
              <w:t>гии. Расспрос больного</w:t>
            </w:r>
            <w:r w:rsidR="00C72223" w:rsidRPr="00033367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C72223" w:rsidRPr="00033367" w:rsidRDefault="009775FE" w:rsidP="009775FE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775FE" w:rsidRPr="00033367" w:rsidTr="00C1294D">
        <w:tc>
          <w:tcPr>
            <w:tcW w:w="614" w:type="dxa"/>
            <w:shd w:val="clear" w:color="auto" w:fill="auto"/>
          </w:tcPr>
          <w:p w:rsidR="00A01D82" w:rsidRDefault="009775F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9775FE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Pr="00033367" w:rsidRDefault="009775FE" w:rsidP="009775FE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Pr="009775FE">
              <w:rPr>
                <w:i/>
                <w:color w:val="000000"/>
                <w:sz w:val="28"/>
                <w:szCs w:val="28"/>
              </w:rPr>
              <w:t>Общий и частный осмотр больного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9775FE" w:rsidRPr="00033367" w:rsidRDefault="009775FE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Default="00B154A2" w:rsidP="00B154A2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Pr="00B154A2">
              <w:rPr>
                <w:i/>
                <w:sz w:val="28"/>
              </w:rPr>
              <w:t xml:space="preserve">Методы </w:t>
            </w:r>
            <w:proofErr w:type="spellStart"/>
            <w:r w:rsidRPr="00B154A2">
              <w:rPr>
                <w:i/>
                <w:sz w:val="28"/>
              </w:rPr>
              <w:t>исследо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B154A2" w:rsidRDefault="00B154A2" w:rsidP="00B154A2">
            <w:pPr>
              <w:ind w:right="-293"/>
              <w:rPr>
                <w:i/>
                <w:sz w:val="28"/>
              </w:rPr>
            </w:pPr>
            <w:proofErr w:type="spellStart"/>
            <w:r w:rsidRPr="00B154A2">
              <w:rPr>
                <w:i/>
                <w:sz w:val="28"/>
              </w:rPr>
              <w:t>вания</w:t>
            </w:r>
            <w:proofErr w:type="spellEnd"/>
            <w:r w:rsidRPr="00B154A2">
              <w:rPr>
                <w:i/>
                <w:sz w:val="28"/>
              </w:rPr>
              <w:t xml:space="preserve"> больного: пальпация легочных, сердечных, поче</w:t>
            </w:r>
            <w:r w:rsidRPr="00B154A2">
              <w:rPr>
                <w:i/>
                <w:sz w:val="28"/>
              </w:rPr>
              <w:t>ч</w:t>
            </w:r>
            <w:r w:rsidRPr="00B154A2">
              <w:rPr>
                <w:i/>
                <w:sz w:val="28"/>
              </w:rPr>
              <w:t xml:space="preserve">ных, эндокринных больных, больных с заболеваниями желудочно-кишечного тракта. </w:t>
            </w:r>
            <w:proofErr w:type="gramStart"/>
            <w:r w:rsidRPr="00B154A2">
              <w:rPr>
                <w:i/>
                <w:sz w:val="28"/>
              </w:rPr>
              <w:t>Пальпация лимф</w:t>
            </w:r>
            <w:r w:rsidRPr="00B154A2">
              <w:rPr>
                <w:i/>
                <w:sz w:val="28"/>
              </w:rPr>
              <w:t>о</w:t>
            </w:r>
            <w:r w:rsidRPr="00B154A2">
              <w:rPr>
                <w:i/>
                <w:sz w:val="28"/>
              </w:rPr>
              <w:t>узлов, щитовидной железы, грудной клетки (</w:t>
            </w:r>
            <w:proofErr w:type="spellStart"/>
            <w:r w:rsidRPr="00B154A2">
              <w:rPr>
                <w:i/>
                <w:sz w:val="28"/>
              </w:rPr>
              <w:t>ригидно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</w:p>
          <w:p w:rsidR="00B154A2" w:rsidRPr="00033367" w:rsidRDefault="00B154A2" w:rsidP="00B154A2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B154A2">
              <w:rPr>
                <w:i/>
                <w:sz w:val="28"/>
              </w:rPr>
              <w:t>сть</w:t>
            </w:r>
            <w:proofErr w:type="spellEnd"/>
            <w:r w:rsidRPr="00B154A2">
              <w:rPr>
                <w:i/>
                <w:sz w:val="28"/>
              </w:rPr>
              <w:t>, болезненность, голос</w:t>
            </w:r>
            <w:r w:rsidRPr="00B154A2">
              <w:rPr>
                <w:i/>
                <w:sz w:val="28"/>
              </w:rPr>
              <w:t>о</w:t>
            </w:r>
            <w:r w:rsidRPr="00B154A2">
              <w:rPr>
                <w:i/>
                <w:sz w:val="28"/>
              </w:rPr>
              <w:t>вое дрожание), верхушечн</w:t>
            </w:r>
            <w:r w:rsidRPr="00B154A2">
              <w:rPr>
                <w:i/>
                <w:sz w:val="28"/>
              </w:rPr>
              <w:t>о</w:t>
            </w:r>
            <w:r w:rsidRPr="00B154A2">
              <w:rPr>
                <w:i/>
                <w:sz w:val="28"/>
              </w:rPr>
              <w:t>го, сердечного толчков, пульса, живота, печени, п</w:t>
            </w:r>
            <w:r w:rsidRPr="00B154A2">
              <w:rPr>
                <w:i/>
                <w:sz w:val="28"/>
              </w:rPr>
              <w:t>о</w:t>
            </w:r>
            <w:r w:rsidRPr="00B154A2">
              <w:rPr>
                <w:i/>
                <w:sz w:val="28"/>
              </w:rPr>
              <w:lastRenderedPageBreak/>
              <w:t>чек, селезенки.</w:t>
            </w:r>
            <w:proofErr w:type="gramEnd"/>
            <w:r w:rsidRPr="00B154A2">
              <w:rPr>
                <w:i/>
                <w:sz w:val="28"/>
              </w:rPr>
              <w:t xml:space="preserve"> Измерение артериального давления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Default="00B154A2" w:rsidP="00B154A2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4</w:t>
            </w:r>
            <w:r w:rsidRPr="00033367">
              <w:rPr>
                <w:sz w:val="28"/>
              </w:rPr>
              <w:t xml:space="preserve"> «</w:t>
            </w:r>
            <w:r w:rsidRPr="00B154A2">
              <w:rPr>
                <w:i/>
                <w:sz w:val="28"/>
              </w:rPr>
              <w:t>Методы исследов</w:t>
            </w:r>
            <w:r w:rsidRPr="00B154A2">
              <w:rPr>
                <w:i/>
                <w:sz w:val="28"/>
              </w:rPr>
              <w:t>а</w:t>
            </w:r>
            <w:r w:rsidRPr="00B154A2">
              <w:rPr>
                <w:i/>
                <w:sz w:val="28"/>
              </w:rPr>
              <w:t>ния больного: методика и техника перкуссии. Класс</w:t>
            </w:r>
            <w:r w:rsidRPr="00B154A2">
              <w:rPr>
                <w:i/>
                <w:sz w:val="28"/>
              </w:rPr>
              <w:t>и</w:t>
            </w:r>
            <w:r w:rsidRPr="00B154A2">
              <w:rPr>
                <w:i/>
                <w:sz w:val="28"/>
              </w:rPr>
              <w:t xml:space="preserve">фикация </w:t>
            </w:r>
            <w:proofErr w:type="spellStart"/>
            <w:r w:rsidRPr="00B154A2">
              <w:rPr>
                <w:i/>
                <w:sz w:val="28"/>
              </w:rPr>
              <w:t>перкуторных</w:t>
            </w:r>
            <w:proofErr w:type="spellEnd"/>
            <w:r w:rsidRPr="00B154A2">
              <w:rPr>
                <w:i/>
                <w:sz w:val="28"/>
              </w:rPr>
              <w:t xml:space="preserve"> зв</w:t>
            </w:r>
            <w:r w:rsidRPr="00B154A2">
              <w:rPr>
                <w:i/>
                <w:sz w:val="28"/>
              </w:rPr>
              <w:t>у</w:t>
            </w:r>
            <w:r w:rsidRPr="00B154A2">
              <w:rPr>
                <w:i/>
                <w:sz w:val="28"/>
              </w:rPr>
              <w:t>ков. Перкуссия легких (сра</w:t>
            </w:r>
            <w:r w:rsidRPr="00B154A2">
              <w:rPr>
                <w:i/>
                <w:sz w:val="28"/>
              </w:rPr>
              <w:t>в</w:t>
            </w:r>
            <w:r w:rsidRPr="00B154A2">
              <w:rPr>
                <w:i/>
                <w:sz w:val="28"/>
              </w:rPr>
              <w:t>нительная, топографич</w:t>
            </w:r>
            <w:r w:rsidRPr="00B154A2">
              <w:rPr>
                <w:i/>
                <w:sz w:val="28"/>
              </w:rPr>
              <w:t>е</w:t>
            </w:r>
            <w:r w:rsidRPr="00B154A2">
              <w:rPr>
                <w:i/>
                <w:sz w:val="28"/>
              </w:rPr>
              <w:t xml:space="preserve">ская). Перкуссия сердца: границы относительной и абсолютной тупости, </w:t>
            </w:r>
            <w:proofErr w:type="gramStart"/>
            <w:r w:rsidRPr="00B154A2">
              <w:rPr>
                <w:i/>
                <w:sz w:val="28"/>
              </w:rPr>
              <w:t>по</w:t>
            </w:r>
            <w:proofErr w:type="gramEnd"/>
            <w:r>
              <w:rPr>
                <w:i/>
                <w:sz w:val="28"/>
              </w:rPr>
              <w:t>-</w:t>
            </w:r>
          </w:p>
          <w:p w:rsidR="00B154A2" w:rsidRPr="00033367" w:rsidRDefault="00B154A2" w:rsidP="00B154A2">
            <w:pPr>
              <w:ind w:right="-293"/>
              <w:rPr>
                <w:sz w:val="28"/>
              </w:rPr>
            </w:pPr>
            <w:r w:rsidRPr="00B154A2">
              <w:rPr>
                <w:i/>
                <w:sz w:val="28"/>
              </w:rPr>
              <w:t>перечник сердца, ширина с</w:t>
            </w:r>
            <w:r w:rsidRPr="00B154A2">
              <w:rPr>
                <w:i/>
                <w:sz w:val="28"/>
              </w:rPr>
              <w:t>о</w:t>
            </w:r>
            <w:r w:rsidRPr="00B154A2">
              <w:rPr>
                <w:i/>
                <w:sz w:val="28"/>
              </w:rPr>
              <w:t>судистого пучка. Перкуссия печени по Курлову. Перку</w:t>
            </w:r>
            <w:r w:rsidRPr="00B154A2">
              <w:rPr>
                <w:i/>
                <w:sz w:val="28"/>
              </w:rPr>
              <w:t>с</w:t>
            </w:r>
            <w:r w:rsidRPr="00B154A2">
              <w:rPr>
                <w:i/>
                <w:sz w:val="28"/>
              </w:rPr>
              <w:t>сия размеров селезенки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B154A2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5 «</w:t>
            </w:r>
            <w:r w:rsidRPr="00B154A2">
              <w:rPr>
                <w:i/>
                <w:color w:val="000000"/>
                <w:sz w:val="28"/>
                <w:szCs w:val="28"/>
              </w:rPr>
              <w:t>Методы исслед</w:t>
            </w:r>
            <w:r w:rsidRPr="00B154A2">
              <w:rPr>
                <w:i/>
                <w:color w:val="000000"/>
                <w:sz w:val="28"/>
                <w:szCs w:val="28"/>
              </w:rPr>
              <w:t>о</w:t>
            </w:r>
            <w:r w:rsidRPr="00B154A2">
              <w:rPr>
                <w:i/>
                <w:color w:val="000000"/>
                <w:sz w:val="28"/>
                <w:szCs w:val="28"/>
              </w:rPr>
              <w:t>вания больного:</w:t>
            </w:r>
            <w:r w:rsidRPr="00B154A2">
              <w:rPr>
                <w:i/>
              </w:rPr>
              <w:t xml:space="preserve">  </w:t>
            </w:r>
            <w:r w:rsidRPr="00B154A2">
              <w:rPr>
                <w:i/>
                <w:sz w:val="28"/>
                <w:szCs w:val="28"/>
              </w:rPr>
              <w:t>м</w:t>
            </w:r>
            <w:r w:rsidRPr="00B154A2">
              <w:rPr>
                <w:i/>
                <w:color w:val="000000"/>
                <w:sz w:val="28"/>
                <w:szCs w:val="28"/>
              </w:rPr>
              <w:t>етодика и техника аускультации легких. Аускультация ле</w:t>
            </w:r>
            <w:r w:rsidRPr="00B154A2">
              <w:rPr>
                <w:i/>
                <w:color w:val="000000"/>
                <w:sz w:val="28"/>
                <w:szCs w:val="28"/>
              </w:rPr>
              <w:t>г</w:t>
            </w:r>
            <w:r w:rsidRPr="00B154A2">
              <w:rPr>
                <w:i/>
                <w:color w:val="000000"/>
                <w:sz w:val="28"/>
                <w:szCs w:val="28"/>
              </w:rPr>
              <w:t xml:space="preserve">ких (история вопроса, </w:t>
            </w:r>
            <w:proofErr w:type="gramStart"/>
            <w:r w:rsidRPr="00B154A2">
              <w:rPr>
                <w:i/>
                <w:color w:val="000000"/>
                <w:sz w:val="28"/>
                <w:szCs w:val="28"/>
              </w:rPr>
              <w:t>п</w:t>
            </w:r>
            <w:r w:rsidRPr="00B154A2">
              <w:rPr>
                <w:i/>
                <w:color w:val="000000"/>
                <w:sz w:val="28"/>
                <w:szCs w:val="28"/>
              </w:rPr>
              <w:t>о</w:t>
            </w:r>
            <w:r w:rsidRPr="00B154A2">
              <w:rPr>
                <w:i/>
                <w:color w:val="000000"/>
                <w:sz w:val="28"/>
                <w:szCs w:val="28"/>
              </w:rPr>
              <w:t>средственная</w:t>
            </w:r>
            <w:proofErr w:type="gramEnd"/>
            <w:r w:rsidRPr="00B154A2">
              <w:rPr>
                <w:i/>
                <w:color w:val="000000"/>
                <w:sz w:val="28"/>
                <w:szCs w:val="28"/>
              </w:rPr>
              <w:t>, непосре</w:t>
            </w:r>
            <w:r w:rsidRPr="00B154A2">
              <w:rPr>
                <w:i/>
                <w:color w:val="000000"/>
                <w:sz w:val="28"/>
                <w:szCs w:val="28"/>
              </w:rPr>
              <w:t>д</w:t>
            </w:r>
            <w:r w:rsidRPr="00B154A2">
              <w:rPr>
                <w:i/>
                <w:color w:val="000000"/>
                <w:sz w:val="28"/>
                <w:szCs w:val="28"/>
              </w:rPr>
              <w:t>ственная), сравнительная аускультация легких. О</w:t>
            </w:r>
            <w:r w:rsidRPr="00B154A2">
              <w:rPr>
                <w:i/>
                <w:color w:val="000000"/>
                <w:sz w:val="28"/>
                <w:szCs w:val="28"/>
              </w:rPr>
              <w:t>с</w:t>
            </w:r>
            <w:r w:rsidRPr="00B154A2">
              <w:rPr>
                <w:i/>
                <w:color w:val="000000"/>
                <w:sz w:val="28"/>
                <w:szCs w:val="28"/>
              </w:rPr>
              <w:t>новные и дополнительные дыхательные шумы в норме и патологии. Пон</w:t>
            </w:r>
            <w:r w:rsidRPr="00B154A2">
              <w:rPr>
                <w:i/>
                <w:color w:val="000000"/>
                <w:sz w:val="28"/>
                <w:szCs w:val="28"/>
              </w:rPr>
              <w:t>я</w:t>
            </w:r>
            <w:r w:rsidRPr="00B154A2">
              <w:rPr>
                <w:i/>
                <w:color w:val="000000"/>
                <w:sz w:val="28"/>
                <w:szCs w:val="28"/>
              </w:rPr>
              <w:t xml:space="preserve">тие о </w:t>
            </w:r>
            <w:proofErr w:type="spellStart"/>
            <w:r w:rsidRPr="00B154A2">
              <w:rPr>
                <w:i/>
                <w:color w:val="000000"/>
                <w:sz w:val="28"/>
                <w:szCs w:val="28"/>
              </w:rPr>
              <w:t>бронхофонии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B154A2" w:rsidRDefault="00A01D8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Default="00B154A2" w:rsidP="00B154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 «</w:t>
            </w:r>
            <w:r w:rsidRPr="00B154A2">
              <w:rPr>
                <w:i/>
                <w:color w:val="000000"/>
                <w:sz w:val="28"/>
                <w:szCs w:val="28"/>
              </w:rPr>
              <w:t>Методы исслед</w:t>
            </w:r>
            <w:r w:rsidRPr="00B154A2">
              <w:rPr>
                <w:i/>
                <w:color w:val="000000"/>
                <w:sz w:val="28"/>
                <w:szCs w:val="28"/>
              </w:rPr>
              <w:t>о</w:t>
            </w:r>
            <w:r w:rsidRPr="00B154A2">
              <w:rPr>
                <w:i/>
                <w:color w:val="000000"/>
                <w:sz w:val="28"/>
                <w:szCs w:val="28"/>
              </w:rPr>
              <w:t>вания больного: аускул</w:t>
            </w:r>
            <w:r w:rsidRPr="00B154A2">
              <w:rPr>
                <w:i/>
                <w:color w:val="000000"/>
                <w:sz w:val="28"/>
                <w:szCs w:val="28"/>
              </w:rPr>
              <w:t>ь</w:t>
            </w:r>
            <w:r w:rsidRPr="00B154A2">
              <w:rPr>
                <w:i/>
                <w:color w:val="000000"/>
                <w:sz w:val="28"/>
                <w:szCs w:val="28"/>
              </w:rPr>
              <w:t>тация сердца. Тоны сер</w:t>
            </w:r>
            <w:r w:rsidRPr="00B154A2">
              <w:rPr>
                <w:i/>
                <w:color w:val="000000"/>
                <w:sz w:val="28"/>
                <w:szCs w:val="28"/>
              </w:rPr>
              <w:t>д</w:t>
            </w:r>
            <w:r w:rsidRPr="00B154A2">
              <w:rPr>
                <w:i/>
                <w:color w:val="000000"/>
                <w:sz w:val="28"/>
                <w:szCs w:val="28"/>
              </w:rPr>
              <w:t>ца основные и дополн</w:t>
            </w:r>
            <w:r w:rsidRPr="00B154A2">
              <w:rPr>
                <w:i/>
                <w:color w:val="000000"/>
                <w:sz w:val="28"/>
                <w:szCs w:val="28"/>
              </w:rPr>
              <w:t>и</w:t>
            </w:r>
            <w:r w:rsidRPr="00B154A2">
              <w:rPr>
                <w:i/>
                <w:color w:val="000000"/>
                <w:sz w:val="28"/>
                <w:szCs w:val="28"/>
              </w:rPr>
              <w:t>тельные. Основные сво</w:t>
            </w:r>
            <w:r w:rsidRPr="00B154A2">
              <w:rPr>
                <w:i/>
                <w:color w:val="000000"/>
                <w:sz w:val="28"/>
                <w:szCs w:val="28"/>
              </w:rPr>
              <w:t>й</w:t>
            </w:r>
            <w:r w:rsidRPr="00B154A2">
              <w:rPr>
                <w:i/>
                <w:color w:val="000000"/>
                <w:sz w:val="28"/>
                <w:szCs w:val="28"/>
              </w:rPr>
              <w:t>ства тонов: сила, тембр, расщепление, раздвоение, их изменение при патол</w:t>
            </w:r>
            <w:r w:rsidRPr="00B154A2">
              <w:rPr>
                <w:i/>
                <w:color w:val="000000"/>
                <w:sz w:val="28"/>
                <w:szCs w:val="28"/>
              </w:rPr>
              <w:t>о</w:t>
            </w:r>
            <w:r w:rsidRPr="00B154A2">
              <w:rPr>
                <w:i/>
                <w:color w:val="000000"/>
                <w:sz w:val="28"/>
                <w:szCs w:val="28"/>
              </w:rPr>
              <w:t>гии. Классификация ш</w:t>
            </w:r>
            <w:r w:rsidRPr="00B154A2">
              <w:rPr>
                <w:i/>
                <w:color w:val="000000"/>
                <w:sz w:val="28"/>
                <w:szCs w:val="28"/>
              </w:rPr>
              <w:t>у</w:t>
            </w:r>
            <w:r w:rsidRPr="00B154A2">
              <w:rPr>
                <w:i/>
                <w:color w:val="000000"/>
                <w:sz w:val="28"/>
                <w:szCs w:val="28"/>
              </w:rPr>
              <w:t>мов, механизм их образ</w:t>
            </w:r>
            <w:r w:rsidRPr="00B154A2">
              <w:rPr>
                <w:i/>
                <w:color w:val="000000"/>
                <w:sz w:val="28"/>
                <w:szCs w:val="28"/>
              </w:rPr>
              <w:t>о</w:t>
            </w:r>
            <w:r w:rsidRPr="00B154A2">
              <w:rPr>
                <w:i/>
                <w:color w:val="000000"/>
                <w:sz w:val="28"/>
                <w:szCs w:val="28"/>
              </w:rPr>
              <w:t>вания, диагностическое значение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EF730A" w:rsidRPr="00033367" w:rsidTr="00C1294D">
        <w:tc>
          <w:tcPr>
            <w:tcW w:w="10424" w:type="dxa"/>
            <w:gridSpan w:val="8"/>
            <w:shd w:val="clear" w:color="auto" w:fill="auto"/>
          </w:tcPr>
          <w:p w:rsidR="002862CD" w:rsidRDefault="002862CD" w:rsidP="002862CD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EF730A" w:rsidRPr="002862CD" w:rsidRDefault="002862CD" w:rsidP="002862CD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t>модуля 2 «Лабораторно-инструментальные методы исследования»</w:t>
            </w:r>
          </w:p>
        </w:tc>
      </w:tr>
      <w:tr w:rsidR="00C1294D" w:rsidRPr="00033367" w:rsidTr="00AD11F5">
        <w:tc>
          <w:tcPr>
            <w:tcW w:w="675" w:type="dxa"/>
            <w:gridSpan w:val="2"/>
            <w:shd w:val="clear" w:color="auto" w:fill="auto"/>
          </w:tcPr>
          <w:p w:rsidR="00C1294D" w:rsidRPr="00C1294D" w:rsidRDefault="00C1294D" w:rsidP="002862CD">
            <w:pPr>
              <w:ind w:right="-293"/>
              <w:jc w:val="center"/>
              <w:rPr>
                <w:sz w:val="28"/>
              </w:rPr>
            </w:pPr>
            <w:r w:rsidRPr="00C1294D">
              <w:rPr>
                <w:sz w:val="28"/>
              </w:rPr>
              <w:t>1</w:t>
            </w: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C1294D" w:rsidRPr="009978D9" w:rsidRDefault="00C1294D" w:rsidP="00C1294D">
            <w:pPr>
              <w:ind w:right="-293"/>
              <w:rPr>
                <w:i/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1294D" w:rsidRDefault="00C1294D" w:rsidP="00C1294D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lastRenderedPageBreak/>
              <w:t xml:space="preserve">Тема </w:t>
            </w:r>
            <w:r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Pr="005F1798">
              <w:rPr>
                <w:i/>
                <w:color w:val="000000"/>
                <w:sz w:val="28"/>
                <w:szCs w:val="28"/>
              </w:rPr>
              <w:t>Расспрос, осмотр л</w:t>
            </w:r>
            <w:r w:rsidRPr="005F1798">
              <w:rPr>
                <w:i/>
                <w:color w:val="000000"/>
                <w:sz w:val="28"/>
                <w:szCs w:val="28"/>
              </w:rPr>
              <w:t>е</w:t>
            </w:r>
            <w:r w:rsidRPr="005F1798">
              <w:rPr>
                <w:i/>
                <w:color w:val="000000"/>
                <w:sz w:val="28"/>
                <w:szCs w:val="28"/>
              </w:rPr>
              <w:t xml:space="preserve">гочного больного. </w:t>
            </w:r>
            <w:proofErr w:type="spellStart"/>
            <w:proofErr w:type="gramStart"/>
            <w:r w:rsidRPr="005F1798">
              <w:rPr>
                <w:i/>
                <w:color w:val="000000"/>
                <w:sz w:val="28"/>
                <w:szCs w:val="28"/>
              </w:rPr>
              <w:t>Опре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</w:t>
            </w:r>
            <w:r w:rsidRPr="005F1798">
              <w:rPr>
                <w:i/>
                <w:color w:val="000000"/>
                <w:sz w:val="28"/>
                <w:szCs w:val="28"/>
              </w:rPr>
              <w:t>деление</w:t>
            </w:r>
            <w:proofErr w:type="gramEnd"/>
            <w:r w:rsidRPr="005F1798">
              <w:rPr>
                <w:i/>
                <w:color w:val="000000"/>
                <w:sz w:val="28"/>
                <w:szCs w:val="28"/>
              </w:rPr>
              <w:t xml:space="preserve"> функции внешнего д</w:t>
            </w:r>
            <w:r w:rsidRPr="005F1798">
              <w:rPr>
                <w:i/>
                <w:color w:val="000000"/>
                <w:sz w:val="28"/>
                <w:szCs w:val="28"/>
              </w:rPr>
              <w:t>ы</w:t>
            </w:r>
            <w:r w:rsidRPr="005F1798">
              <w:rPr>
                <w:i/>
                <w:color w:val="000000"/>
                <w:sz w:val="28"/>
                <w:szCs w:val="28"/>
              </w:rPr>
              <w:t>хания. Спирометрия. Спир</w:t>
            </w:r>
            <w:r w:rsidRPr="005F1798">
              <w:rPr>
                <w:i/>
                <w:color w:val="000000"/>
                <w:sz w:val="28"/>
                <w:szCs w:val="28"/>
              </w:rPr>
              <w:t>о</w:t>
            </w:r>
            <w:r w:rsidRPr="005F1798">
              <w:rPr>
                <w:i/>
                <w:color w:val="000000"/>
                <w:sz w:val="28"/>
                <w:szCs w:val="28"/>
              </w:rPr>
              <w:t xml:space="preserve">графия. </w:t>
            </w:r>
            <w:proofErr w:type="spellStart"/>
            <w:r w:rsidRPr="005F1798">
              <w:rPr>
                <w:i/>
                <w:color w:val="000000"/>
                <w:sz w:val="28"/>
                <w:szCs w:val="28"/>
              </w:rPr>
              <w:t>Пневмотахометрия</w:t>
            </w:r>
            <w:proofErr w:type="spellEnd"/>
            <w:r w:rsidRPr="005F1798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5F1798">
              <w:rPr>
                <w:i/>
                <w:color w:val="000000"/>
                <w:sz w:val="28"/>
                <w:szCs w:val="28"/>
              </w:rPr>
              <w:lastRenderedPageBreak/>
              <w:t>Рентгенологические, эндоск</w:t>
            </w:r>
            <w:r w:rsidRPr="005F1798">
              <w:rPr>
                <w:i/>
                <w:color w:val="000000"/>
                <w:sz w:val="28"/>
                <w:szCs w:val="28"/>
              </w:rPr>
              <w:t>о</w:t>
            </w:r>
            <w:r w:rsidRPr="005F1798">
              <w:rPr>
                <w:i/>
                <w:color w:val="000000"/>
                <w:sz w:val="28"/>
                <w:szCs w:val="28"/>
              </w:rPr>
              <w:t xml:space="preserve">пические </w:t>
            </w:r>
            <w:proofErr w:type="spellStart"/>
            <w:r w:rsidRPr="005F1798">
              <w:rPr>
                <w:i/>
                <w:color w:val="000000"/>
                <w:sz w:val="28"/>
                <w:szCs w:val="28"/>
              </w:rPr>
              <w:t>ме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</w:t>
            </w:r>
          </w:p>
          <w:p w:rsidR="00C1294D" w:rsidRDefault="00C1294D" w:rsidP="00C1294D">
            <w:pPr>
              <w:ind w:right="-293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5F1798">
              <w:rPr>
                <w:i/>
                <w:color w:val="000000"/>
                <w:sz w:val="28"/>
                <w:szCs w:val="28"/>
              </w:rPr>
              <w:t>тоды</w:t>
            </w:r>
            <w:proofErr w:type="spellEnd"/>
            <w:r w:rsidRPr="005F1798">
              <w:rPr>
                <w:i/>
                <w:color w:val="000000"/>
                <w:sz w:val="28"/>
                <w:szCs w:val="28"/>
              </w:rPr>
              <w:t xml:space="preserve"> иссле</w:t>
            </w:r>
            <w:r>
              <w:rPr>
                <w:i/>
                <w:color w:val="000000"/>
                <w:sz w:val="28"/>
                <w:szCs w:val="28"/>
              </w:rPr>
              <w:t xml:space="preserve">дования. </w:t>
            </w:r>
            <w:r w:rsidRPr="005F1798">
              <w:rPr>
                <w:i/>
                <w:color w:val="000000"/>
                <w:sz w:val="28"/>
                <w:szCs w:val="28"/>
              </w:rPr>
              <w:t>Ком</w:t>
            </w:r>
            <w:r>
              <w:rPr>
                <w:i/>
                <w:color w:val="000000"/>
                <w:sz w:val="28"/>
                <w:szCs w:val="28"/>
              </w:rPr>
              <w:t>-</w:t>
            </w:r>
          </w:p>
          <w:p w:rsidR="00C1294D" w:rsidRDefault="00C1294D" w:rsidP="00C1294D">
            <w:pPr>
              <w:ind w:right="-293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5F1798">
              <w:rPr>
                <w:i/>
                <w:color w:val="000000"/>
                <w:sz w:val="28"/>
                <w:szCs w:val="28"/>
              </w:rPr>
              <w:t>п</w:t>
            </w:r>
            <w:r>
              <w:rPr>
                <w:i/>
                <w:color w:val="000000"/>
                <w:sz w:val="28"/>
                <w:szCs w:val="28"/>
              </w:rPr>
              <w:t>ь</w:t>
            </w:r>
            <w:r w:rsidRPr="005F1798">
              <w:rPr>
                <w:i/>
                <w:color w:val="000000"/>
                <w:sz w:val="28"/>
                <w:szCs w:val="28"/>
              </w:rPr>
              <w:t>ютерная</w:t>
            </w:r>
            <w:proofErr w:type="spellEnd"/>
            <w:r w:rsidRPr="005F1798">
              <w:rPr>
                <w:i/>
                <w:color w:val="000000"/>
                <w:sz w:val="28"/>
                <w:szCs w:val="28"/>
              </w:rPr>
              <w:t xml:space="preserve"> томография. </w:t>
            </w:r>
          </w:p>
          <w:p w:rsidR="00C1294D" w:rsidRDefault="00C1294D" w:rsidP="00C1294D">
            <w:pPr>
              <w:ind w:right="-293"/>
              <w:jc w:val="center"/>
              <w:rPr>
                <w:i/>
                <w:color w:val="000000"/>
                <w:sz w:val="28"/>
                <w:szCs w:val="28"/>
              </w:rPr>
            </w:pPr>
            <w:r w:rsidRPr="005F1798">
              <w:rPr>
                <w:i/>
                <w:color w:val="000000"/>
                <w:sz w:val="28"/>
                <w:szCs w:val="28"/>
              </w:rPr>
              <w:t>Анализ мокро</w:t>
            </w:r>
            <w:r>
              <w:rPr>
                <w:i/>
                <w:color w:val="000000"/>
                <w:sz w:val="28"/>
                <w:szCs w:val="28"/>
              </w:rPr>
              <w:t>ты и плев-</w:t>
            </w:r>
          </w:p>
          <w:p w:rsidR="00C1294D" w:rsidRPr="009978D9" w:rsidRDefault="00C1294D" w:rsidP="00C1294D">
            <w:pPr>
              <w:ind w:right="-29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ральной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жидкости</w:t>
            </w:r>
            <w:r w:rsidRPr="005F1798">
              <w:rPr>
                <w:i/>
                <w:sz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1294D" w:rsidRPr="00315EE1" w:rsidRDefault="00C1294D" w:rsidP="00C1294D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 xml:space="preserve">подготовка </w:t>
            </w:r>
          </w:p>
          <w:p w:rsidR="00C1294D" w:rsidRDefault="00C1294D" w:rsidP="00C1294D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C1294D" w:rsidRDefault="00C1294D" w:rsidP="00C1294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lastRenderedPageBreak/>
              <w:t>лом</w:t>
            </w:r>
          </w:p>
          <w:p w:rsidR="00C1294D" w:rsidRPr="009978D9" w:rsidRDefault="00C1294D" w:rsidP="002862CD">
            <w:pPr>
              <w:ind w:right="-293"/>
              <w:jc w:val="center"/>
              <w:rPr>
                <w:i/>
                <w:sz w:val="28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C1294D" w:rsidRDefault="00C1294D" w:rsidP="00C1294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>,</w:t>
            </w:r>
          </w:p>
          <w:p w:rsidR="00C1294D" w:rsidRPr="009978D9" w:rsidRDefault="00C1294D" w:rsidP="00C1294D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1294D" w:rsidRPr="009978D9" w:rsidRDefault="00C1294D" w:rsidP="00C1294D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347DEC" w:rsidRPr="00033367" w:rsidTr="00AD11F5">
        <w:tc>
          <w:tcPr>
            <w:tcW w:w="675" w:type="dxa"/>
            <w:gridSpan w:val="2"/>
            <w:shd w:val="clear" w:color="auto" w:fill="auto"/>
          </w:tcPr>
          <w:p w:rsidR="00C1294D" w:rsidRPr="00C1294D" w:rsidRDefault="00AD11F5" w:rsidP="00AD11F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C1294D">
              <w:rPr>
                <w:sz w:val="28"/>
              </w:rPr>
              <w:t>2</w:t>
            </w:r>
          </w:p>
          <w:p w:rsidR="00347DEC" w:rsidRDefault="00347DE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1294D" w:rsidRPr="00C1294D" w:rsidRDefault="00347DEC" w:rsidP="00C1294D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C1294D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C1294D" w:rsidRPr="00C1294D">
              <w:rPr>
                <w:i/>
                <w:color w:val="000000"/>
                <w:sz w:val="28"/>
                <w:szCs w:val="28"/>
              </w:rPr>
              <w:t>Расспрос и ос-</w:t>
            </w:r>
          </w:p>
          <w:p w:rsidR="00C1294D" w:rsidRDefault="00C1294D" w:rsidP="00C1294D">
            <w:pPr>
              <w:ind w:right="-293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1294D">
              <w:rPr>
                <w:i/>
                <w:color w:val="000000"/>
                <w:sz w:val="28"/>
                <w:szCs w:val="28"/>
              </w:rPr>
              <w:t>мотр</w:t>
            </w:r>
            <w:proofErr w:type="spellEnd"/>
            <w:r w:rsidRPr="00C1294D">
              <w:rPr>
                <w:i/>
                <w:color w:val="000000"/>
                <w:sz w:val="28"/>
                <w:szCs w:val="28"/>
              </w:rPr>
              <w:t xml:space="preserve"> больных с </w:t>
            </w:r>
            <w:proofErr w:type="spellStart"/>
            <w:r w:rsidRPr="00C1294D">
              <w:rPr>
                <w:i/>
                <w:color w:val="000000"/>
                <w:sz w:val="28"/>
                <w:szCs w:val="28"/>
              </w:rPr>
              <w:t>патоло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</w:t>
            </w:r>
          </w:p>
          <w:p w:rsidR="00C1294D" w:rsidRDefault="00C1294D" w:rsidP="00C1294D">
            <w:pPr>
              <w:ind w:right="-293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C1294D">
              <w:rPr>
                <w:i/>
                <w:color w:val="000000"/>
                <w:sz w:val="28"/>
                <w:szCs w:val="28"/>
              </w:rPr>
              <w:t>гией</w:t>
            </w:r>
            <w:proofErr w:type="spellEnd"/>
            <w:r w:rsidRPr="00C1294D">
              <w:rPr>
                <w:i/>
                <w:color w:val="000000"/>
                <w:sz w:val="28"/>
                <w:szCs w:val="28"/>
              </w:rPr>
              <w:t xml:space="preserve"> системы кровообращ</w:t>
            </w:r>
            <w:r w:rsidRPr="00C1294D">
              <w:rPr>
                <w:i/>
                <w:color w:val="000000"/>
                <w:sz w:val="28"/>
                <w:szCs w:val="28"/>
              </w:rPr>
              <w:t>е</w:t>
            </w:r>
            <w:r w:rsidRPr="00C1294D">
              <w:rPr>
                <w:i/>
                <w:color w:val="000000"/>
                <w:sz w:val="28"/>
                <w:szCs w:val="28"/>
              </w:rPr>
              <w:t>ния. Инструментальные м</w:t>
            </w:r>
            <w:r w:rsidRPr="00C1294D">
              <w:rPr>
                <w:i/>
                <w:color w:val="000000"/>
                <w:sz w:val="28"/>
                <w:szCs w:val="28"/>
              </w:rPr>
              <w:t>е</w:t>
            </w:r>
            <w:r w:rsidRPr="00C1294D">
              <w:rPr>
                <w:i/>
                <w:color w:val="000000"/>
                <w:sz w:val="28"/>
                <w:szCs w:val="28"/>
              </w:rPr>
              <w:t>тоды исследования. Ин</w:t>
            </w:r>
            <w:r>
              <w:rPr>
                <w:i/>
                <w:color w:val="000000"/>
                <w:sz w:val="28"/>
                <w:szCs w:val="28"/>
              </w:rPr>
              <w:t>-</w:t>
            </w:r>
          </w:p>
          <w:p w:rsidR="00347DEC" w:rsidRDefault="00C1294D" w:rsidP="00C1294D">
            <w:pPr>
              <w:ind w:right="-293"/>
              <w:rPr>
                <w:color w:val="000000"/>
                <w:sz w:val="28"/>
                <w:szCs w:val="28"/>
              </w:rPr>
            </w:pPr>
            <w:proofErr w:type="spellStart"/>
            <w:r w:rsidRPr="00C1294D">
              <w:rPr>
                <w:i/>
                <w:color w:val="000000"/>
                <w:sz w:val="28"/>
                <w:szCs w:val="28"/>
              </w:rPr>
              <w:t>вазивные</w:t>
            </w:r>
            <w:proofErr w:type="spellEnd"/>
            <w:r w:rsidRPr="00C1294D">
              <w:rPr>
                <w:i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294D">
              <w:rPr>
                <w:i/>
                <w:color w:val="000000"/>
                <w:sz w:val="28"/>
                <w:szCs w:val="28"/>
              </w:rPr>
              <w:t>неинвазивные</w:t>
            </w:r>
            <w:proofErr w:type="spellEnd"/>
            <w:r w:rsidRPr="00C1294D">
              <w:rPr>
                <w:i/>
                <w:color w:val="000000"/>
                <w:sz w:val="28"/>
                <w:szCs w:val="28"/>
              </w:rPr>
              <w:t xml:space="preserve"> м</w:t>
            </w:r>
            <w:r w:rsidRPr="00C1294D">
              <w:rPr>
                <w:i/>
                <w:color w:val="000000"/>
                <w:sz w:val="28"/>
                <w:szCs w:val="28"/>
              </w:rPr>
              <w:t>е</w:t>
            </w:r>
            <w:r w:rsidRPr="00C1294D">
              <w:rPr>
                <w:i/>
                <w:color w:val="000000"/>
                <w:sz w:val="28"/>
                <w:szCs w:val="28"/>
              </w:rPr>
              <w:t>тоды диагностики. Электр</w:t>
            </w:r>
            <w:r w:rsidRPr="00C1294D">
              <w:rPr>
                <w:i/>
                <w:color w:val="000000"/>
                <w:sz w:val="28"/>
                <w:szCs w:val="28"/>
              </w:rPr>
              <w:t>о</w:t>
            </w:r>
            <w:r w:rsidRPr="00C1294D">
              <w:rPr>
                <w:i/>
                <w:color w:val="000000"/>
                <w:sz w:val="28"/>
                <w:szCs w:val="28"/>
              </w:rPr>
              <w:t>кардиография</w:t>
            </w:r>
            <w:r w:rsidR="00347DEC" w:rsidRPr="005F1798">
              <w:rPr>
                <w:i/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347DEC" w:rsidRPr="00315EE1" w:rsidRDefault="00347DEC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347DEC" w:rsidRDefault="00347DEC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347DEC" w:rsidRDefault="00347DEC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347DEC" w:rsidRPr="00315EE1" w:rsidRDefault="00347DEC" w:rsidP="00904D98">
            <w:pPr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47DEC" w:rsidRDefault="00347DEC" w:rsidP="00904D98">
            <w:pPr>
              <w:rPr>
                <w:i/>
                <w:sz w:val="28"/>
              </w:rPr>
            </w:pPr>
          </w:p>
          <w:p w:rsidR="00347DEC" w:rsidRDefault="00347DEC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>,</w:t>
            </w:r>
          </w:p>
          <w:p w:rsidR="00347DEC" w:rsidRPr="00315EE1" w:rsidRDefault="00347DEC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347DEC" w:rsidRDefault="00347DEC" w:rsidP="00904D98">
            <w:pPr>
              <w:rPr>
                <w:i/>
                <w:sz w:val="28"/>
              </w:rPr>
            </w:pPr>
          </w:p>
          <w:p w:rsidR="00347DEC" w:rsidRPr="00315EE1" w:rsidRDefault="00347DEC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AD11F5" w:rsidRPr="00033367" w:rsidTr="00AD11F5">
        <w:tc>
          <w:tcPr>
            <w:tcW w:w="675" w:type="dxa"/>
            <w:gridSpan w:val="2"/>
            <w:shd w:val="clear" w:color="auto" w:fill="auto"/>
          </w:tcPr>
          <w:p w:rsidR="00AD11F5" w:rsidRDefault="00AD11F5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D11F5" w:rsidRDefault="00AD11F5" w:rsidP="00C1294D">
            <w:pPr>
              <w:ind w:right="-293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3 «</w:t>
            </w:r>
            <w:r w:rsidRPr="00AD11F5">
              <w:rPr>
                <w:i/>
                <w:color w:val="000000"/>
                <w:sz w:val="28"/>
                <w:szCs w:val="28"/>
              </w:rPr>
              <w:t>Расспрос и осмотр больных с заболеваниями ор</w:t>
            </w:r>
            <w:r>
              <w:rPr>
                <w:i/>
                <w:color w:val="000000"/>
                <w:sz w:val="28"/>
                <w:szCs w:val="28"/>
              </w:rPr>
              <w:t>-</w:t>
            </w:r>
          </w:p>
          <w:p w:rsidR="00AD11F5" w:rsidRDefault="00AD11F5" w:rsidP="00C1294D">
            <w:pPr>
              <w:ind w:right="-293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AD11F5">
              <w:rPr>
                <w:i/>
                <w:color w:val="000000"/>
                <w:sz w:val="28"/>
                <w:szCs w:val="28"/>
              </w:rPr>
              <w:t>ганов</w:t>
            </w:r>
            <w:proofErr w:type="spellEnd"/>
            <w:r w:rsidRPr="00AD11F5">
              <w:rPr>
                <w:i/>
                <w:color w:val="000000"/>
                <w:sz w:val="28"/>
                <w:szCs w:val="28"/>
              </w:rPr>
              <w:t xml:space="preserve"> пищеварительной с</w:t>
            </w:r>
            <w:r w:rsidRPr="00AD11F5">
              <w:rPr>
                <w:i/>
                <w:color w:val="000000"/>
                <w:sz w:val="28"/>
                <w:szCs w:val="28"/>
              </w:rPr>
              <w:t>и</w:t>
            </w:r>
            <w:r w:rsidRPr="00AD11F5">
              <w:rPr>
                <w:i/>
                <w:color w:val="000000"/>
                <w:sz w:val="28"/>
                <w:szCs w:val="28"/>
              </w:rPr>
              <w:t>стемы. Лабораторно-инструментальные и рентг</w:t>
            </w:r>
            <w:r w:rsidRPr="00AD11F5">
              <w:rPr>
                <w:i/>
                <w:color w:val="000000"/>
                <w:sz w:val="28"/>
                <w:szCs w:val="28"/>
              </w:rPr>
              <w:t>е</w:t>
            </w:r>
            <w:r w:rsidRPr="00AD11F5">
              <w:rPr>
                <w:i/>
                <w:color w:val="000000"/>
                <w:sz w:val="28"/>
                <w:szCs w:val="28"/>
              </w:rPr>
              <w:t xml:space="preserve">нологические методы </w:t>
            </w:r>
            <w:proofErr w:type="spellStart"/>
            <w:r w:rsidRPr="00AD11F5">
              <w:rPr>
                <w:i/>
                <w:color w:val="000000"/>
                <w:sz w:val="28"/>
                <w:szCs w:val="28"/>
              </w:rPr>
              <w:t>иссле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</w:t>
            </w:r>
          </w:p>
          <w:p w:rsidR="00AD11F5" w:rsidRPr="00033367" w:rsidRDefault="00AD11F5" w:rsidP="00C1294D">
            <w:pPr>
              <w:ind w:right="-293"/>
              <w:rPr>
                <w:sz w:val="28"/>
              </w:rPr>
            </w:pPr>
            <w:proofErr w:type="spellStart"/>
            <w:r w:rsidRPr="00AD11F5">
              <w:rPr>
                <w:i/>
                <w:color w:val="000000"/>
                <w:sz w:val="28"/>
                <w:szCs w:val="28"/>
              </w:rPr>
              <w:t>дования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AD11F5" w:rsidRPr="00315EE1" w:rsidRDefault="00AD11F5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AD11F5" w:rsidRDefault="00AD11F5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AD11F5" w:rsidRDefault="00AD11F5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AD11F5" w:rsidRPr="00315EE1" w:rsidRDefault="00AD11F5" w:rsidP="00904D98">
            <w:pPr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D11F5" w:rsidRDefault="00AD11F5" w:rsidP="00904D98">
            <w:pPr>
              <w:rPr>
                <w:i/>
                <w:sz w:val="28"/>
              </w:rPr>
            </w:pPr>
          </w:p>
          <w:p w:rsidR="00AD11F5" w:rsidRDefault="00AD11F5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>,</w:t>
            </w:r>
          </w:p>
          <w:p w:rsidR="00AD11F5" w:rsidRPr="00315EE1" w:rsidRDefault="00AD11F5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AD11F5" w:rsidRDefault="00AD11F5" w:rsidP="00904D98">
            <w:pPr>
              <w:rPr>
                <w:i/>
                <w:sz w:val="28"/>
              </w:rPr>
            </w:pPr>
          </w:p>
          <w:p w:rsidR="00AD11F5" w:rsidRPr="00315EE1" w:rsidRDefault="00AD11F5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AD11F5" w:rsidRPr="00033367" w:rsidTr="00AD11F5">
        <w:tc>
          <w:tcPr>
            <w:tcW w:w="675" w:type="dxa"/>
            <w:gridSpan w:val="2"/>
            <w:shd w:val="clear" w:color="auto" w:fill="auto"/>
          </w:tcPr>
          <w:p w:rsidR="00AD11F5" w:rsidRDefault="00AD11F5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D11F5" w:rsidRDefault="00AD11F5" w:rsidP="00AD11F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Pr="00AD11F5">
              <w:rPr>
                <w:i/>
                <w:color w:val="000000"/>
                <w:sz w:val="28"/>
                <w:szCs w:val="28"/>
              </w:rPr>
              <w:t>Расспрос и осмотр больных с патологией моч</w:t>
            </w:r>
            <w:r w:rsidRPr="00AD11F5">
              <w:rPr>
                <w:i/>
                <w:color w:val="000000"/>
                <w:sz w:val="28"/>
                <w:szCs w:val="28"/>
              </w:rPr>
              <w:t>е</w:t>
            </w:r>
            <w:r w:rsidRPr="00AD11F5">
              <w:rPr>
                <w:i/>
                <w:color w:val="000000"/>
                <w:sz w:val="28"/>
                <w:szCs w:val="28"/>
              </w:rPr>
              <w:t>выделительной системы. Лабораторно-инструментальные и рен</w:t>
            </w:r>
            <w:r w:rsidRPr="00AD11F5">
              <w:rPr>
                <w:i/>
                <w:color w:val="000000"/>
                <w:sz w:val="28"/>
                <w:szCs w:val="28"/>
              </w:rPr>
              <w:t>т</w:t>
            </w:r>
            <w:r w:rsidRPr="00AD11F5">
              <w:rPr>
                <w:i/>
                <w:color w:val="000000"/>
                <w:sz w:val="28"/>
                <w:szCs w:val="28"/>
              </w:rPr>
              <w:t>генологические методы и</w:t>
            </w:r>
            <w:r w:rsidRPr="00AD11F5">
              <w:rPr>
                <w:i/>
                <w:color w:val="000000"/>
                <w:sz w:val="28"/>
                <w:szCs w:val="28"/>
              </w:rPr>
              <w:t>с</w:t>
            </w:r>
            <w:r w:rsidRPr="00AD11F5">
              <w:rPr>
                <w:i/>
                <w:color w:val="000000"/>
                <w:sz w:val="28"/>
                <w:szCs w:val="28"/>
              </w:rPr>
              <w:t>следования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AD11F5" w:rsidRPr="00315EE1" w:rsidRDefault="00AD11F5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AD11F5" w:rsidRDefault="00AD11F5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AD11F5" w:rsidRDefault="00AD11F5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AD11F5" w:rsidRPr="00315EE1" w:rsidRDefault="00AD11F5" w:rsidP="00904D98">
            <w:pPr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D11F5" w:rsidRDefault="00AD11F5" w:rsidP="00904D98">
            <w:pPr>
              <w:rPr>
                <w:i/>
                <w:sz w:val="28"/>
              </w:rPr>
            </w:pPr>
          </w:p>
          <w:p w:rsidR="00AD11F5" w:rsidRDefault="00AD11F5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>,</w:t>
            </w:r>
          </w:p>
          <w:p w:rsidR="00AD11F5" w:rsidRPr="00315EE1" w:rsidRDefault="00AD11F5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AD11F5" w:rsidRDefault="00AD11F5" w:rsidP="00904D98">
            <w:pPr>
              <w:rPr>
                <w:i/>
                <w:sz w:val="28"/>
              </w:rPr>
            </w:pPr>
          </w:p>
          <w:p w:rsidR="00AD11F5" w:rsidRPr="00315EE1" w:rsidRDefault="00AD11F5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65DD1" w:rsidRPr="00033367" w:rsidTr="00904D98">
        <w:tc>
          <w:tcPr>
            <w:tcW w:w="675" w:type="dxa"/>
            <w:gridSpan w:val="2"/>
            <w:shd w:val="clear" w:color="auto" w:fill="auto"/>
          </w:tcPr>
          <w:p w:rsidR="00C65DD1" w:rsidRDefault="00C65DD1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65DD1" w:rsidRDefault="00C65DD1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Pr="003614C8">
              <w:rPr>
                <w:i/>
                <w:sz w:val="28"/>
                <w:szCs w:val="28"/>
              </w:rPr>
              <w:t>Итоговое занятие по лабораторно-инструментальным мет</w:t>
            </w:r>
            <w:r w:rsidRPr="003614C8">
              <w:rPr>
                <w:i/>
                <w:sz w:val="28"/>
                <w:szCs w:val="28"/>
              </w:rPr>
              <w:t>о</w:t>
            </w:r>
            <w:r w:rsidRPr="003614C8">
              <w:rPr>
                <w:i/>
                <w:sz w:val="28"/>
                <w:szCs w:val="28"/>
              </w:rPr>
              <w:t>дам исследования. Тестир</w:t>
            </w:r>
            <w:r w:rsidRPr="003614C8">
              <w:rPr>
                <w:i/>
                <w:sz w:val="28"/>
                <w:szCs w:val="28"/>
              </w:rPr>
              <w:t>о</w:t>
            </w:r>
            <w:r w:rsidRPr="003614C8">
              <w:rPr>
                <w:i/>
                <w:sz w:val="28"/>
                <w:szCs w:val="28"/>
              </w:rPr>
              <w:t>вание. Итоговая история болезни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65DD1" w:rsidRPr="00033367" w:rsidRDefault="00C65DD1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65DD1" w:rsidRPr="00033367" w:rsidRDefault="00C65DD1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C65DD1" w:rsidRPr="00033367" w:rsidRDefault="00C65DD1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2C4EAF" w:rsidRPr="00033367" w:rsidTr="00904D98">
        <w:tc>
          <w:tcPr>
            <w:tcW w:w="10424" w:type="dxa"/>
            <w:gridSpan w:val="8"/>
            <w:shd w:val="clear" w:color="auto" w:fill="auto"/>
          </w:tcPr>
          <w:p w:rsidR="002C4EAF" w:rsidRDefault="002C4EAF" w:rsidP="003614C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2C4EAF" w:rsidRPr="00315EE1" w:rsidRDefault="002C4EAF" w:rsidP="003614C8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t xml:space="preserve">модуля </w:t>
            </w:r>
            <w:r w:rsidR="003614C8">
              <w:rPr>
                <w:i/>
                <w:sz w:val="28"/>
              </w:rPr>
              <w:t>3</w:t>
            </w:r>
            <w:r w:rsidRPr="002862CD">
              <w:rPr>
                <w:i/>
                <w:sz w:val="28"/>
              </w:rPr>
              <w:t xml:space="preserve"> «</w:t>
            </w:r>
            <w:r w:rsidR="003614C8">
              <w:rPr>
                <w:i/>
                <w:sz w:val="28"/>
              </w:rPr>
              <w:t>Клинические синдромы в терапевтической практике</w:t>
            </w:r>
            <w:r w:rsidRPr="002862CD">
              <w:rPr>
                <w:i/>
                <w:sz w:val="28"/>
              </w:rPr>
              <w:t>»</w:t>
            </w:r>
          </w:p>
        </w:tc>
      </w:tr>
      <w:tr w:rsidR="003614C8" w:rsidRPr="00033367" w:rsidTr="00904D98">
        <w:tc>
          <w:tcPr>
            <w:tcW w:w="675" w:type="dxa"/>
            <w:gridSpan w:val="2"/>
            <w:shd w:val="clear" w:color="auto" w:fill="auto"/>
          </w:tcPr>
          <w:p w:rsidR="003614C8" w:rsidRDefault="003614C8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614C8" w:rsidRDefault="003614C8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3614C8">
              <w:rPr>
                <w:i/>
                <w:color w:val="000000"/>
                <w:sz w:val="28"/>
                <w:szCs w:val="28"/>
              </w:rPr>
              <w:t>Основные легочные синдромы: синдром наруш</w:t>
            </w:r>
            <w:r w:rsidRPr="003614C8">
              <w:rPr>
                <w:i/>
                <w:color w:val="000000"/>
                <w:sz w:val="28"/>
                <w:szCs w:val="28"/>
              </w:rPr>
              <w:t>е</w:t>
            </w:r>
            <w:r w:rsidRPr="003614C8">
              <w:rPr>
                <w:i/>
                <w:color w:val="000000"/>
                <w:sz w:val="28"/>
                <w:szCs w:val="28"/>
              </w:rPr>
              <w:t>ния бронхиальной проход</w:t>
            </w:r>
            <w:r w:rsidRPr="003614C8">
              <w:rPr>
                <w:i/>
                <w:color w:val="000000"/>
                <w:sz w:val="28"/>
                <w:szCs w:val="28"/>
              </w:rPr>
              <w:t>и</w:t>
            </w:r>
            <w:r w:rsidRPr="003614C8">
              <w:rPr>
                <w:i/>
                <w:color w:val="000000"/>
                <w:sz w:val="28"/>
                <w:szCs w:val="28"/>
              </w:rPr>
              <w:t>мости, уплотнения легочной ткани, воздушной полости в легком, повышенной во</w:t>
            </w:r>
            <w:r w:rsidRPr="003614C8">
              <w:rPr>
                <w:i/>
                <w:color w:val="000000"/>
                <w:sz w:val="28"/>
                <w:szCs w:val="28"/>
              </w:rPr>
              <w:t>з</w:t>
            </w:r>
            <w:r w:rsidRPr="003614C8">
              <w:rPr>
                <w:i/>
                <w:color w:val="000000"/>
                <w:sz w:val="28"/>
                <w:szCs w:val="28"/>
              </w:rPr>
              <w:t>душности легочной ткани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3614C8" w:rsidRPr="00033367" w:rsidRDefault="003614C8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3614C8" w:rsidRPr="00033367" w:rsidRDefault="003614C8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3614C8" w:rsidRPr="00033367" w:rsidRDefault="003614C8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3614C8" w:rsidRPr="00033367" w:rsidTr="00904D98">
        <w:tc>
          <w:tcPr>
            <w:tcW w:w="675" w:type="dxa"/>
            <w:gridSpan w:val="2"/>
            <w:shd w:val="clear" w:color="auto" w:fill="auto"/>
          </w:tcPr>
          <w:p w:rsidR="003614C8" w:rsidRDefault="003614C8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614C8" w:rsidRDefault="003614C8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3614C8">
              <w:rPr>
                <w:i/>
                <w:color w:val="000000"/>
                <w:sz w:val="28"/>
                <w:szCs w:val="28"/>
              </w:rPr>
              <w:t xml:space="preserve">Основные легочные синдромы: </w:t>
            </w:r>
            <w:proofErr w:type="spellStart"/>
            <w:r w:rsidRPr="003614C8">
              <w:rPr>
                <w:i/>
                <w:color w:val="000000"/>
                <w:sz w:val="28"/>
                <w:szCs w:val="28"/>
              </w:rPr>
              <w:t>обтурационного</w:t>
            </w:r>
            <w:proofErr w:type="spellEnd"/>
            <w:r w:rsidRPr="003614C8">
              <w:rPr>
                <w:i/>
                <w:color w:val="000000"/>
                <w:sz w:val="28"/>
                <w:szCs w:val="28"/>
              </w:rPr>
              <w:t xml:space="preserve"> и компрессионного ат</w:t>
            </w:r>
            <w:r w:rsidRPr="003614C8">
              <w:rPr>
                <w:i/>
                <w:color w:val="000000"/>
                <w:sz w:val="28"/>
                <w:szCs w:val="28"/>
              </w:rPr>
              <w:t>е</w:t>
            </w:r>
            <w:r w:rsidRPr="003614C8">
              <w:rPr>
                <w:i/>
                <w:color w:val="000000"/>
                <w:sz w:val="28"/>
                <w:szCs w:val="28"/>
              </w:rPr>
              <w:lastRenderedPageBreak/>
              <w:t>лектаза, скопления жидк</w:t>
            </w:r>
            <w:r w:rsidRPr="003614C8">
              <w:rPr>
                <w:i/>
                <w:color w:val="000000"/>
                <w:sz w:val="28"/>
                <w:szCs w:val="28"/>
              </w:rPr>
              <w:t>о</w:t>
            </w:r>
            <w:r w:rsidRPr="003614C8">
              <w:rPr>
                <w:i/>
                <w:color w:val="000000"/>
                <w:sz w:val="28"/>
                <w:szCs w:val="28"/>
              </w:rPr>
              <w:t>сти и воздуха в плевральной полости, недостаточность функции внешнего дыхания (острая и хроническая). Н</w:t>
            </w:r>
            <w:r w:rsidRPr="003614C8">
              <w:rPr>
                <w:i/>
                <w:color w:val="000000"/>
                <w:sz w:val="28"/>
                <w:szCs w:val="28"/>
              </w:rPr>
              <w:t>е</w:t>
            </w:r>
            <w:r w:rsidRPr="003614C8">
              <w:rPr>
                <w:i/>
                <w:color w:val="000000"/>
                <w:sz w:val="28"/>
                <w:szCs w:val="28"/>
              </w:rPr>
              <w:t>отложная помощь при ос</w:t>
            </w:r>
            <w:r w:rsidRPr="003614C8">
              <w:rPr>
                <w:i/>
                <w:color w:val="000000"/>
                <w:sz w:val="28"/>
                <w:szCs w:val="28"/>
              </w:rPr>
              <w:t>т</w:t>
            </w:r>
            <w:r w:rsidRPr="003614C8">
              <w:rPr>
                <w:i/>
                <w:color w:val="000000"/>
                <w:sz w:val="28"/>
                <w:szCs w:val="28"/>
              </w:rPr>
              <w:t>рых состояниях в пульмон</w:t>
            </w:r>
            <w:r w:rsidRPr="003614C8">
              <w:rPr>
                <w:i/>
                <w:color w:val="000000"/>
                <w:sz w:val="28"/>
                <w:szCs w:val="28"/>
              </w:rPr>
              <w:t>о</w:t>
            </w:r>
            <w:r w:rsidRPr="003614C8">
              <w:rPr>
                <w:i/>
                <w:color w:val="000000"/>
                <w:sz w:val="28"/>
                <w:szCs w:val="28"/>
              </w:rPr>
              <w:t>логии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3614C8" w:rsidRDefault="003614C8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подготовка реферата,</w:t>
            </w:r>
          </w:p>
          <w:p w:rsidR="003614C8" w:rsidRDefault="003614C8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работа над </w:t>
            </w:r>
            <w:r>
              <w:rPr>
                <w:i/>
                <w:sz w:val="28"/>
              </w:rPr>
              <w:lastRenderedPageBreak/>
              <w:t>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териалом,</w:t>
            </w:r>
          </w:p>
          <w:p w:rsidR="008C1982" w:rsidRDefault="003614C8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 w:rsidR="008C1982">
              <w:rPr>
                <w:i/>
                <w:sz w:val="28"/>
              </w:rPr>
              <w:t>-</w:t>
            </w:r>
          </w:p>
          <w:p w:rsidR="003614C8" w:rsidRDefault="003614C8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навыков,</w:t>
            </w:r>
          </w:p>
          <w:p w:rsidR="003614C8" w:rsidRPr="00033367" w:rsidRDefault="003614C8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614C8" w:rsidRDefault="003614C8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реферат,</w:t>
            </w:r>
          </w:p>
          <w:p w:rsidR="003614C8" w:rsidRDefault="003614C8" w:rsidP="00904D98">
            <w:pPr>
              <w:ind w:right="-293"/>
              <w:rPr>
                <w:i/>
                <w:sz w:val="28"/>
              </w:rPr>
            </w:pPr>
          </w:p>
          <w:p w:rsidR="003614C8" w:rsidRDefault="003614C8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  <w:r w:rsidR="0082702F">
              <w:rPr>
                <w:i/>
                <w:sz w:val="28"/>
              </w:rPr>
              <w:t>,</w:t>
            </w:r>
          </w:p>
          <w:p w:rsidR="0082702F" w:rsidRDefault="0082702F" w:rsidP="00904D98">
            <w:pPr>
              <w:ind w:right="-293"/>
              <w:rPr>
                <w:i/>
                <w:sz w:val="28"/>
              </w:rPr>
            </w:pPr>
          </w:p>
          <w:p w:rsidR="003614C8" w:rsidRDefault="003614C8" w:rsidP="00904D98">
            <w:pPr>
              <w:ind w:right="-293"/>
              <w:rPr>
                <w:i/>
                <w:sz w:val="28"/>
              </w:rPr>
            </w:pPr>
          </w:p>
          <w:p w:rsidR="003614C8" w:rsidRPr="00033367" w:rsidRDefault="003614C8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3614C8" w:rsidRPr="00033367" w:rsidRDefault="003614C8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657F8D" w:rsidRPr="00033367" w:rsidTr="00904D98">
        <w:tc>
          <w:tcPr>
            <w:tcW w:w="675" w:type="dxa"/>
            <w:gridSpan w:val="2"/>
            <w:shd w:val="clear" w:color="auto" w:fill="auto"/>
          </w:tcPr>
          <w:p w:rsidR="00657F8D" w:rsidRDefault="00657F8D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57F8D" w:rsidRDefault="00657F8D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657F8D">
              <w:rPr>
                <w:i/>
                <w:color w:val="000000"/>
                <w:sz w:val="28"/>
                <w:szCs w:val="28"/>
              </w:rPr>
              <w:t>Основные серде</w:t>
            </w:r>
            <w:r w:rsidRPr="00657F8D">
              <w:rPr>
                <w:i/>
                <w:color w:val="000000"/>
                <w:sz w:val="28"/>
                <w:szCs w:val="28"/>
              </w:rPr>
              <w:t>ч</w:t>
            </w:r>
            <w:r w:rsidRPr="00657F8D">
              <w:rPr>
                <w:i/>
                <w:color w:val="000000"/>
                <w:sz w:val="28"/>
                <w:szCs w:val="28"/>
              </w:rPr>
              <w:t>ные синдромы: синдром нарушения ритма сердца и проводимости, артериал</w:t>
            </w:r>
            <w:r w:rsidRPr="00657F8D">
              <w:rPr>
                <w:i/>
                <w:color w:val="000000"/>
                <w:sz w:val="28"/>
                <w:szCs w:val="28"/>
              </w:rPr>
              <w:t>ь</w:t>
            </w:r>
            <w:r w:rsidRPr="00657F8D">
              <w:rPr>
                <w:i/>
                <w:color w:val="000000"/>
                <w:sz w:val="28"/>
                <w:szCs w:val="28"/>
              </w:rPr>
              <w:t>ной гипертонии и гипот</w:t>
            </w:r>
            <w:r w:rsidRPr="00657F8D">
              <w:rPr>
                <w:i/>
                <w:color w:val="000000"/>
                <w:sz w:val="28"/>
                <w:szCs w:val="28"/>
              </w:rPr>
              <w:t>о</w:t>
            </w:r>
            <w:r w:rsidRPr="00657F8D">
              <w:rPr>
                <w:i/>
                <w:color w:val="000000"/>
                <w:sz w:val="28"/>
                <w:szCs w:val="28"/>
              </w:rPr>
              <w:t>нии, острой левожелудочк</w:t>
            </w:r>
            <w:r w:rsidRPr="00657F8D">
              <w:rPr>
                <w:i/>
                <w:color w:val="000000"/>
                <w:sz w:val="28"/>
                <w:szCs w:val="28"/>
              </w:rPr>
              <w:t>о</w:t>
            </w:r>
            <w:r w:rsidRPr="00657F8D">
              <w:rPr>
                <w:i/>
                <w:color w:val="000000"/>
                <w:sz w:val="28"/>
                <w:szCs w:val="28"/>
              </w:rPr>
              <w:t>вой недостаточности, хр</w:t>
            </w:r>
            <w:r w:rsidRPr="00657F8D">
              <w:rPr>
                <w:i/>
                <w:color w:val="000000"/>
                <w:sz w:val="28"/>
                <w:szCs w:val="28"/>
              </w:rPr>
              <w:t>о</w:t>
            </w:r>
            <w:r w:rsidRPr="00657F8D">
              <w:rPr>
                <w:i/>
                <w:color w:val="000000"/>
                <w:sz w:val="28"/>
                <w:szCs w:val="28"/>
              </w:rPr>
              <w:t>нической сердечной нед</w:t>
            </w:r>
            <w:r w:rsidRPr="00657F8D">
              <w:rPr>
                <w:i/>
                <w:color w:val="000000"/>
                <w:sz w:val="28"/>
                <w:szCs w:val="28"/>
              </w:rPr>
              <w:t>о</w:t>
            </w:r>
            <w:r w:rsidRPr="00657F8D">
              <w:rPr>
                <w:i/>
                <w:color w:val="000000"/>
                <w:sz w:val="28"/>
                <w:szCs w:val="28"/>
              </w:rPr>
              <w:t>статочности, сосудистой недостаточности, острой и хронической коронарной н</w:t>
            </w:r>
            <w:r w:rsidRPr="00657F8D">
              <w:rPr>
                <w:i/>
                <w:color w:val="000000"/>
                <w:sz w:val="28"/>
                <w:szCs w:val="28"/>
              </w:rPr>
              <w:t>е</w:t>
            </w:r>
            <w:r w:rsidRPr="00657F8D">
              <w:rPr>
                <w:i/>
                <w:color w:val="000000"/>
                <w:sz w:val="28"/>
                <w:szCs w:val="28"/>
              </w:rPr>
              <w:t>достаточности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657F8D" w:rsidRPr="008C1982" w:rsidRDefault="00657F8D" w:rsidP="00904D98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подготовка реферата,</w:t>
            </w:r>
          </w:p>
          <w:p w:rsidR="00657F8D" w:rsidRPr="008C1982" w:rsidRDefault="00657F8D" w:rsidP="00904D98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работа над учебным м</w:t>
            </w:r>
            <w:r w:rsidRPr="008C1982">
              <w:rPr>
                <w:i/>
                <w:sz w:val="28"/>
              </w:rPr>
              <w:t>а</w:t>
            </w:r>
            <w:r w:rsidRPr="008C1982">
              <w:rPr>
                <w:i/>
                <w:sz w:val="28"/>
              </w:rPr>
              <w:t>териалом</w:t>
            </w:r>
          </w:p>
          <w:p w:rsidR="008C1982" w:rsidRPr="008C1982" w:rsidRDefault="008C1982" w:rsidP="00657F8D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 xml:space="preserve">отработка </w:t>
            </w:r>
            <w:proofErr w:type="spellStart"/>
            <w:r w:rsidRPr="008C1982">
              <w:rPr>
                <w:i/>
                <w:sz w:val="28"/>
              </w:rPr>
              <w:t>практичес</w:t>
            </w:r>
            <w:proofErr w:type="spellEnd"/>
            <w:r w:rsidRPr="008C1982">
              <w:rPr>
                <w:i/>
                <w:sz w:val="28"/>
              </w:rPr>
              <w:t>-</w:t>
            </w:r>
          </w:p>
          <w:p w:rsidR="00657F8D" w:rsidRPr="008C1982" w:rsidRDefault="008C1982" w:rsidP="00657F8D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657F8D" w:rsidRDefault="00657F8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657F8D" w:rsidRDefault="00657F8D" w:rsidP="00904D98">
            <w:pPr>
              <w:ind w:right="-293"/>
              <w:rPr>
                <w:i/>
                <w:sz w:val="28"/>
              </w:rPr>
            </w:pPr>
          </w:p>
          <w:p w:rsidR="00657F8D" w:rsidRDefault="00657F8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8C1982" w:rsidRDefault="008C1982" w:rsidP="00904D98">
            <w:pPr>
              <w:ind w:right="-293"/>
              <w:rPr>
                <w:i/>
                <w:sz w:val="28"/>
              </w:rPr>
            </w:pPr>
          </w:p>
          <w:p w:rsidR="008C1982" w:rsidRDefault="008C1982" w:rsidP="00904D98">
            <w:pPr>
              <w:ind w:right="-293"/>
              <w:rPr>
                <w:i/>
                <w:sz w:val="28"/>
              </w:rPr>
            </w:pPr>
          </w:p>
          <w:p w:rsidR="008C1982" w:rsidRDefault="008C1982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  <w:p w:rsidR="00657F8D" w:rsidRDefault="00657F8D" w:rsidP="00904D98">
            <w:pPr>
              <w:ind w:right="-293"/>
              <w:rPr>
                <w:i/>
                <w:sz w:val="28"/>
              </w:rPr>
            </w:pPr>
          </w:p>
          <w:p w:rsidR="00657F8D" w:rsidRDefault="00657F8D" w:rsidP="00904D98">
            <w:pPr>
              <w:ind w:right="-293"/>
              <w:rPr>
                <w:i/>
                <w:sz w:val="28"/>
              </w:rPr>
            </w:pPr>
          </w:p>
          <w:p w:rsidR="00657F8D" w:rsidRPr="00033367" w:rsidRDefault="00657F8D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657F8D" w:rsidRPr="00033367" w:rsidRDefault="00657F8D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657F8D" w:rsidRPr="00033367" w:rsidTr="00904D98">
        <w:tc>
          <w:tcPr>
            <w:tcW w:w="675" w:type="dxa"/>
            <w:gridSpan w:val="2"/>
            <w:shd w:val="clear" w:color="auto" w:fill="auto"/>
          </w:tcPr>
          <w:p w:rsidR="00657F8D" w:rsidRDefault="001F3213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57F8D" w:rsidRDefault="001F3213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Pr="001F3213">
              <w:rPr>
                <w:i/>
                <w:color w:val="000000"/>
                <w:sz w:val="28"/>
                <w:szCs w:val="28"/>
              </w:rPr>
              <w:t>Приобретенные п</w:t>
            </w:r>
            <w:r w:rsidRPr="001F3213">
              <w:rPr>
                <w:i/>
                <w:color w:val="000000"/>
                <w:sz w:val="28"/>
                <w:szCs w:val="28"/>
              </w:rPr>
              <w:t>о</w:t>
            </w:r>
            <w:r w:rsidRPr="001F3213">
              <w:rPr>
                <w:i/>
                <w:color w:val="000000"/>
                <w:sz w:val="28"/>
                <w:szCs w:val="28"/>
              </w:rPr>
              <w:t>роки сердца: недостато</w:t>
            </w:r>
            <w:r w:rsidRPr="001F3213">
              <w:rPr>
                <w:i/>
                <w:color w:val="000000"/>
                <w:sz w:val="28"/>
                <w:szCs w:val="28"/>
              </w:rPr>
              <w:t>ч</w:t>
            </w:r>
            <w:r w:rsidRPr="001F3213">
              <w:rPr>
                <w:i/>
                <w:color w:val="000000"/>
                <w:sz w:val="28"/>
                <w:szCs w:val="28"/>
              </w:rPr>
              <w:t>ность митрального клап</w:t>
            </w:r>
            <w:r w:rsidRPr="001F3213">
              <w:rPr>
                <w:i/>
                <w:color w:val="000000"/>
                <w:sz w:val="28"/>
                <w:szCs w:val="28"/>
              </w:rPr>
              <w:t>а</w:t>
            </w:r>
            <w:r w:rsidRPr="001F3213">
              <w:rPr>
                <w:i/>
                <w:color w:val="000000"/>
                <w:sz w:val="28"/>
                <w:szCs w:val="28"/>
              </w:rPr>
              <w:t>на, стеноз митрального о</w:t>
            </w:r>
            <w:r w:rsidRPr="001F3213">
              <w:rPr>
                <w:i/>
                <w:color w:val="000000"/>
                <w:sz w:val="28"/>
                <w:szCs w:val="28"/>
              </w:rPr>
              <w:t>т</w:t>
            </w:r>
            <w:r w:rsidRPr="001F3213">
              <w:rPr>
                <w:i/>
                <w:color w:val="000000"/>
                <w:sz w:val="28"/>
                <w:szCs w:val="28"/>
              </w:rPr>
              <w:t>верстия, недостаточность аортального клапана, ст</w:t>
            </w:r>
            <w:r w:rsidRPr="001F3213">
              <w:rPr>
                <w:i/>
                <w:color w:val="000000"/>
                <w:sz w:val="28"/>
                <w:szCs w:val="28"/>
              </w:rPr>
              <w:t>е</w:t>
            </w:r>
            <w:r w:rsidRPr="001F3213">
              <w:rPr>
                <w:i/>
                <w:color w:val="000000"/>
                <w:sz w:val="28"/>
                <w:szCs w:val="28"/>
              </w:rPr>
              <w:t>ноз устья аорты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1F3213" w:rsidRDefault="001F3213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1F3213" w:rsidRDefault="001F3213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навыков,</w:t>
            </w:r>
          </w:p>
          <w:p w:rsidR="00657F8D" w:rsidRDefault="00657F8D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57F8D" w:rsidRDefault="001F3213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657F8D" w:rsidRPr="00315EE1" w:rsidRDefault="001F3213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1F3213" w:rsidRPr="00033367" w:rsidTr="00904D98">
        <w:tc>
          <w:tcPr>
            <w:tcW w:w="675" w:type="dxa"/>
            <w:gridSpan w:val="2"/>
            <w:shd w:val="clear" w:color="auto" w:fill="auto"/>
          </w:tcPr>
          <w:p w:rsidR="001F3213" w:rsidRPr="001F3213" w:rsidRDefault="001F3213" w:rsidP="001F3213">
            <w:pPr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F3213" w:rsidRDefault="001F3213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Pr="001F3213">
              <w:rPr>
                <w:i/>
                <w:sz w:val="28"/>
              </w:rPr>
              <w:t>Основные желудо</w:t>
            </w:r>
            <w:r w:rsidRPr="001F3213">
              <w:rPr>
                <w:i/>
                <w:sz w:val="28"/>
              </w:rPr>
              <w:t>ч</w:t>
            </w:r>
            <w:r w:rsidRPr="001F3213">
              <w:rPr>
                <w:i/>
                <w:sz w:val="28"/>
              </w:rPr>
              <w:t xml:space="preserve">ные синдромы: </w:t>
            </w:r>
            <w:proofErr w:type="spellStart"/>
            <w:r w:rsidRPr="001F3213">
              <w:rPr>
                <w:i/>
                <w:sz w:val="28"/>
              </w:rPr>
              <w:t>гипосекр</w:t>
            </w:r>
            <w:r w:rsidRPr="001F3213">
              <w:rPr>
                <w:i/>
                <w:sz w:val="28"/>
              </w:rPr>
              <w:t>е</w:t>
            </w:r>
            <w:r w:rsidRPr="001F3213">
              <w:rPr>
                <w:i/>
                <w:sz w:val="28"/>
              </w:rPr>
              <w:t>торный</w:t>
            </w:r>
            <w:proofErr w:type="spellEnd"/>
            <w:r w:rsidRPr="001F3213">
              <w:rPr>
                <w:i/>
                <w:sz w:val="28"/>
              </w:rPr>
              <w:t xml:space="preserve"> синдром, </w:t>
            </w:r>
            <w:proofErr w:type="spellStart"/>
            <w:r w:rsidRPr="001F3213">
              <w:rPr>
                <w:i/>
                <w:sz w:val="28"/>
              </w:rPr>
              <w:t>гиперсе</w:t>
            </w:r>
            <w:r w:rsidRPr="001F3213">
              <w:rPr>
                <w:i/>
                <w:sz w:val="28"/>
              </w:rPr>
              <w:t>к</w:t>
            </w:r>
            <w:r w:rsidRPr="001F3213">
              <w:rPr>
                <w:i/>
                <w:sz w:val="28"/>
              </w:rPr>
              <w:t>реторный</w:t>
            </w:r>
            <w:proofErr w:type="spellEnd"/>
            <w:r w:rsidRPr="001F3213">
              <w:rPr>
                <w:i/>
                <w:sz w:val="28"/>
              </w:rPr>
              <w:t xml:space="preserve"> синдром, синдром «острого живота», си</w:t>
            </w:r>
            <w:r w:rsidRPr="001F3213">
              <w:rPr>
                <w:i/>
                <w:sz w:val="28"/>
              </w:rPr>
              <w:t>н</w:t>
            </w:r>
            <w:r w:rsidRPr="001F3213">
              <w:rPr>
                <w:i/>
                <w:sz w:val="28"/>
              </w:rPr>
              <w:t>дром пищеводного, жел</w:t>
            </w:r>
            <w:r w:rsidRPr="001F3213">
              <w:rPr>
                <w:i/>
                <w:sz w:val="28"/>
              </w:rPr>
              <w:t>у</w:t>
            </w:r>
            <w:r w:rsidRPr="001F3213">
              <w:rPr>
                <w:i/>
                <w:sz w:val="28"/>
              </w:rPr>
              <w:t>дочного, кишечного кров</w:t>
            </w:r>
            <w:r w:rsidRPr="001F3213">
              <w:rPr>
                <w:i/>
                <w:sz w:val="28"/>
              </w:rPr>
              <w:t>о</w:t>
            </w:r>
            <w:r w:rsidRPr="001F3213">
              <w:rPr>
                <w:i/>
                <w:sz w:val="28"/>
              </w:rPr>
              <w:t>течений, желудочной и к</w:t>
            </w:r>
            <w:r w:rsidRPr="001F3213">
              <w:rPr>
                <w:i/>
                <w:sz w:val="28"/>
              </w:rPr>
              <w:t>и</w:t>
            </w:r>
            <w:r w:rsidRPr="001F3213">
              <w:rPr>
                <w:i/>
                <w:sz w:val="28"/>
              </w:rPr>
              <w:t>шечной диспепсии, наруш</w:t>
            </w:r>
            <w:r w:rsidRPr="001F3213">
              <w:rPr>
                <w:i/>
                <w:sz w:val="28"/>
              </w:rPr>
              <w:t>е</w:t>
            </w:r>
            <w:r w:rsidRPr="001F3213">
              <w:rPr>
                <w:i/>
                <w:sz w:val="28"/>
              </w:rPr>
              <w:t>ние кишечного всасывания. Неотложная помощь при острых состояниях в г</w:t>
            </w:r>
            <w:r w:rsidRPr="001F3213">
              <w:rPr>
                <w:i/>
                <w:sz w:val="28"/>
              </w:rPr>
              <w:t>а</w:t>
            </w:r>
            <w:r w:rsidRPr="001F3213">
              <w:rPr>
                <w:i/>
                <w:sz w:val="28"/>
              </w:rPr>
              <w:t>строэнтерологии</w:t>
            </w:r>
            <w:r>
              <w:rPr>
                <w:sz w:val="28"/>
              </w:rPr>
              <w:t>»</w:t>
            </w:r>
            <w:r w:rsidRPr="001F3213">
              <w:rPr>
                <w:sz w:val="2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1F3213" w:rsidRDefault="001F3213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1F3213" w:rsidRDefault="001F3213" w:rsidP="001F3213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1F3213" w:rsidRDefault="001F3213" w:rsidP="001F3213">
            <w:pPr>
              <w:ind w:right="-29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1F3213" w:rsidRPr="001F3213" w:rsidRDefault="001F3213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1F3213" w:rsidRDefault="001F3213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1F3213" w:rsidRDefault="001F3213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  <w:p w:rsidR="001F3213" w:rsidRDefault="001F3213" w:rsidP="00904D98">
            <w:pPr>
              <w:ind w:right="-293"/>
              <w:rPr>
                <w:i/>
                <w:sz w:val="28"/>
              </w:rPr>
            </w:pPr>
          </w:p>
          <w:p w:rsidR="001F3213" w:rsidRDefault="001F3213" w:rsidP="00904D98">
            <w:pPr>
              <w:ind w:right="-293"/>
              <w:rPr>
                <w:i/>
                <w:sz w:val="28"/>
              </w:rPr>
            </w:pPr>
          </w:p>
          <w:p w:rsidR="001F3213" w:rsidRDefault="001F3213" w:rsidP="00904D98">
            <w:pPr>
              <w:ind w:right="-293"/>
              <w:rPr>
                <w:i/>
                <w:sz w:val="28"/>
              </w:rPr>
            </w:pPr>
          </w:p>
          <w:p w:rsidR="001F3213" w:rsidRDefault="001F3213" w:rsidP="00904D98">
            <w:pPr>
              <w:ind w:right="-293"/>
              <w:rPr>
                <w:i/>
                <w:sz w:val="28"/>
              </w:rPr>
            </w:pPr>
          </w:p>
          <w:p w:rsidR="001F3213" w:rsidRPr="00033367" w:rsidRDefault="001F3213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1F3213" w:rsidRPr="00033367" w:rsidRDefault="001F3213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621D20" w:rsidRPr="00033367" w:rsidTr="00904D98">
        <w:tc>
          <w:tcPr>
            <w:tcW w:w="675" w:type="dxa"/>
            <w:gridSpan w:val="2"/>
            <w:shd w:val="clear" w:color="auto" w:fill="auto"/>
          </w:tcPr>
          <w:p w:rsidR="00621D20" w:rsidRDefault="00621D20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21D20" w:rsidRDefault="00621D20" w:rsidP="00C65DD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Тема 6 «</w:t>
            </w:r>
            <w:r w:rsidRPr="00621D20">
              <w:rPr>
                <w:i/>
                <w:sz w:val="28"/>
              </w:rPr>
              <w:t>Основные печено</w:t>
            </w:r>
            <w:r w:rsidRPr="00621D20">
              <w:rPr>
                <w:i/>
                <w:sz w:val="28"/>
              </w:rPr>
              <w:t>ч</w:t>
            </w:r>
            <w:r w:rsidRPr="00621D20">
              <w:rPr>
                <w:i/>
                <w:sz w:val="28"/>
              </w:rPr>
              <w:t>ные синдромы: желтухи (паренхиматозная, механ</w:t>
            </w:r>
            <w:r w:rsidRPr="00621D20">
              <w:rPr>
                <w:i/>
                <w:sz w:val="28"/>
              </w:rPr>
              <w:t>и</w:t>
            </w:r>
            <w:r w:rsidRPr="00621D20">
              <w:rPr>
                <w:i/>
                <w:sz w:val="28"/>
              </w:rPr>
              <w:t xml:space="preserve">ческая, гемолитическая), портальной гипертонии, </w:t>
            </w:r>
            <w:proofErr w:type="spellStart"/>
            <w:r w:rsidRPr="00621D20">
              <w:rPr>
                <w:i/>
                <w:sz w:val="28"/>
              </w:rPr>
              <w:t>г</w:t>
            </w:r>
            <w:r w:rsidRPr="00621D20">
              <w:rPr>
                <w:i/>
                <w:sz w:val="28"/>
              </w:rPr>
              <w:t>е</w:t>
            </w:r>
            <w:r w:rsidRPr="00621D20">
              <w:rPr>
                <w:i/>
                <w:sz w:val="28"/>
              </w:rPr>
              <w:t>патолиенальный</w:t>
            </w:r>
            <w:proofErr w:type="spellEnd"/>
            <w:r w:rsidRPr="00621D20">
              <w:rPr>
                <w:i/>
                <w:sz w:val="28"/>
              </w:rPr>
              <w:t xml:space="preserve"> синдром, </w:t>
            </w:r>
            <w:r w:rsidRPr="00621D20">
              <w:rPr>
                <w:i/>
                <w:sz w:val="28"/>
              </w:rPr>
              <w:lastRenderedPageBreak/>
              <w:t>печеночной недостаточн</w:t>
            </w:r>
            <w:r w:rsidRPr="00621D20">
              <w:rPr>
                <w:i/>
                <w:sz w:val="28"/>
              </w:rPr>
              <w:t>о</w:t>
            </w:r>
            <w:r w:rsidRPr="00621D20">
              <w:rPr>
                <w:i/>
                <w:sz w:val="28"/>
              </w:rPr>
              <w:t>сти (печеночная кома).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1727" w:type="dxa"/>
            <w:gridSpan w:val="2"/>
            <w:shd w:val="clear" w:color="auto" w:fill="auto"/>
          </w:tcPr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подготовка реферата,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621D20" w:rsidRPr="001F3213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Pr="00033367" w:rsidRDefault="00621D20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621D20" w:rsidRPr="00033367" w:rsidRDefault="00621D20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621D20" w:rsidRPr="00033367" w:rsidTr="00904D98">
        <w:tc>
          <w:tcPr>
            <w:tcW w:w="675" w:type="dxa"/>
            <w:gridSpan w:val="2"/>
            <w:shd w:val="clear" w:color="auto" w:fill="auto"/>
          </w:tcPr>
          <w:p w:rsidR="00621D20" w:rsidRDefault="00621D20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21D20" w:rsidRDefault="00621D20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7 «</w:t>
            </w:r>
            <w:r w:rsidRPr="00621D20">
              <w:rPr>
                <w:i/>
                <w:sz w:val="28"/>
              </w:rPr>
              <w:t xml:space="preserve">Основные почечные синдромы: мочевой, </w:t>
            </w:r>
            <w:proofErr w:type="gramStart"/>
            <w:r w:rsidRPr="00621D20">
              <w:rPr>
                <w:i/>
                <w:sz w:val="28"/>
              </w:rPr>
              <w:t>нефр</w:t>
            </w:r>
            <w:r w:rsidRPr="00621D20">
              <w:rPr>
                <w:i/>
                <w:sz w:val="28"/>
              </w:rPr>
              <w:t>о</w:t>
            </w:r>
            <w:r w:rsidRPr="00621D20">
              <w:rPr>
                <w:i/>
                <w:sz w:val="28"/>
              </w:rPr>
              <w:t>тический</w:t>
            </w:r>
            <w:proofErr w:type="gramEnd"/>
            <w:r w:rsidRPr="00621D20">
              <w:rPr>
                <w:i/>
                <w:sz w:val="28"/>
              </w:rPr>
              <w:t>, почечной гипе</w:t>
            </w:r>
            <w:r w:rsidRPr="00621D20">
              <w:rPr>
                <w:i/>
                <w:sz w:val="28"/>
              </w:rPr>
              <w:t>р</w:t>
            </w:r>
            <w:r w:rsidRPr="00621D20">
              <w:rPr>
                <w:i/>
                <w:sz w:val="28"/>
              </w:rPr>
              <w:t>тонии, почечной эклампсии, острой и хронической п</w:t>
            </w:r>
            <w:r w:rsidRPr="00621D20">
              <w:rPr>
                <w:i/>
                <w:sz w:val="28"/>
              </w:rPr>
              <w:t>о</w:t>
            </w:r>
            <w:r w:rsidRPr="00621D20">
              <w:rPr>
                <w:i/>
                <w:sz w:val="28"/>
              </w:rPr>
              <w:t>чечной недостаточности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</w:t>
            </w:r>
          </w:p>
          <w:p w:rsidR="00621D20" w:rsidRPr="001F3213" w:rsidRDefault="00621D20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Pr="00033367" w:rsidRDefault="00621D20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621D20" w:rsidRPr="00033367" w:rsidRDefault="00621D20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621D20" w:rsidRPr="00033367" w:rsidTr="00904D98">
        <w:tc>
          <w:tcPr>
            <w:tcW w:w="675" w:type="dxa"/>
            <w:gridSpan w:val="2"/>
            <w:shd w:val="clear" w:color="auto" w:fill="auto"/>
          </w:tcPr>
          <w:p w:rsidR="00621D20" w:rsidRDefault="00621D20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21D20" w:rsidRDefault="00621D20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8 «</w:t>
            </w:r>
            <w:r w:rsidRPr="00621D20">
              <w:rPr>
                <w:i/>
                <w:color w:val="000000"/>
                <w:sz w:val="28"/>
                <w:szCs w:val="28"/>
              </w:rPr>
              <w:t>Симптоматология и методы диагностики о</w:t>
            </w:r>
            <w:r w:rsidRPr="00621D20">
              <w:rPr>
                <w:i/>
                <w:color w:val="000000"/>
                <w:sz w:val="28"/>
                <w:szCs w:val="28"/>
              </w:rPr>
              <w:t>с</w:t>
            </w:r>
            <w:r w:rsidRPr="00621D20">
              <w:rPr>
                <w:i/>
                <w:color w:val="000000"/>
                <w:sz w:val="28"/>
                <w:szCs w:val="28"/>
              </w:rPr>
              <w:t>новных синдромов при энд</w:t>
            </w:r>
            <w:r w:rsidRPr="00621D20">
              <w:rPr>
                <w:i/>
                <w:color w:val="000000"/>
                <w:sz w:val="28"/>
                <w:szCs w:val="28"/>
              </w:rPr>
              <w:t>о</w:t>
            </w:r>
            <w:r w:rsidRPr="00621D20">
              <w:rPr>
                <w:i/>
                <w:color w:val="000000"/>
                <w:sz w:val="28"/>
                <w:szCs w:val="28"/>
              </w:rPr>
              <w:t>кринных заболеваниях (с</w:t>
            </w:r>
            <w:r w:rsidRPr="00621D20">
              <w:rPr>
                <w:i/>
                <w:color w:val="000000"/>
                <w:sz w:val="28"/>
                <w:szCs w:val="28"/>
              </w:rPr>
              <w:t>а</w:t>
            </w:r>
            <w:r w:rsidRPr="00621D20">
              <w:rPr>
                <w:i/>
                <w:color w:val="000000"/>
                <w:sz w:val="28"/>
                <w:szCs w:val="28"/>
              </w:rPr>
              <w:t>харный диабет, тиреото</w:t>
            </w:r>
            <w:r w:rsidRPr="00621D20">
              <w:rPr>
                <w:i/>
                <w:color w:val="000000"/>
                <w:sz w:val="28"/>
                <w:szCs w:val="28"/>
              </w:rPr>
              <w:t>к</w:t>
            </w:r>
            <w:r w:rsidRPr="00621D20">
              <w:rPr>
                <w:i/>
                <w:color w:val="000000"/>
                <w:sz w:val="28"/>
                <w:szCs w:val="28"/>
              </w:rPr>
              <w:t>сикоз). Неотложная п</w:t>
            </w:r>
            <w:r w:rsidRPr="00621D20">
              <w:rPr>
                <w:i/>
                <w:color w:val="000000"/>
                <w:sz w:val="28"/>
                <w:szCs w:val="28"/>
              </w:rPr>
              <w:t>о</w:t>
            </w:r>
            <w:r w:rsidRPr="00621D20">
              <w:rPr>
                <w:i/>
                <w:color w:val="000000"/>
                <w:sz w:val="28"/>
                <w:szCs w:val="28"/>
              </w:rPr>
              <w:t xml:space="preserve">мощь при </w:t>
            </w:r>
            <w:proofErr w:type="gramStart"/>
            <w:r w:rsidRPr="00621D20">
              <w:rPr>
                <w:i/>
                <w:color w:val="000000"/>
                <w:sz w:val="28"/>
                <w:szCs w:val="28"/>
              </w:rPr>
              <w:t>диабетической</w:t>
            </w:r>
            <w:proofErr w:type="gramEnd"/>
            <w:r w:rsidRPr="00621D20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21D20">
              <w:rPr>
                <w:i/>
                <w:color w:val="000000"/>
                <w:sz w:val="28"/>
                <w:szCs w:val="28"/>
              </w:rPr>
              <w:t>кетоацидотической</w:t>
            </w:r>
            <w:proofErr w:type="spellEnd"/>
            <w:r w:rsidRPr="00621D20">
              <w:rPr>
                <w:i/>
                <w:color w:val="000000"/>
                <w:sz w:val="28"/>
                <w:szCs w:val="28"/>
              </w:rPr>
              <w:t xml:space="preserve">) коме и тиреотоксической коме, анафилактическом шоке. Симптоматология </w:t>
            </w:r>
            <w:proofErr w:type="gramStart"/>
            <w:r w:rsidRPr="00621D20">
              <w:rPr>
                <w:i/>
                <w:color w:val="000000"/>
                <w:sz w:val="28"/>
                <w:szCs w:val="28"/>
              </w:rPr>
              <w:t>острых</w:t>
            </w:r>
            <w:proofErr w:type="gramEnd"/>
            <w:r w:rsidRPr="00621D20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D20">
              <w:rPr>
                <w:i/>
                <w:color w:val="000000"/>
                <w:sz w:val="28"/>
                <w:szCs w:val="28"/>
              </w:rPr>
              <w:t>аллергозов</w:t>
            </w:r>
            <w:proofErr w:type="spellEnd"/>
            <w:r w:rsidRPr="00621D20">
              <w:rPr>
                <w:i/>
                <w:color w:val="000000"/>
                <w:sz w:val="28"/>
                <w:szCs w:val="28"/>
              </w:rPr>
              <w:t xml:space="preserve"> (анафилактич</w:t>
            </w:r>
            <w:r w:rsidRPr="00621D20">
              <w:rPr>
                <w:i/>
                <w:color w:val="000000"/>
                <w:sz w:val="28"/>
                <w:szCs w:val="28"/>
              </w:rPr>
              <w:t>е</w:t>
            </w:r>
            <w:r w:rsidRPr="00621D20">
              <w:rPr>
                <w:i/>
                <w:color w:val="000000"/>
                <w:sz w:val="28"/>
                <w:szCs w:val="28"/>
              </w:rPr>
              <w:t xml:space="preserve">ский шок, крапивница, отек </w:t>
            </w:r>
            <w:proofErr w:type="spellStart"/>
            <w:r w:rsidRPr="00621D20">
              <w:rPr>
                <w:i/>
                <w:color w:val="000000"/>
                <w:sz w:val="28"/>
                <w:szCs w:val="28"/>
              </w:rPr>
              <w:t>Квинке</w:t>
            </w:r>
            <w:proofErr w:type="spellEnd"/>
            <w:r w:rsidRPr="00621D20">
              <w:rPr>
                <w:i/>
                <w:color w:val="000000"/>
                <w:sz w:val="28"/>
                <w:szCs w:val="28"/>
              </w:rPr>
              <w:t>). Неотложная п</w:t>
            </w:r>
            <w:r w:rsidRPr="00621D20">
              <w:rPr>
                <w:i/>
                <w:color w:val="000000"/>
                <w:sz w:val="28"/>
                <w:szCs w:val="28"/>
              </w:rPr>
              <w:t>о</w:t>
            </w:r>
            <w:r w:rsidRPr="00621D20">
              <w:rPr>
                <w:i/>
                <w:color w:val="000000"/>
                <w:sz w:val="28"/>
                <w:szCs w:val="28"/>
              </w:rPr>
              <w:t>мощь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териалом,</w:t>
            </w:r>
          </w:p>
          <w:p w:rsidR="00900189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 w:rsidR="00900189">
              <w:rPr>
                <w:i/>
                <w:sz w:val="28"/>
              </w:rPr>
              <w:t>-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621D20" w:rsidRPr="00033367" w:rsidRDefault="00621D20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Default="00621D20" w:rsidP="00904D98">
            <w:pPr>
              <w:ind w:right="-293"/>
              <w:rPr>
                <w:i/>
                <w:sz w:val="28"/>
              </w:rPr>
            </w:pPr>
          </w:p>
          <w:p w:rsidR="00621D20" w:rsidRPr="00033367" w:rsidRDefault="00621D20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621D20" w:rsidRPr="00033367" w:rsidRDefault="00621D20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5D24CE" w:rsidRPr="00033367" w:rsidTr="00904D98">
        <w:tc>
          <w:tcPr>
            <w:tcW w:w="675" w:type="dxa"/>
            <w:gridSpan w:val="2"/>
            <w:shd w:val="clear" w:color="auto" w:fill="auto"/>
          </w:tcPr>
          <w:p w:rsidR="005D24CE" w:rsidRDefault="005D24CE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D24CE" w:rsidRDefault="005D24CE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9 «</w:t>
            </w:r>
            <w:r w:rsidRPr="00621D20">
              <w:rPr>
                <w:i/>
                <w:sz w:val="28"/>
              </w:rPr>
              <w:t>Симптоматология и методы диагностики о</w:t>
            </w:r>
            <w:r w:rsidRPr="00621D20">
              <w:rPr>
                <w:i/>
                <w:sz w:val="28"/>
              </w:rPr>
              <w:t>с</w:t>
            </w:r>
            <w:r w:rsidRPr="00621D20">
              <w:rPr>
                <w:i/>
                <w:sz w:val="28"/>
              </w:rPr>
              <w:t>новных синдромов при заб</w:t>
            </w:r>
            <w:r w:rsidRPr="00621D20">
              <w:rPr>
                <w:i/>
                <w:sz w:val="28"/>
              </w:rPr>
              <w:t>о</w:t>
            </w:r>
            <w:r w:rsidRPr="00621D20">
              <w:rPr>
                <w:i/>
                <w:sz w:val="28"/>
              </w:rPr>
              <w:t xml:space="preserve">леваниях крови (анемия, </w:t>
            </w:r>
            <w:proofErr w:type="spellStart"/>
            <w:r w:rsidRPr="00621D20">
              <w:rPr>
                <w:i/>
                <w:sz w:val="28"/>
              </w:rPr>
              <w:t>м</w:t>
            </w:r>
            <w:r w:rsidRPr="00621D20">
              <w:rPr>
                <w:i/>
                <w:sz w:val="28"/>
              </w:rPr>
              <w:t>и</w:t>
            </w:r>
            <w:r w:rsidRPr="00621D20">
              <w:rPr>
                <w:i/>
                <w:sz w:val="28"/>
              </w:rPr>
              <w:t>елобластный</w:t>
            </w:r>
            <w:proofErr w:type="spellEnd"/>
            <w:r w:rsidRPr="00621D20">
              <w:rPr>
                <w:i/>
                <w:sz w:val="28"/>
              </w:rPr>
              <w:t>,  геморрагич</w:t>
            </w:r>
            <w:r w:rsidRPr="00621D20">
              <w:rPr>
                <w:i/>
                <w:sz w:val="28"/>
              </w:rPr>
              <w:t>е</w:t>
            </w:r>
            <w:r w:rsidRPr="00621D20">
              <w:rPr>
                <w:i/>
                <w:sz w:val="28"/>
              </w:rPr>
              <w:t>ский синдром).   Итоговое занятие. Тестирование. Прием практических нав</w:t>
            </w:r>
            <w:r w:rsidRPr="00621D20">
              <w:rPr>
                <w:i/>
                <w:sz w:val="28"/>
              </w:rPr>
              <w:t>ы</w:t>
            </w:r>
            <w:r w:rsidRPr="00621D20">
              <w:rPr>
                <w:i/>
                <w:sz w:val="28"/>
              </w:rPr>
              <w:t>ков на больных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5D24CE" w:rsidRDefault="005D24CE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900189" w:rsidRDefault="005D24CE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 w:rsidR="00900189">
              <w:rPr>
                <w:i/>
                <w:sz w:val="28"/>
              </w:rPr>
              <w:t>-</w:t>
            </w:r>
          </w:p>
          <w:p w:rsidR="005D24CE" w:rsidRDefault="005D24CE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5D24CE" w:rsidRPr="00033367" w:rsidRDefault="005D24CE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5D24CE" w:rsidRDefault="005D24CE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5D24CE" w:rsidRDefault="005D24CE" w:rsidP="00904D98">
            <w:pPr>
              <w:ind w:right="-293"/>
              <w:rPr>
                <w:i/>
                <w:sz w:val="28"/>
              </w:rPr>
            </w:pPr>
          </w:p>
          <w:p w:rsidR="005D24CE" w:rsidRPr="00033367" w:rsidRDefault="005D24CE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5D24CE" w:rsidRPr="00033367" w:rsidRDefault="005D24CE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>Практическое занятие</w:t>
      </w:r>
      <w:r w:rsidR="003D5979">
        <w:rPr>
          <w:sz w:val="28"/>
        </w:rPr>
        <w:t xml:space="preserve"> - </w:t>
      </w:r>
      <w:r w:rsidRPr="00821EB4">
        <w:rPr>
          <w:sz w:val="28"/>
        </w:rPr>
        <w:t xml:space="preserve">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AD3EBB" w:rsidRPr="003D5979" w:rsidRDefault="00AD3EBB" w:rsidP="00AD3EBB">
      <w:pPr>
        <w:ind w:firstLine="709"/>
        <w:jc w:val="center"/>
        <w:rPr>
          <w:i/>
          <w:sz w:val="28"/>
        </w:rPr>
      </w:pPr>
      <w:r w:rsidRPr="003D5979">
        <w:rPr>
          <w:i/>
          <w:sz w:val="28"/>
        </w:rPr>
        <w:t>Методические указания по выполнению Информационного поиска</w:t>
      </w:r>
      <w:r w:rsidR="003D5979">
        <w:rPr>
          <w:i/>
          <w:sz w:val="28"/>
        </w:rPr>
        <w:t xml:space="preserve"> при работе над учебным материалом</w:t>
      </w:r>
      <w:r w:rsidRPr="003D5979">
        <w:rPr>
          <w:i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900189" w:rsidRDefault="00900189" w:rsidP="003D5979">
      <w:pPr>
        <w:jc w:val="center"/>
        <w:rPr>
          <w:bCs/>
          <w:i/>
          <w:sz w:val="28"/>
          <w:szCs w:val="28"/>
        </w:rPr>
      </w:pPr>
    </w:p>
    <w:p w:rsidR="00C35B2E" w:rsidRPr="00904D98" w:rsidRDefault="00C35B2E" w:rsidP="003D597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>Методические указания 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</w:t>
      </w:r>
      <w:r w:rsidR="002C6C24">
        <w:rPr>
          <w:sz w:val="28"/>
          <w:szCs w:val="28"/>
        </w:rPr>
        <w:t xml:space="preserve"> </w:t>
      </w:r>
      <w:proofErr w:type="gramStart"/>
      <w:r w:rsidR="00AF204D">
        <w:rPr>
          <w:sz w:val="28"/>
          <w:szCs w:val="28"/>
        </w:rPr>
        <w:t>В реферате должны быть использованы и</w:t>
      </w:r>
      <w:r w:rsidR="002C6C24">
        <w:rPr>
          <w:sz w:val="28"/>
          <w:szCs w:val="28"/>
        </w:rPr>
        <w:t>с</w:t>
      </w:r>
      <w:r w:rsidR="002C6C24">
        <w:rPr>
          <w:sz w:val="28"/>
          <w:szCs w:val="28"/>
        </w:rPr>
        <w:t>точники литературы</w:t>
      </w:r>
      <w:r w:rsidR="00AF204D">
        <w:rPr>
          <w:sz w:val="28"/>
          <w:szCs w:val="28"/>
        </w:rPr>
        <w:t xml:space="preserve"> за последние 10 лет.</w:t>
      </w:r>
      <w:proofErr w:type="gramEnd"/>
      <w:r w:rsidR="00AF204D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</w:t>
      </w:r>
      <w:r w:rsidR="002C6C24">
        <w:rPr>
          <w:sz w:val="28"/>
          <w:szCs w:val="28"/>
        </w:rPr>
        <w:t>0</w:t>
      </w:r>
      <w:r w:rsidRPr="00BD5AFD">
        <w:rPr>
          <w:sz w:val="28"/>
          <w:szCs w:val="28"/>
        </w:rPr>
        <w:t xml:space="preserve">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00189" w:rsidRDefault="00900189" w:rsidP="00F922E9">
      <w:pPr>
        <w:ind w:firstLine="709"/>
        <w:jc w:val="both"/>
        <w:outlineLvl w:val="0"/>
        <w:rPr>
          <w:sz w:val="28"/>
        </w:rPr>
      </w:pPr>
    </w:p>
    <w:p w:rsidR="00900189" w:rsidRDefault="00900189" w:rsidP="0090018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 xml:space="preserve">Методические указания по </w:t>
      </w:r>
      <w:r>
        <w:rPr>
          <w:bCs/>
          <w:i/>
          <w:sz w:val="28"/>
          <w:szCs w:val="28"/>
        </w:rPr>
        <w:t>отработке практических навыков</w:t>
      </w:r>
    </w:p>
    <w:p w:rsidR="00EE17F1" w:rsidRDefault="00EE17F1" w:rsidP="00900189">
      <w:pPr>
        <w:jc w:val="center"/>
        <w:rPr>
          <w:sz w:val="28"/>
        </w:rPr>
      </w:pPr>
    </w:p>
    <w:p w:rsidR="003D5979" w:rsidRDefault="00C05B00" w:rsidP="0029495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Отработка практических навыков </w:t>
      </w:r>
      <w:r w:rsidR="00EE17F1" w:rsidRPr="00EE17F1">
        <w:rPr>
          <w:sz w:val="28"/>
        </w:rPr>
        <w:t xml:space="preserve">выполняется по определенным правилам. </w:t>
      </w:r>
      <w:r>
        <w:rPr>
          <w:sz w:val="28"/>
        </w:rPr>
        <w:t xml:space="preserve">Навыки </w:t>
      </w:r>
      <w:r w:rsidR="00EE17F1" w:rsidRPr="00EE17F1">
        <w:rPr>
          <w:sz w:val="28"/>
        </w:rPr>
        <w:t>следует проводить в теплом помещении, с хорошим, желательно естестве</w:t>
      </w:r>
      <w:r w:rsidR="00EE17F1" w:rsidRPr="00EE17F1">
        <w:rPr>
          <w:sz w:val="28"/>
        </w:rPr>
        <w:t>н</w:t>
      </w:r>
      <w:r w:rsidR="00EE17F1" w:rsidRPr="00EE17F1">
        <w:rPr>
          <w:sz w:val="28"/>
        </w:rPr>
        <w:t>ным освещением</w:t>
      </w:r>
      <w:r w:rsidR="00294950">
        <w:rPr>
          <w:sz w:val="28"/>
        </w:rPr>
        <w:t xml:space="preserve">. </w:t>
      </w:r>
      <w:r w:rsidR="00EE17F1" w:rsidRPr="00EE17F1">
        <w:rPr>
          <w:sz w:val="28"/>
        </w:rPr>
        <w:t>Руки</w:t>
      </w:r>
      <w:r w:rsidR="00294950">
        <w:rPr>
          <w:sz w:val="28"/>
        </w:rPr>
        <w:t xml:space="preserve"> </w:t>
      </w:r>
      <w:r w:rsidR="00EE17F1" w:rsidRPr="00EE17F1">
        <w:rPr>
          <w:sz w:val="28"/>
        </w:rPr>
        <w:t xml:space="preserve">должны быть теплыми, ногти – коротко остриженными. </w:t>
      </w:r>
      <w:proofErr w:type="gramStart"/>
      <w:r w:rsidR="00EE17F1" w:rsidRPr="00EE17F1">
        <w:rPr>
          <w:sz w:val="28"/>
        </w:rPr>
        <w:t>П</w:t>
      </w:r>
      <w:r w:rsidR="00EE17F1" w:rsidRPr="00EE17F1">
        <w:rPr>
          <w:sz w:val="28"/>
        </w:rPr>
        <w:t>о</w:t>
      </w:r>
      <w:r w:rsidR="00EE17F1" w:rsidRPr="00EE17F1">
        <w:rPr>
          <w:sz w:val="28"/>
        </w:rPr>
        <w:t xml:space="preserve">ложение </w:t>
      </w:r>
      <w:r w:rsidR="00294950">
        <w:rPr>
          <w:sz w:val="28"/>
        </w:rPr>
        <w:t xml:space="preserve">обследуемого </w:t>
      </w:r>
      <w:r w:rsidR="00EE17F1" w:rsidRPr="00EE17F1">
        <w:rPr>
          <w:sz w:val="28"/>
        </w:rPr>
        <w:t>зависит от исследуемого органа</w:t>
      </w:r>
      <w:r w:rsidR="00294950">
        <w:rPr>
          <w:sz w:val="28"/>
        </w:rPr>
        <w:t>.</w:t>
      </w:r>
      <w:proofErr w:type="gramEnd"/>
      <w:r w:rsidR="00294950">
        <w:rPr>
          <w:sz w:val="28"/>
        </w:rPr>
        <w:t xml:space="preserve"> Методика проведения пал</w:t>
      </w:r>
      <w:r w:rsidR="00294950">
        <w:rPr>
          <w:sz w:val="28"/>
        </w:rPr>
        <w:t>ь</w:t>
      </w:r>
      <w:r w:rsidR="00294950">
        <w:rPr>
          <w:sz w:val="28"/>
        </w:rPr>
        <w:t>пации, перкусс</w:t>
      </w:r>
      <w:proofErr w:type="gramStart"/>
      <w:r w:rsidR="00294950">
        <w:rPr>
          <w:sz w:val="28"/>
        </w:rPr>
        <w:t>ии и ау</w:t>
      </w:r>
      <w:proofErr w:type="gramEnd"/>
      <w:r w:rsidR="00294950">
        <w:rPr>
          <w:sz w:val="28"/>
        </w:rPr>
        <w:t>скультации подробно описана в ФОС.</w:t>
      </w:r>
    </w:p>
    <w:p w:rsidR="003D5979" w:rsidRDefault="003D5979" w:rsidP="00F922E9">
      <w:pPr>
        <w:ind w:firstLine="709"/>
        <w:jc w:val="both"/>
        <w:outlineLvl w:val="0"/>
        <w:rPr>
          <w:sz w:val="28"/>
          <w:szCs w:val="28"/>
        </w:rPr>
      </w:pPr>
    </w:p>
    <w:p w:rsidR="003D5979" w:rsidRDefault="003D5979" w:rsidP="003D597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294950" w:rsidRDefault="00294950" w:rsidP="003D5979">
      <w:pPr>
        <w:ind w:firstLine="709"/>
        <w:jc w:val="both"/>
        <w:rPr>
          <w:sz w:val="28"/>
        </w:rPr>
      </w:pPr>
    </w:p>
    <w:p w:rsidR="003D5979" w:rsidRPr="00294950" w:rsidRDefault="003D5979" w:rsidP="003D5979">
      <w:pPr>
        <w:ind w:firstLine="709"/>
        <w:jc w:val="both"/>
        <w:rPr>
          <w:sz w:val="28"/>
        </w:rPr>
      </w:pPr>
      <w:r w:rsidRPr="00294950">
        <w:rPr>
          <w:sz w:val="28"/>
        </w:rPr>
        <w:t>Критерии оценивания выполненных заданий представлены в фонде оцено</w:t>
      </w:r>
      <w:r w:rsidRPr="00294950">
        <w:rPr>
          <w:sz w:val="28"/>
        </w:rPr>
        <w:t>ч</w:t>
      </w:r>
      <w:r w:rsidRPr="00294950">
        <w:rPr>
          <w:sz w:val="28"/>
        </w:rPr>
        <w:t>ных сре</w:t>
      </w:r>
      <w:proofErr w:type="gramStart"/>
      <w:r w:rsidRPr="00294950">
        <w:rPr>
          <w:sz w:val="28"/>
        </w:rPr>
        <w:t>дств дл</w:t>
      </w:r>
      <w:proofErr w:type="gramEnd"/>
      <w:r w:rsidRPr="00294950">
        <w:rPr>
          <w:sz w:val="28"/>
        </w:rPr>
        <w:t>я проведения текущего контроля успеваемости и промежуточной а</w:t>
      </w:r>
      <w:r w:rsidRPr="00294950">
        <w:rPr>
          <w:sz w:val="28"/>
        </w:rPr>
        <w:t>т</w:t>
      </w:r>
      <w:r w:rsidRPr="00294950">
        <w:rPr>
          <w:sz w:val="28"/>
        </w:rPr>
        <w:t>тестации по дисциплине, который прикреплен к рабочей программе дисциплины, раздел 6 «Учебно</w:t>
      </w:r>
      <w:r w:rsidR="008F1128">
        <w:rPr>
          <w:sz w:val="28"/>
        </w:rPr>
        <w:t xml:space="preserve"> </w:t>
      </w:r>
      <w:r w:rsidRPr="00294950">
        <w:rPr>
          <w:sz w:val="28"/>
        </w:rPr>
        <w:t>- методическое обеспечение по дисциплине (модулю)», в инфо</w:t>
      </w:r>
      <w:r w:rsidRPr="00294950">
        <w:rPr>
          <w:sz w:val="28"/>
        </w:rPr>
        <w:t>р</w:t>
      </w:r>
      <w:r w:rsidRPr="00294950">
        <w:rPr>
          <w:sz w:val="28"/>
        </w:rPr>
        <w:t>мационной системе Университета.</w:t>
      </w:r>
    </w:p>
    <w:p w:rsidR="003D5979" w:rsidRPr="00294950" w:rsidRDefault="003D5979" w:rsidP="003D5979">
      <w:pPr>
        <w:ind w:firstLine="709"/>
        <w:jc w:val="both"/>
        <w:rPr>
          <w:sz w:val="28"/>
        </w:rPr>
      </w:pPr>
    </w:p>
    <w:p w:rsidR="003D5979" w:rsidRPr="00755609" w:rsidRDefault="003D5979" w:rsidP="00F922E9">
      <w:pPr>
        <w:ind w:firstLine="709"/>
        <w:jc w:val="both"/>
        <w:outlineLvl w:val="0"/>
        <w:rPr>
          <w:sz w:val="28"/>
        </w:rPr>
      </w:pPr>
    </w:p>
    <w:sectPr w:rsidR="003D5979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98" w:rsidRDefault="00904D98" w:rsidP="00FD5B6B">
      <w:r>
        <w:separator/>
      </w:r>
    </w:p>
  </w:endnote>
  <w:endnote w:type="continuationSeparator" w:id="0">
    <w:p w:rsidR="00904D98" w:rsidRDefault="00904D9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98" w:rsidRDefault="00904D9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F4981">
      <w:rPr>
        <w:noProof/>
      </w:rPr>
      <w:t>10</w:t>
    </w:r>
    <w:r>
      <w:fldChar w:fldCharType="end"/>
    </w:r>
  </w:p>
  <w:p w:rsidR="00904D98" w:rsidRDefault="00904D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98" w:rsidRDefault="00904D98" w:rsidP="00FD5B6B">
      <w:r>
        <w:separator/>
      </w:r>
    </w:p>
  </w:footnote>
  <w:footnote w:type="continuationSeparator" w:id="0">
    <w:p w:rsidR="00904D98" w:rsidRDefault="00904D9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6328C"/>
    <w:rsid w:val="00083C34"/>
    <w:rsid w:val="000931E3"/>
    <w:rsid w:val="000B29AF"/>
    <w:rsid w:val="0018123C"/>
    <w:rsid w:val="001F3213"/>
    <w:rsid w:val="001F5EE1"/>
    <w:rsid w:val="0026698D"/>
    <w:rsid w:val="002862CD"/>
    <w:rsid w:val="00294950"/>
    <w:rsid w:val="002C4EAF"/>
    <w:rsid w:val="002C6C24"/>
    <w:rsid w:val="002D2784"/>
    <w:rsid w:val="00315EE1"/>
    <w:rsid w:val="003262D0"/>
    <w:rsid w:val="00347DEC"/>
    <w:rsid w:val="003614C8"/>
    <w:rsid w:val="003B5F75"/>
    <w:rsid w:val="003C37BE"/>
    <w:rsid w:val="003D5979"/>
    <w:rsid w:val="0043385F"/>
    <w:rsid w:val="00476000"/>
    <w:rsid w:val="0047675B"/>
    <w:rsid w:val="00487C17"/>
    <w:rsid w:val="004B2C94"/>
    <w:rsid w:val="004C1386"/>
    <w:rsid w:val="004D1091"/>
    <w:rsid w:val="004F4981"/>
    <w:rsid w:val="004F56C8"/>
    <w:rsid w:val="005677BE"/>
    <w:rsid w:val="00582BA5"/>
    <w:rsid w:val="00593334"/>
    <w:rsid w:val="005B36AD"/>
    <w:rsid w:val="005D24CE"/>
    <w:rsid w:val="005D327F"/>
    <w:rsid w:val="005F1798"/>
    <w:rsid w:val="00621D20"/>
    <w:rsid w:val="00646B21"/>
    <w:rsid w:val="00657F8D"/>
    <w:rsid w:val="006847B8"/>
    <w:rsid w:val="00693E11"/>
    <w:rsid w:val="006F14A4"/>
    <w:rsid w:val="006F7AD8"/>
    <w:rsid w:val="00725C75"/>
    <w:rsid w:val="00742208"/>
    <w:rsid w:val="00755609"/>
    <w:rsid w:val="007778D1"/>
    <w:rsid w:val="0079237F"/>
    <w:rsid w:val="008113A5"/>
    <w:rsid w:val="0082702F"/>
    <w:rsid w:val="00832D24"/>
    <w:rsid w:val="00845C7D"/>
    <w:rsid w:val="008C1982"/>
    <w:rsid w:val="008E2E1E"/>
    <w:rsid w:val="008F1128"/>
    <w:rsid w:val="00900189"/>
    <w:rsid w:val="00904D98"/>
    <w:rsid w:val="009511F7"/>
    <w:rsid w:val="009544AC"/>
    <w:rsid w:val="009775FE"/>
    <w:rsid w:val="00982F45"/>
    <w:rsid w:val="00985E1D"/>
    <w:rsid w:val="009978D9"/>
    <w:rsid w:val="009A3B73"/>
    <w:rsid w:val="009B1B1E"/>
    <w:rsid w:val="009C2F35"/>
    <w:rsid w:val="009C4A0D"/>
    <w:rsid w:val="009F3A2A"/>
    <w:rsid w:val="009F49C5"/>
    <w:rsid w:val="00A01D82"/>
    <w:rsid w:val="00AD11F5"/>
    <w:rsid w:val="00AD3EBB"/>
    <w:rsid w:val="00AF204D"/>
    <w:rsid w:val="00AF327C"/>
    <w:rsid w:val="00B066E0"/>
    <w:rsid w:val="00B154A2"/>
    <w:rsid w:val="00B16D3B"/>
    <w:rsid w:val="00B350F3"/>
    <w:rsid w:val="00B413BC"/>
    <w:rsid w:val="00BF1CD1"/>
    <w:rsid w:val="00C05B00"/>
    <w:rsid w:val="00C1294D"/>
    <w:rsid w:val="00C35B2E"/>
    <w:rsid w:val="00C44717"/>
    <w:rsid w:val="00C65DD1"/>
    <w:rsid w:val="00C678B1"/>
    <w:rsid w:val="00C72223"/>
    <w:rsid w:val="00C83AB7"/>
    <w:rsid w:val="00D06B87"/>
    <w:rsid w:val="00D11F7F"/>
    <w:rsid w:val="00D33524"/>
    <w:rsid w:val="00D35869"/>
    <w:rsid w:val="00D36F1D"/>
    <w:rsid w:val="00D471E6"/>
    <w:rsid w:val="00D57E12"/>
    <w:rsid w:val="00D62D73"/>
    <w:rsid w:val="00D67879"/>
    <w:rsid w:val="00E401FC"/>
    <w:rsid w:val="00E57C66"/>
    <w:rsid w:val="00E70FDD"/>
    <w:rsid w:val="00EC5804"/>
    <w:rsid w:val="00EE17F1"/>
    <w:rsid w:val="00EE65E4"/>
    <w:rsid w:val="00EF730A"/>
    <w:rsid w:val="00F0689E"/>
    <w:rsid w:val="00F44E53"/>
    <w:rsid w:val="00F45A96"/>
    <w:rsid w:val="00F5136B"/>
    <w:rsid w:val="00F54924"/>
    <w:rsid w:val="00F55788"/>
    <w:rsid w:val="00F8248C"/>
    <w:rsid w:val="00F8739C"/>
    <w:rsid w:val="00F922E9"/>
    <w:rsid w:val="00FD34ED"/>
    <w:rsid w:val="00FD5B6B"/>
    <w:rsid w:val="00FF3FC8"/>
    <w:rsid w:val="00FF475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Natalia</cp:lastModifiedBy>
  <cp:revision>61</cp:revision>
  <dcterms:created xsi:type="dcterms:W3CDTF">2019-02-04T05:01:00Z</dcterms:created>
  <dcterms:modified xsi:type="dcterms:W3CDTF">2019-03-20T18:51:00Z</dcterms:modified>
</cp:coreProperties>
</file>