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F4016" w:rsidRPr="00CF7355" w:rsidRDefault="00AF4016" w:rsidP="00AF40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Психологическая </w:t>
      </w:r>
      <w:proofErr w:type="spellStart"/>
      <w:r>
        <w:rPr>
          <w:sz w:val="28"/>
          <w:szCs w:val="28"/>
        </w:rPr>
        <w:t>супервизия</w:t>
      </w:r>
      <w:proofErr w:type="spellEnd"/>
    </w:p>
    <w:p w:rsidR="00AF4016" w:rsidRPr="00CF7355" w:rsidRDefault="00AF4016" w:rsidP="00AF4016">
      <w:pPr>
        <w:jc w:val="center"/>
        <w:rPr>
          <w:sz w:val="28"/>
        </w:rPr>
      </w:pPr>
    </w:p>
    <w:p w:rsidR="00FA05BF" w:rsidRPr="00CF7355" w:rsidRDefault="00FA05BF" w:rsidP="00FA05BF">
      <w:pPr>
        <w:jc w:val="center"/>
        <w:rPr>
          <w:sz w:val="28"/>
        </w:rPr>
      </w:pPr>
    </w:p>
    <w:p w:rsidR="00FA05BF" w:rsidRPr="00CF7355" w:rsidRDefault="00FA05BF" w:rsidP="00FA05BF">
      <w:pPr>
        <w:jc w:val="center"/>
        <w:rPr>
          <w:sz w:val="28"/>
        </w:rPr>
      </w:pPr>
      <w:r w:rsidRPr="00B84808">
        <w:rPr>
          <w:sz w:val="28"/>
        </w:rPr>
        <w:t>по направлению подготовки (специальности)</w:t>
      </w:r>
      <w:r w:rsidRPr="00CF7355">
        <w:rPr>
          <w:sz w:val="28"/>
        </w:rPr>
        <w:t xml:space="preserve"> </w:t>
      </w:r>
    </w:p>
    <w:p w:rsidR="00FA05BF" w:rsidRPr="00CF7355" w:rsidRDefault="00FA05BF" w:rsidP="00FA05BF">
      <w:pPr>
        <w:jc w:val="center"/>
        <w:rPr>
          <w:sz w:val="28"/>
        </w:rPr>
      </w:pPr>
      <w:r>
        <w:rPr>
          <w:sz w:val="28"/>
        </w:rPr>
        <w:t>37.05.01 Клиническая психология</w:t>
      </w:r>
    </w:p>
    <w:p w:rsidR="00FA05BF" w:rsidRPr="00CF7355" w:rsidRDefault="00FA05BF" w:rsidP="00FA05BF">
      <w:pPr>
        <w:jc w:val="center"/>
        <w:rPr>
          <w:sz w:val="28"/>
        </w:rPr>
      </w:pPr>
    </w:p>
    <w:p w:rsidR="00FA05BF" w:rsidRDefault="00FA05BF" w:rsidP="00FA05BF">
      <w:pPr>
        <w:jc w:val="center"/>
        <w:rPr>
          <w:sz w:val="28"/>
        </w:rPr>
      </w:pPr>
    </w:p>
    <w:p w:rsidR="00FA05BF" w:rsidRDefault="00FA05BF" w:rsidP="00FA05BF">
      <w:pPr>
        <w:jc w:val="center"/>
        <w:rPr>
          <w:sz w:val="28"/>
        </w:rPr>
      </w:pPr>
    </w:p>
    <w:p w:rsidR="00FA05BF" w:rsidRDefault="00FA05BF" w:rsidP="00FA05BF">
      <w:pPr>
        <w:jc w:val="center"/>
        <w:rPr>
          <w:sz w:val="28"/>
        </w:rPr>
      </w:pPr>
    </w:p>
    <w:p w:rsidR="00FA05BF" w:rsidRDefault="00FA05BF" w:rsidP="00FA05BF">
      <w:pPr>
        <w:jc w:val="center"/>
        <w:rPr>
          <w:sz w:val="28"/>
        </w:rPr>
      </w:pPr>
    </w:p>
    <w:p w:rsidR="00FA05BF" w:rsidRPr="00CF7355" w:rsidRDefault="00FA05BF" w:rsidP="00FA05BF">
      <w:pPr>
        <w:jc w:val="center"/>
        <w:rPr>
          <w:sz w:val="28"/>
        </w:rPr>
      </w:pPr>
    </w:p>
    <w:p w:rsidR="00FA05BF" w:rsidRPr="00BD661B" w:rsidRDefault="00FA05BF" w:rsidP="00FA05BF">
      <w:pPr>
        <w:jc w:val="center"/>
        <w:rPr>
          <w:sz w:val="24"/>
          <w:szCs w:val="24"/>
        </w:rPr>
      </w:pPr>
    </w:p>
    <w:p w:rsidR="00FA05BF" w:rsidRDefault="00FA05BF" w:rsidP="00FA05BF">
      <w:pPr>
        <w:rPr>
          <w:sz w:val="24"/>
          <w:szCs w:val="24"/>
        </w:rPr>
      </w:pPr>
    </w:p>
    <w:p w:rsidR="00FA05BF" w:rsidRDefault="00FA05BF" w:rsidP="00FA05BF">
      <w:pPr>
        <w:jc w:val="center"/>
        <w:rPr>
          <w:sz w:val="24"/>
          <w:szCs w:val="24"/>
        </w:rPr>
      </w:pPr>
    </w:p>
    <w:p w:rsidR="00FA05BF" w:rsidRPr="00BD661B" w:rsidRDefault="00FA05BF" w:rsidP="00FA05BF">
      <w:pPr>
        <w:jc w:val="center"/>
        <w:rPr>
          <w:sz w:val="24"/>
          <w:szCs w:val="24"/>
        </w:rPr>
      </w:pPr>
    </w:p>
    <w:p w:rsidR="00FA05BF" w:rsidRPr="00BD661B" w:rsidRDefault="00FA05BF" w:rsidP="00FA05BF">
      <w:pPr>
        <w:jc w:val="center"/>
        <w:rPr>
          <w:sz w:val="24"/>
          <w:szCs w:val="24"/>
        </w:rPr>
      </w:pPr>
    </w:p>
    <w:p w:rsidR="00FA05BF" w:rsidRPr="00BD661B" w:rsidRDefault="00FA05BF" w:rsidP="00FA05BF">
      <w:pPr>
        <w:jc w:val="center"/>
        <w:rPr>
          <w:sz w:val="24"/>
          <w:szCs w:val="24"/>
        </w:rPr>
      </w:pPr>
    </w:p>
    <w:p w:rsidR="00FA05BF" w:rsidRPr="00CF7355" w:rsidRDefault="00FA05BF" w:rsidP="00FA05BF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B84808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37.05.01 Клиническая психология</w:t>
      </w:r>
    </w:p>
    <w:p w:rsidR="00FA05BF" w:rsidRPr="00CF7355" w:rsidRDefault="00FA05BF" w:rsidP="00FA05BF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FA05BF" w:rsidRPr="00CF7355" w:rsidRDefault="00FA05BF" w:rsidP="00FA05BF">
      <w:pPr>
        <w:ind w:firstLine="709"/>
        <w:jc w:val="both"/>
        <w:rPr>
          <w:color w:val="000000"/>
          <w:sz w:val="24"/>
          <w:szCs w:val="24"/>
        </w:rPr>
      </w:pPr>
    </w:p>
    <w:p w:rsidR="00FA05BF" w:rsidRPr="00CF7355" w:rsidRDefault="00FA05BF" w:rsidP="00FA05BF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 xml:space="preserve">2 от «28» 10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16г.</w:t>
      </w:r>
    </w:p>
    <w:p w:rsidR="00FA05BF" w:rsidRPr="00CF7355" w:rsidRDefault="00FA05BF" w:rsidP="00FA05BF">
      <w:pPr>
        <w:ind w:firstLine="709"/>
        <w:jc w:val="center"/>
        <w:rPr>
          <w:sz w:val="28"/>
        </w:rPr>
      </w:pPr>
    </w:p>
    <w:p w:rsidR="00FA05BF" w:rsidRPr="00CF7355" w:rsidRDefault="00FA05BF" w:rsidP="00FA05BF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</w:t>
      </w:r>
      <w:r w:rsidR="000B30DB">
        <w:rPr>
          <w:sz w:val="28"/>
        </w:rPr>
        <w:t>аботы является</w:t>
      </w:r>
    </w:p>
    <w:p w:rsidR="000B30DB" w:rsidRDefault="00AF4016" w:rsidP="00F5136B">
      <w:pPr>
        <w:ind w:firstLine="709"/>
        <w:jc w:val="both"/>
        <w:rPr>
          <w:b/>
          <w:sz w:val="28"/>
        </w:rPr>
      </w:pPr>
      <w:r w:rsidRPr="00FD2619">
        <w:rPr>
          <w:sz w:val="24"/>
          <w:szCs w:val="24"/>
        </w:rPr>
        <w:t xml:space="preserve">освоить специальные профессиональные знания о </w:t>
      </w:r>
      <w:proofErr w:type="spellStart"/>
      <w:r w:rsidRPr="00FD2619">
        <w:rPr>
          <w:sz w:val="24"/>
          <w:szCs w:val="24"/>
        </w:rPr>
        <w:t>супервизии</w:t>
      </w:r>
      <w:proofErr w:type="spellEnd"/>
      <w:r w:rsidRPr="00FD2619">
        <w:rPr>
          <w:sz w:val="24"/>
          <w:szCs w:val="24"/>
        </w:rPr>
        <w:t xml:space="preserve"> как о содействии развитию профессиональной компетенции начинающего психолога (наставничество) и как о профессиональном консультировании работающему психологу в осуществлении своей деятельности по оказания помощи в восстановлении и сохранении психического и психологического здоровья.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113"/>
        <w:gridCol w:w="1959"/>
        <w:gridCol w:w="1959"/>
        <w:gridCol w:w="1959"/>
      </w:tblGrid>
      <w:tr w:rsidR="006F14A4" w:rsidRPr="00033367" w:rsidTr="000B30DB">
        <w:tc>
          <w:tcPr>
            <w:tcW w:w="120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0B30DB">
        <w:tc>
          <w:tcPr>
            <w:tcW w:w="120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0B30DB">
        <w:tc>
          <w:tcPr>
            <w:tcW w:w="10195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</w:p>
        </w:tc>
      </w:tr>
      <w:tr w:rsidR="009978D9" w:rsidRPr="00033367" w:rsidTr="000B30DB">
        <w:tc>
          <w:tcPr>
            <w:tcW w:w="1205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9978D9" w:rsidRPr="002B6630" w:rsidRDefault="00AF4016" w:rsidP="00F5578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B6630">
              <w:rPr>
                <w:sz w:val="28"/>
                <w:szCs w:val="28"/>
              </w:rPr>
              <w:t xml:space="preserve">Общие вопросы </w:t>
            </w:r>
            <w:proofErr w:type="spellStart"/>
            <w:r w:rsidRPr="002B6630">
              <w:rPr>
                <w:sz w:val="28"/>
                <w:szCs w:val="28"/>
              </w:rPr>
              <w:t>супервизии</w:t>
            </w:r>
            <w:proofErr w:type="spellEnd"/>
            <w:r w:rsidRPr="002B6630">
              <w:rPr>
                <w:sz w:val="28"/>
                <w:szCs w:val="28"/>
              </w:rPr>
              <w:t xml:space="preserve">. </w:t>
            </w:r>
            <w:proofErr w:type="spellStart"/>
            <w:r w:rsidRPr="002B6630">
              <w:rPr>
                <w:sz w:val="28"/>
                <w:szCs w:val="28"/>
              </w:rPr>
              <w:t>Супервизия</w:t>
            </w:r>
            <w:proofErr w:type="spellEnd"/>
            <w:r w:rsidRPr="002B6630">
              <w:rPr>
                <w:sz w:val="28"/>
                <w:szCs w:val="28"/>
              </w:rPr>
              <w:t xml:space="preserve"> умений и навыков консуль</w:t>
            </w:r>
            <w:r w:rsidRPr="002B6630">
              <w:rPr>
                <w:sz w:val="28"/>
                <w:szCs w:val="28"/>
              </w:rPr>
              <w:lastRenderedPageBreak/>
              <w:t xml:space="preserve">тирования и психотерапии, </w:t>
            </w:r>
            <w:proofErr w:type="spellStart"/>
            <w:r w:rsidRPr="002B6630">
              <w:rPr>
                <w:sz w:val="28"/>
                <w:szCs w:val="28"/>
              </w:rPr>
              <w:t>Супервизия</w:t>
            </w:r>
            <w:proofErr w:type="spellEnd"/>
            <w:r w:rsidRPr="002B6630">
              <w:rPr>
                <w:sz w:val="28"/>
                <w:szCs w:val="28"/>
              </w:rPr>
              <w:t xml:space="preserve"> консультирования медицинского персонала по вопросам взаимодействия с пациентами. </w:t>
            </w:r>
            <w:proofErr w:type="spellStart"/>
            <w:r w:rsidRPr="002B6630">
              <w:rPr>
                <w:sz w:val="28"/>
                <w:szCs w:val="28"/>
              </w:rPr>
              <w:t>Супервизия</w:t>
            </w:r>
            <w:proofErr w:type="spellEnd"/>
            <w:r w:rsidRPr="002B6630">
              <w:rPr>
                <w:sz w:val="28"/>
                <w:szCs w:val="28"/>
              </w:rPr>
              <w:t xml:space="preserve"> в профилактике последствий профессионального стресса</w:t>
            </w:r>
          </w:p>
        </w:tc>
        <w:tc>
          <w:tcPr>
            <w:tcW w:w="1959" w:type="dxa"/>
            <w:shd w:val="clear" w:color="auto" w:fill="auto"/>
          </w:tcPr>
          <w:p w:rsidR="000B30DB" w:rsidRPr="002B6630" w:rsidRDefault="000B30DB" w:rsidP="002B6630">
            <w:pPr>
              <w:jc w:val="both"/>
              <w:rPr>
                <w:sz w:val="18"/>
                <w:szCs w:val="18"/>
              </w:rPr>
            </w:pPr>
            <w:r w:rsidRPr="002B6630">
              <w:rPr>
                <w:i/>
                <w:sz w:val="18"/>
                <w:szCs w:val="18"/>
              </w:rPr>
              <w:lastRenderedPageBreak/>
              <w:t>для овладения, закрепления и систематизации знаний</w:t>
            </w:r>
            <w:r w:rsidRPr="002B6630">
              <w:rPr>
                <w:sz w:val="18"/>
                <w:szCs w:val="18"/>
              </w:rPr>
              <w:t xml:space="preserve">: работа с конспектом лекции; работа над учебным </w:t>
            </w:r>
            <w:r w:rsidRPr="002B6630">
              <w:rPr>
                <w:sz w:val="18"/>
                <w:szCs w:val="18"/>
              </w:rPr>
              <w:lastRenderedPageBreak/>
              <w:t xml:space="preserve">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составление плана текста; графическое изображение структуры текста; составление таблиц для систематизации учебного материала; составление электронной презентации; конспектирование текста; выписки из текста; работа со словарями и справочниками; ознакомление с нормативными документами; учебно-исследовательская работа; использование аудио- и видеозаписей, компьютерной техники; подбор и обзор литературы и электронных источников информации по индивидуально заданной теме; аналитическая обработка текста (аннотирование, рецензирование, реферирование); подготовка тезисов сообщений к выступлению на семинаре, конференции; подготовка рефератов, докладов; составление глоссария, тематических кроссвордов, ребусов, презентаций и др.; </w:t>
            </w:r>
          </w:p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9978D9" w:rsidRPr="00033367" w:rsidRDefault="000B30DB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КСР</w:t>
            </w:r>
          </w:p>
        </w:tc>
        <w:tc>
          <w:tcPr>
            <w:tcW w:w="1959" w:type="dxa"/>
            <w:shd w:val="clear" w:color="auto" w:fill="auto"/>
          </w:tcPr>
          <w:p w:rsidR="000B30DB" w:rsidRPr="000B30DB" w:rsidRDefault="000B30DB" w:rsidP="000B30DB">
            <w:pPr>
              <w:ind w:firstLine="709"/>
              <w:jc w:val="both"/>
              <w:rPr>
                <w:sz w:val="28"/>
              </w:rPr>
            </w:pPr>
            <w:r w:rsidRPr="000B30DB">
              <w:rPr>
                <w:sz w:val="28"/>
              </w:rPr>
              <w:t>- аудиторная – на семинар</w:t>
            </w:r>
            <w:r w:rsidRPr="000B30DB">
              <w:rPr>
                <w:sz w:val="28"/>
              </w:rPr>
              <w:lastRenderedPageBreak/>
              <w:t>ских/практических занятиях;</w:t>
            </w:r>
          </w:p>
          <w:p w:rsidR="000B30DB" w:rsidRPr="000B30DB" w:rsidRDefault="000B30DB" w:rsidP="000B30DB">
            <w:pPr>
              <w:ind w:firstLine="709"/>
              <w:jc w:val="both"/>
              <w:rPr>
                <w:sz w:val="28"/>
              </w:rPr>
            </w:pPr>
            <w:r w:rsidRPr="000B30DB">
              <w:rPr>
                <w:sz w:val="28"/>
              </w:rPr>
              <w:t>- внеаудиторная – КСР, на базе практической подготовки;</w:t>
            </w:r>
          </w:p>
          <w:p w:rsidR="000B30DB" w:rsidRPr="000B30DB" w:rsidRDefault="000B30DB" w:rsidP="000B30DB">
            <w:pPr>
              <w:ind w:firstLine="709"/>
              <w:jc w:val="both"/>
              <w:rPr>
                <w:sz w:val="28"/>
              </w:rPr>
            </w:pPr>
            <w:r w:rsidRPr="000B30DB">
              <w:rPr>
                <w:sz w:val="28"/>
              </w:rPr>
              <w:t xml:space="preserve">-в Информационной электронно-образовательной среде – Информационной системе </w:t>
            </w:r>
            <w:proofErr w:type="spellStart"/>
            <w:r w:rsidRPr="000B30DB">
              <w:rPr>
                <w:sz w:val="28"/>
              </w:rPr>
              <w:t>ОрГМУ</w:t>
            </w:r>
            <w:proofErr w:type="spellEnd"/>
            <w:r w:rsidRPr="000B30DB">
              <w:rPr>
                <w:sz w:val="28"/>
              </w:rPr>
              <w:t xml:space="preserve">. </w:t>
            </w:r>
          </w:p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0B30DB">
        <w:tc>
          <w:tcPr>
            <w:tcW w:w="1205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113" w:type="dxa"/>
            <w:shd w:val="clear" w:color="auto" w:fill="auto"/>
          </w:tcPr>
          <w:p w:rsidR="009978D9" w:rsidRPr="002B6630" w:rsidRDefault="00AF4016" w:rsidP="00F55788">
            <w:pPr>
              <w:jc w:val="center"/>
              <w:rPr>
                <w:sz w:val="28"/>
                <w:szCs w:val="28"/>
              </w:rPr>
            </w:pPr>
            <w:proofErr w:type="spellStart"/>
            <w:r w:rsidRPr="002B6630">
              <w:rPr>
                <w:sz w:val="28"/>
                <w:szCs w:val="28"/>
              </w:rPr>
              <w:t>Супервизия</w:t>
            </w:r>
            <w:proofErr w:type="spellEnd"/>
            <w:r w:rsidRPr="002B6630">
              <w:rPr>
                <w:sz w:val="28"/>
                <w:szCs w:val="28"/>
              </w:rPr>
              <w:t xml:space="preserve"> участия в </w:t>
            </w:r>
            <w:proofErr w:type="spellStart"/>
            <w:r w:rsidRPr="002B6630">
              <w:rPr>
                <w:sz w:val="28"/>
                <w:szCs w:val="28"/>
              </w:rPr>
              <w:t>тренинговой</w:t>
            </w:r>
            <w:proofErr w:type="spellEnd"/>
            <w:r w:rsidRPr="002B6630">
              <w:rPr>
                <w:sz w:val="28"/>
                <w:szCs w:val="28"/>
              </w:rPr>
              <w:t xml:space="preserve"> и психотерапевтической группе и ведения группы, </w:t>
            </w:r>
            <w:proofErr w:type="spellStart"/>
            <w:r w:rsidRPr="002B6630">
              <w:rPr>
                <w:sz w:val="28"/>
                <w:szCs w:val="28"/>
              </w:rPr>
              <w:t>Супервизия</w:t>
            </w:r>
            <w:proofErr w:type="spellEnd"/>
            <w:r w:rsidRPr="002B6630">
              <w:rPr>
                <w:sz w:val="28"/>
                <w:szCs w:val="28"/>
              </w:rPr>
              <w:t xml:space="preserve"> индивидуального психологического консультирования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0B30DB" w:rsidP="002B6630">
            <w:pPr>
              <w:jc w:val="both"/>
              <w:rPr>
                <w:sz w:val="28"/>
              </w:rPr>
            </w:pPr>
            <w:r w:rsidRPr="002B6630">
              <w:rPr>
                <w:sz w:val="18"/>
                <w:szCs w:val="18"/>
              </w:rPr>
              <w:t xml:space="preserve">решение задач и упражнений по образцу; решение вариативных задач и упражнений; составление кейсов по определенным темам; решение ситуационных задач; выполнение контрольных работ; подготовка к деловым играм; проектирование и моделирование разных видов и компонентов профессиональной деятельности; подготовка курсовых и выпускных квалификационных работ; </w:t>
            </w:r>
            <w:bookmarkStart w:id="0" w:name="_GoBack"/>
            <w:bookmarkEnd w:id="0"/>
          </w:p>
        </w:tc>
        <w:tc>
          <w:tcPr>
            <w:tcW w:w="1959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F5136B" w:rsidRPr="000B30DB" w:rsidRDefault="00F5136B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740529" w:rsidRDefault="00740529" w:rsidP="0074052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740529" w:rsidRDefault="00740529" w:rsidP="007405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740529" w:rsidRPr="009C4A0D" w:rsidRDefault="00740529" w:rsidP="00740529">
      <w:pPr>
        <w:ind w:firstLine="709"/>
        <w:jc w:val="both"/>
        <w:rPr>
          <w:color w:val="000000"/>
          <w:sz w:val="10"/>
          <w:szCs w:val="28"/>
        </w:rPr>
      </w:pP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740529" w:rsidRPr="006E062D" w:rsidRDefault="00740529" w:rsidP="00740529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740529" w:rsidRPr="006E062D" w:rsidRDefault="00740529" w:rsidP="00740529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B766EE" wp14:editId="62F4869C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25BFF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DCF9D1" wp14:editId="0D68BD64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10D7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Default="00740529" w:rsidP="0074052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740529" w:rsidRPr="00460AEA" w:rsidRDefault="00740529" w:rsidP="0074052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740529" w:rsidRPr="00C35B2E" w:rsidRDefault="00740529" w:rsidP="00740529">
      <w:pPr>
        <w:ind w:firstLine="709"/>
        <w:jc w:val="both"/>
        <w:rPr>
          <w:sz w:val="8"/>
          <w:szCs w:val="28"/>
        </w:rPr>
      </w:pPr>
    </w:p>
    <w:p w:rsidR="00740529" w:rsidRPr="00821EB4" w:rsidRDefault="00740529" w:rsidP="00740529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740529" w:rsidRDefault="00740529" w:rsidP="00740529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740529" w:rsidRPr="00981A6C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740529" w:rsidRPr="009F413C" w:rsidRDefault="00740529" w:rsidP="00740529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740529" w:rsidRPr="009F413C" w:rsidRDefault="00740529" w:rsidP="00740529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740529" w:rsidRPr="009F413C" w:rsidRDefault="00740529" w:rsidP="00740529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740529" w:rsidRPr="009F413C" w:rsidRDefault="00740529" w:rsidP="0074052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740529" w:rsidRPr="009F413C" w:rsidRDefault="00740529" w:rsidP="0074052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740529" w:rsidRPr="009F413C" w:rsidRDefault="00740529" w:rsidP="00740529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740529" w:rsidRPr="009F413C" w:rsidRDefault="00740529" w:rsidP="0074052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740529" w:rsidRPr="009F413C" w:rsidRDefault="00740529" w:rsidP="0074052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755609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 xml:space="preserve">онтрольная работа назначается после изучения определенного раздела (разделов) дисциплины и представляет собой совокупность </w:t>
      </w:r>
      <w:proofErr w:type="gramStart"/>
      <w:r w:rsidRPr="00755609">
        <w:rPr>
          <w:sz w:val="28"/>
        </w:rPr>
        <w:t>развернутых письменных ответов</w:t>
      </w:r>
      <w:proofErr w:type="gramEnd"/>
      <w:r w:rsidRPr="00755609">
        <w:rPr>
          <w:sz w:val="28"/>
        </w:rPr>
        <w:t xml:space="preserve">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740529" w:rsidRPr="00755609" w:rsidRDefault="00740529" w:rsidP="00740529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семинарским, практическим занятиям и во время их проведения;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поставленные в контрольной работе вопросы;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755609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40529" w:rsidRPr="00755609" w:rsidRDefault="00740529" w:rsidP="00740529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 w:rsidRPr="00755609">
        <w:rPr>
          <w:sz w:val="28"/>
        </w:rPr>
        <w:lastRenderedPageBreak/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742208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0529" w:rsidRPr="00985E1D" w:rsidRDefault="00740529" w:rsidP="00740529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740529" w:rsidRPr="00985E1D" w:rsidRDefault="00740529" w:rsidP="00740529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 xml:space="preserve">указать </w:t>
      </w:r>
      <w:r>
        <w:rPr>
          <w:i/>
          <w:sz w:val="28"/>
        </w:rPr>
        <w:lastRenderedPageBreak/>
        <w:t>требуемую форму конспектирования, исходя из содержания задания и целей самостоятельной работы)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40529" w:rsidRPr="00742208" w:rsidRDefault="00740529" w:rsidP="00740529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3C37BE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740529" w:rsidRPr="003C37BE" w:rsidRDefault="00740529" w:rsidP="00740529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740529" w:rsidRPr="003C37BE" w:rsidRDefault="00740529" w:rsidP="00740529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740529" w:rsidRPr="003C37BE" w:rsidRDefault="00740529" w:rsidP="00740529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740529" w:rsidRPr="003C37BE" w:rsidRDefault="00740529" w:rsidP="00740529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740529" w:rsidRPr="003C37BE" w:rsidRDefault="00740529" w:rsidP="00740529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740529" w:rsidRPr="003C37BE" w:rsidRDefault="00740529" w:rsidP="00740529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740529" w:rsidRPr="003C37BE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740529" w:rsidRPr="003C37BE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AF327C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:rsidR="00740529" w:rsidRPr="00AF327C" w:rsidRDefault="00740529" w:rsidP="00740529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Pr="00AF327C">
        <w:rPr>
          <w:sz w:val="28"/>
        </w:rPr>
        <w:t xml:space="preserve">событий. </w:t>
      </w:r>
    </w:p>
    <w:p w:rsidR="00740529" w:rsidRPr="00AF327C" w:rsidRDefault="00740529" w:rsidP="00740529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740529" w:rsidRPr="00AF327C" w:rsidRDefault="00740529" w:rsidP="00740529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1) подготовить основной текст с вопросами для обсуждения: </w:t>
      </w:r>
    </w:p>
    <w:p w:rsidR="00740529" w:rsidRPr="00AF327C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AF327C">
        <w:rPr>
          <w:sz w:val="28"/>
        </w:rPr>
        <w:t xml:space="preserve">титульный лист с кратким запоминающимся названием кейса; </w:t>
      </w:r>
    </w:p>
    <w:p w:rsidR="00740529" w:rsidRPr="00AF327C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F327C">
        <w:rPr>
          <w:sz w:val="28"/>
        </w:rPr>
        <w:t xml:space="preserve">введение, где упоминается герой (герои) кейса, рассказывается об истории вопроса, указывается время начала действия; </w:t>
      </w:r>
    </w:p>
    <w:p w:rsidR="00740529" w:rsidRPr="00AF327C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F327C">
        <w:rPr>
          <w:sz w:val="28"/>
        </w:rPr>
        <w:t xml:space="preserve">основная часть, где содержится главный массив информации, внутренняя интрига, проблема; </w:t>
      </w:r>
    </w:p>
    <w:p w:rsidR="00740529" w:rsidRPr="00AF327C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F327C">
        <w:rPr>
          <w:sz w:val="28"/>
        </w:rPr>
        <w:t xml:space="preserve">заключение (в нем решение проблемы, рассматриваемой в кейсе, иногда может быть не завершено); </w:t>
      </w:r>
    </w:p>
    <w:p w:rsidR="00740529" w:rsidRPr="00AF327C" w:rsidRDefault="00740529" w:rsidP="00740529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2) подобрать приложения с подборкой различной информации, </w:t>
      </w:r>
      <w:r>
        <w:rPr>
          <w:sz w:val="28"/>
        </w:rPr>
        <w:t>п</w:t>
      </w:r>
      <w:r w:rsidRPr="00AF327C">
        <w:rPr>
          <w:sz w:val="28"/>
        </w:rPr>
        <w:t xml:space="preserve">ередающей общий контекст кейса (документы, публикации, фото, видео и др.);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AF327C">
        <w:rPr>
          <w:sz w:val="28"/>
        </w:rPr>
        <w:t>3) предложить возможное решение проблемы.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AD3EBB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тематического портфолио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Тематическое портфолио работ </w:t>
      </w:r>
      <w:r>
        <w:rPr>
          <w:sz w:val="28"/>
        </w:rPr>
        <w:t xml:space="preserve">– </w:t>
      </w:r>
      <w:r w:rsidRPr="00AD3EBB">
        <w:rPr>
          <w:sz w:val="28"/>
        </w:rPr>
        <w:t xml:space="preserve">материалы, отражающие цели, процесс и результат решения какой-либо конкретной проблемы в рамках той или иной темы </w:t>
      </w:r>
      <w:r>
        <w:rPr>
          <w:sz w:val="28"/>
        </w:rPr>
        <w:t xml:space="preserve">дисциплины </w:t>
      </w:r>
      <w:r w:rsidRPr="00AD3EBB">
        <w:rPr>
          <w:sz w:val="28"/>
        </w:rPr>
        <w:t xml:space="preserve">(модуля). </w:t>
      </w:r>
    </w:p>
    <w:p w:rsidR="00740529" w:rsidRPr="00AD3EBB" w:rsidRDefault="00740529" w:rsidP="00740529">
      <w:pPr>
        <w:ind w:firstLine="709"/>
        <w:jc w:val="center"/>
        <w:rPr>
          <w:i/>
          <w:sz w:val="28"/>
        </w:rPr>
      </w:pPr>
      <w:r w:rsidRPr="00AD3EBB">
        <w:rPr>
          <w:i/>
          <w:sz w:val="28"/>
        </w:rPr>
        <w:t>Структура тематического портфолио работ: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сопроводительный текст автора портфолио с описанием цели, предназначения и краткого описания документа;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содержание или оглавление;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органайзер (схемы, рисунки, таблицы, графики, диаграммы, гистограммы);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лист наблюдений за процессами, которые произошли за время работы;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письменные работы;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видеофрагменты, компьютерные программы;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рефлексивный журнал (личные соображения и </w:t>
      </w:r>
      <w:r w:rsidRPr="00693E11">
        <w:rPr>
          <w:sz w:val="28"/>
        </w:rPr>
        <w:t xml:space="preserve">вопросы </w:t>
      </w:r>
      <w:r w:rsidRPr="00693E11">
        <w:rPr>
          <w:sz w:val="28"/>
          <w:szCs w:val="28"/>
        </w:rPr>
        <w:t>обучающегося</w:t>
      </w:r>
      <w:r w:rsidRPr="00AD3EBB">
        <w:rPr>
          <w:sz w:val="28"/>
        </w:rPr>
        <w:t xml:space="preserve">, которые позволяют обнаружить связь между полученными и получаемыми знаниями). </w:t>
      </w:r>
    </w:p>
    <w:p w:rsidR="00740529" w:rsidRPr="00AD3EBB" w:rsidRDefault="00740529" w:rsidP="00740529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</w:t>
      </w:r>
      <w:r w:rsidRPr="00AD3EBB">
        <w:rPr>
          <w:sz w:val="28"/>
        </w:rPr>
        <w:t>: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обосновать выбор темы портфолио и дать название своей работе;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выбрать рубрики и дать им названия;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найти соответствующий материал и систематизировать его, представив в виде конспекта, схемы, кластера, интеллект-карты, таблицы;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составить словарь терминов и понятий на основе справочной литературы;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AD3EBB">
        <w:rPr>
          <w:sz w:val="28"/>
        </w:rPr>
        <w:t>) подобрать необходимые источники информации (в том числе</w:t>
      </w:r>
      <w:r>
        <w:rPr>
          <w:sz w:val="28"/>
        </w:rPr>
        <w:t>,</w:t>
      </w:r>
      <w:r w:rsidRPr="00AD3EBB">
        <w:rPr>
          <w:sz w:val="28"/>
        </w:rPr>
        <w:t xml:space="preserve"> </w:t>
      </w:r>
      <w:proofErr w:type="spellStart"/>
      <w:r w:rsidRPr="00AD3EBB">
        <w:rPr>
          <w:sz w:val="28"/>
        </w:rPr>
        <w:t>интернет-ресурсы</w:t>
      </w:r>
      <w:proofErr w:type="spellEnd"/>
      <w:r w:rsidRPr="00AD3EBB">
        <w:rPr>
          <w:sz w:val="28"/>
        </w:rPr>
        <w:t xml:space="preserve">) по теме и написать тезисы;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подобрать статистический материал, представив его в графическом виде; сделать выводы;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7) подобрать иллюстративный материал (рисунки, фото, видео);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8) составить план исследования;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9) провести исследование, обработать результаты;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10) проверить наличие ссылок на источники информации.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740529" w:rsidRPr="00AD3EBB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740529" w:rsidRPr="00AD3EBB" w:rsidRDefault="00740529" w:rsidP="00740529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740529" w:rsidRDefault="00740529" w:rsidP="00740529">
      <w:pPr>
        <w:ind w:firstLine="709"/>
        <w:jc w:val="center"/>
        <w:rPr>
          <w:b/>
          <w:sz w:val="28"/>
        </w:rPr>
      </w:pPr>
    </w:p>
    <w:p w:rsidR="00740529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сводных (обобщающих) </w:t>
      </w:r>
    </w:p>
    <w:p w:rsidR="00740529" w:rsidRPr="00AD3EBB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:rsidR="00740529" w:rsidRPr="009C4A0D" w:rsidRDefault="00740529" w:rsidP="00740529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 xml:space="preserve">) если суммирование данных невозможно, то в этой графе ставят знак умножения;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8) в больших таблицах после каждых пяти строк делается промежуток для удобства чтения и анализа.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9C4A0D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к составлению граф-схемы</w:t>
      </w:r>
    </w:p>
    <w:p w:rsidR="00740529" w:rsidRPr="009C4A0D" w:rsidRDefault="00740529" w:rsidP="00740529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 xml:space="preserve">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:rsidR="00740529" w:rsidRPr="009C4A0D" w:rsidRDefault="00740529" w:rsidP="00740529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740529" w:rsidRPr="009C4A0D" w:rsidRDefault="00740529" w:rsidP="00740529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может сразу указать требуемый вид граф-схемы в соответствии с содержанием задания и целями самостоятельной работы)</w:t>
      </w:r>
    </w:p>
    <w:p w:rsidR="00740529" w:rsidRPr="009C4A0D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740529" w:rsidRPr="009C4A0D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740529" w:rsidRPr="009C4A0D" w:rsidRDefault="00740529" w:rsidP="00740529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740529" w:rsidRPr="009C4A0D" w:rsidRDefault="00740529" w:rsidP="00740529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740529" w:rsidRPr="009C4A0D" w:rsidRDefault="00740529" w:rsidP="00740529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740529" w:rsidRPr="009C4A0D" w:rsidRDefault="00740529" w:rsidP="00740529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BD5AFD" w:rsidRDefault="00740529" w:rsidP="00740529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740529" w:rsidRPr="00BD5AFD" w:rsidRDefault="00740529" w:rsidP="00740529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740529" w:rsidRPr="00BD5AFD" w:rsidRDefault="00740529" w:rsidP="0074052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740529" w:rsidRDefault="00740529" w:rsidP="0074052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740529" w:rsidRDefault="00740529" w:rsidP="0074052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740529" w:rsidRPr="00BD5AFD" w:rsidRDefault="00740529" w:rsidP="0074052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- отражение мнения по проблеме реферирующего.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 w:rsidRPr="00BD5AFD">
        <w:rPr>
          <w:sz w:val="28"/>
          <w:szCs w:val="28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BD5AFD" w:rsidRDefault="00740529" w:rsidP="00740529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740529" w:rsidRPr="00BD5AFD" w:rsidRDefault="00740529" w:rsidP="0074052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740529" w:rsidRPr="00BD5AFD" w:rsidRDefault="00740529" w:rsidP="0074052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740529" w:rsidRPr="00BD5AFD" w:rsidRDefault="00740529" w:rsidP="0074052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740529" w:rsidRPr="00BD5AFD" w:rsidRDefault="00740529" w:rsidP="0074052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740529" w:rsidRDefault="00740529" w:rsidP="0074052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740529" w:rsidRPr="00C35B2E" w:rsidRDefault="00740529" w:rsidP="00740529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740529" w:rsidRPr="00BD5AFD" w:rsidRDefault="00740529" w:rsidP="0074052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740529" w:rsidRPr="00BD5AFD" w:rsidRDefault="00740529" w:rsidP="0074052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740529" w:rsidRPr="00BD5AFD" w:rsidRDefault="00740529" w:rsidP="0074052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740529" w:rsidRPr="00BD5AFD" w:rsidRDefault="00740529" w:rsidP="0074052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740529" w:rsidRPr="00BD5AFD" w:rsidRDefault="00740529" w:rsidP="00740529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740529" w:rsidRPr="00344EFB" w:rsidRDefault="00740529" w:rsidP="00740529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344EFB">
        <w:rPr>
          <w:rFonts w:ascii="Times New Roman" w:hAnsi="Times New Roman"/>
          <w:bCs/>
          <w:color w:val="000000"/>
          <w:sz w:val="28"/>
          <w:szCs w:val="28"/>
        </w:rPr>
        <w:t xml:space="preserve">Методические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указания </w:t>
      </w:r>
      <w:r w:rsidRPr="00344EFB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Pr="00344EFB">
        <w:rPr>
          <w:rFonts w:ascii="Times New Roman" w:hAnsi="Times New Roman"/>
          <w:sz w:val="28"/>
          <w:szCs w:val="28"/>
        </w:rPr>
        <w:t>составлению кластера</w:t>
      </w:r>
    </w:p>
    <w:p w:rsidR="00740529" w:rsidRDefault="00740529" w:rsidP="00740529">
      <w:pPr>
        <w:ind w:firstLine="709"/>
        <w:jc w:val="both"/>
        <w:rPr>
          <w:sz w:val="28"/>
          <w:szCs w:val="28"/>
        </w:rPr>
      </w:pPr>
      <w:r w:rsidRPr="00590EC1">
        <w:rPr>
          <w:sz w:val="28"/>
          <w:szCs w:val="28"/>
        </w:rPr>
        <w:t>Кластер – это</w:t>
      </w:r>
      <w:r w:rsidRPr="00344EFB">
        <w:rPr>
          <w:sz w:val="28"/>
          <w:szCs w:val="28"/>
        </w:rPr>
        <w:t xml:space="preserve">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 (технология ТРИЗ).</w:t>
      </w:r>
    </w:p>
    <w:p w:rsidR="00740529" w:rsidRPr="00F922E9" w:rsidRDefault="00740529" w:rsidP="00740529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Алгоритм выполнения задания: </w:t>
      </w:r>
    </w:p>
    <w:p w:rsidR="00740529" w:rsidRPr="00344EFB" w:rsidRDefault="00740529" w:rsidP="007405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4EFB">
        <w:rPr>
          <w:sz w:val="28"/>
          <w:szCs w:val="28"/>
        </w:rPr>
        <w:t>Посередине чистого листа написать ключевое слово или предложение, которое является «сердцем» идеи, темы.</w:t>
      </w:r>
    </w:p>
    <w:p w:rsidR="00740529" w:rsidRPr="00344EFB" w:rsidRDefault="00740529" w:rsidP="007405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4EFB">
        <w:rPr>
          <w:sz w:val="28"/>
          <w:szCs w:val="28"/>
        </w:rPr>
        <w:t xml:space="preserve">Вокруг </w:t>
      </w:r>
      <w:r>
        <w:rPr>
          <w:sz w:val="28"/>
          <w:szCs w:val="28"/>
        </w:rPr>
        <w:t xml:space="preserve">ключевого слова (предложения) </w:t>
      </w:r>
      <w:r w:rsidRPr="00344EFB">
        <w:rPr>
          <w:sz w:val="28"/>
          <w:szCs w:val="28"/>
        </w:rPr>
        <w:t>«накидать» слова или предложения, выражающие идеи, факты, образы, подходящие для данной темы (Модель «</w:t>
      </w:r>
      <w:r>
        <w:rPr>
          <w:sz w:val="28"/>
          <w:szCs w:val="28"/>
        </w:rPr>
        <w:t>П</w:t>
      </w:r>
      <w:r w:rsidRPr="00344EFB">
        <w:rPr>
          <w:sz w:val="28"/>
          <w:szCs w:val="28"/>
        </w:rPr>
        <w:t>ланета и ее спутники»)</w:t>
      </w:r>
    </w:p>
    <w:p w:rsidR="00740529" w:rsidRPr="00344EFB" w:rsidRDefault="00740529" w:rsidP="007405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44EFB">
        <w:rPr>
          <w:sz w:val="28"/>
          <w:szCs w:val="28"/>
        </w:rPr>
        <w:t xml:space="preserve">По мере </w:t>
      </w:r>
      <w:r>
        <w:rPr>
          <w:sz w:val="28"/>
          <w:szCs w:val="28"/>
        </w:rPr>
        <w:t>выполнения</w:t>
      </w:r>
      <w:r w:rsidRPr="00344EFB">
        <w:rPr>
          <w:sz w:val="28"/>
          <w:szCs w:val="28"/>
        </w:rPr>
        <w:t>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</w:t>
      </w:r>
      <w:r>
        <w:rPr>
          <w:sz w:val="28"/>
          <w:szCs w:val="28"/>
        </w:rPr>
        <w:t xml:space="preserve"> </w:t>
      </w:r>
      <w:r w:rsidRPr="00344EFB">
        <w:rPr>
          <w:sz w:val="28"/>
          <w:szCs w:val="28"/>
        </w:rPr>
        <w:t xml:space="preserve">В итоге получается структура, </w:t>
      </w:r>
      <w:r w:rsidRPr="00344EFB">
        <w:rPr>
          <w:sz w:val="28"/>
          <w:szCs w:val="28"/>
        </w:rPr>
        <w:lastRenderedPageBreak/>
        <w:t>которая графически отображает наши размышления, определяет информационное поле данной темы.</w:t>
      </w:r>
    </w:p>
    <w:p w:rsidR="00740529" w:rsidRPr="00755609" w:rsidRDefault="00740529" w:rsidP="00740529">
      <w:pPr>
        <w:ind w:firstLine="709"/>
        <w:jc w:val="both"/>
        <w:outlineLvl w:val="0"/>
        <w:rPr>
          <w:sz w:val="28"/>
        </w:rPr>
      </w:pPr>
      <w:r>
        <w:rPr>
          <w:sz w:val="28"/>
          <w:szCs w:val="28"/>
        </w:rPr>
        <w:t>4</w:t>
      </w:r>
      <w:r w:rsidRPr="00344EFB">
        <w:rPr>
          <w:sz w:val="28"/>
          <w:szCs w:val="28"/>
        </w:rPr>
        <w:t xml:space="preserve">. При составлении </w:t>
      </w:r>
      <w:r>
        <w:rPr>
          <w:sz w:val="28"/>
          <w:szCs w:val="28"/>
        </w:rPr>
        <w:t xml:space="preserve">кластера следует </w:t>
      </w:r>
      <w:r w:rsidRPr="00344EFB">
        <w:rPr>
          <w:sz w:val="28"/>
          <w:szCs w:val="28"/>
        </w:rPr>
        <w:t xml:space="preserve">в скобках указывать источники, из которых выписаны определения понятия.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FF6" w:rsidRDefault="00EB4FF6" w:rsidP="00FD5B6B">
      <w:r>
        <w:separator/>
      </w:r>
    </w:p>
  </w:endnote>
  <w:endnote w:type="continuationSeparator" w:id="0">
    <w:p w:rsidR="00EB4FF6" w:rsidRDefault="00EB4FF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B6630">
      <w:rPr>
        <w:noProof/>
      </w:rPr>
      <w:t>15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FF6" w:rsidRDefault="00EB4FF6" w:rsidP="00FD5B6B">
      <w:r>
        <w:separator/>
      </w:r>
    </w:p>
  </w:footnote>
  <w:footnote w:type="continuationSeparator" w:id="0">
    <w:p w:rsidR="00EB4FF6" w:rsidRDefault="00EB4FF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37963"/>
    <w:rsid w:val="00083C34"/>
    <w:rsid w:val="000931E3"/>
    <w:rsid w:val="000B30DB"/>
    <w:rsid w:val="001F5EE1"/>
    <w:rsid w:val="0026698D"/>
    <w:rsid w:val="002B6630"/>
    <w:rsid w:val="002D2784"/>
    <w:rsid w:val="003507FC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F14A4"/>
    <w:rsid w:val="006F7AD8"/>
    <w:rsid w:val="00740529"/>
    <w:rsid w:val="00742208"/>
    <w:rsid w:val="00755609"/>
    <w:rsid w:val="0079237F"/>
    <w:rsid w:val="008113A5"/>
    <w:rsid w:val="00832D24"/>
    <w:rsid w:val="00845C7D"/>
    <w:rsid w:val="00941017"/>
    <w:rsid w:val="009511F7"/>
    <w:rsid w:val="00985E1D"/>
    <w:rsid w:val="009978D9"/>
    <w:rsid w:val="009C2F35"/>
    <w:rsid w:val="009C4A0D"/>
    <w:rsid w:val="009F49C5"/>
    <w:rsid w:val="00AD3EBB"/>
    <w:rsid w:val="00AF327C"/>
    <w:rsid w:val="00AF4016"/>
    <w:rsid w:val="00B350F3"/>
    <w:rsid w:val="00BF1CD1"/>
    <w:rsid w:val="00C35B2E"/>
    <w:rsid w:val="00C83AB7"/>
    <w:rsid w:val="00CD127D"/>
    <w:rsid w:val="00D06B87"/>
    <w:rsid w:val="00D33524"/>
    <w:rsid w:val="00D35869"/>
    <w:rsid w:val="00D471E6"/>
    <w:rsid w:val="00E57C66"/>
    <w:rsid w:val="00EB4FF6"/>
    <w:rsid w:val="00F0689E"/>
    <w:rsid w:val="00F44E53"/>
    <w:rsid w:val="00F5136B"/>
    <w:rsid w:val="00F55788"/>
    <w:rsid w:val="00F55DD2"/>
    <w:rsid w:val="00F8248C"/>
    <w:rsid w:val="00F8739C"/>
    <w:rsid w:val="00F922E9"/>
    <w:rsid w:val="00FA05BF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2D2055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4965</Words>
  <Characters>28303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Asus</cp:lastModifiedBy>
  <cp:revision>3</cp:revision>
  <dcterms:created xsi:type="dcterms:W3CDTF">2021-03-10T08:46:00Z</dcterms:created>
  <dcterms:modified xsi:type="dcterms:W3CDTF">2021-03-10T08:59:00Z</dcterms:modified>
</cp:coreProperties>
</file>