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CB" w:rsidRDefault="00BA33CB" w:rsidP="00BA3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3CB">
        <w:rPr>
          <w:rFonts w:ascii="Times New Roman" w:hAnsi="Times New Roman" w:cs="Times New Roman"/>
          <w:b/>
          <w:sz w:val="24"/>
          <w:szCs w:val="24"/>
        </w:rPr>
        <w:t xml:space="preserve">Теоретические вопросы для изучения в рамках дисциплины </w:t>
      </w:r>
    </w:p>
    <w:p w:rsidR="00BA33CB" w:rsidRPr="00BA33CB" w:rsidRDefault="00BA33CB" w:rsidP="00BA3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3CB">
        <w:rPr>
          <w:rFonts w:ascii="Times New Roman" w:hAnsi="Times New Roman" w:cs="Times New Roman"/>
          <w:b/>
          <w:sz w:val="24"/>
          <w:szCs w:val="24"/>
        </w:rPr>
        <w:t>«Психология экстремальных ситуаций и состояний»</w:t>
      </w:r>
    </w:p>
    <w:p w:rsidR="00BA33CB" w:rsidRPr="00BA33CB" w:rsidRDefault="00BA33CB" w:rsidP="00BA33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FDC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Экстремальная </w:t>
      </w:r>
      <w:r w:rsidR="003A2BB1" w:rsidRPr="0017333F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Pr="0017333F">
        <w:rPr>
          <w:rFonts w:ascii="Times New Roman" w:hAnsi="Times New Roman" w:cs="Times New Roman"/>
          <w:sz w:val="24"/>
          <w:szCs w:val="24"/>
        </w:rPr>
        <w:t>и чрезвычайная ситуация</w:t>
      </w:r>
      <w:r w:rsidR="003A2BB1" w:rsidRPr="0017333F">
        <w:rPr>
          <w:rFonts w:ascii="Times New Roman" w:hAnsi="Times New Roman" w:cs="Times New Roman"/>
          <w:sz w:val="24"/>
          <w:szCs w:val="24"/>
        </w:rPr>
        <w:t xml:space="preserve">. </w:t>
      </w:r>
      <w:r w:rsidRPr="0017333F">
        <w:rPr>
          <w:rFonts w:ascii="Times New Roman" w:hAnsi="Times New Roman" w:cs="Times New Roman"/>
          <w:sz w:val="24"/>
          <w:szCs w:val="24"/>
        </w:rPr>
        <w:t>Классификация экстремальных ситуаций.</w:t>
      </w:r>
      <w:r w:rsidR="003A2BB1" w:rsidRPr="0017333F">
        <w:rPr>
          <w:rFonts w:ascii="Times New Roman" w:hAnsi="Times New Roman" w:cs="Times New Roman"/>
          <w:sz w:val="24"/>
          <w:szCs w:val="24"/>
        </w:rPr>
        <w:t xml:space="preserve"> Субъекты экстремальной ситуации.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Этапы адаптации человека к экстремальным условиям деятельности.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Этапы психогенного реагирования при внезапно возникшей экстремальной ситуации.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состояния: понятие и классификация.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Понятие стресса. История развития учения о стрессе. Теоретические модели стресса.</w:t>
      </w:r>
    </w:p>
    <w:p w:rsidR="00AD7549" w:rsidRPr="00AD7549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49">
        <w:rPr>
          <w:rFonts w:ascii="Times New Roman" w:hAnsi="Times New Roman" w:cs="Times New Roman"/>
          <w:sz w:val="24"/>
          <w:szCs w:val="24"/>
        </w:rPr>
        <w:t>Психофизиология стресса. Основные психологические и</w:t>
      </w:r>
      <w:r w:rsidR="00AD7549">
        <w:rPr>
          <w:rFonts w:ascii="Times New Roman" w:hAnsi="Times New Roman" w:cs="Times New Roman"/>
          <w:sz w:val="24"/>
          <w:szCs w:val="24"/>
        </w:rPr>
        <w:t xml:space="preserve"> соматические феномены стресса.</w:t>
      </w:r>
    </w:p>
    <w:p w:rsidR="003773F0" w:rsidRPr="00AD7549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49">
        <w:rPr>
          <w:rFonts w:ascii="Times New Roman" w:hAnsi="Times New Roman" w:cs="Times New Roman"/>
          <w:sz w:val="24"/>
          <w:szCs w:val="24"/>
        </w:rPr>
        <w:t>Черты личности и стресс.</w:t>
      </w:r>
    </w:p>
    <w:p w:rsidR="003773F0" w:rsidRPr="0017333F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33F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17333F">
        <w:rPr>
          <w:rFonts w:ascii="Times New Roman" w:hAnsi="Times New Roman" w:cs="Times New Roman"/>
          <w:sz w:val="24"/>
          <w:szCs w:val="24"/>
        </w:rPr>
        <w:t xml:space="preserve"> и стресс.</w:t>
      </w:r>
    </w:p>
    <w:p w:rsidR="003773F0" w:rsidRPr="0017333F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Жизнестойкость и стресс.</w:t>
      </w:r>
    </w:p>
    <w:p w:rsidR="00AD7549" w:rsidRPr="0017333F" w:rsidRDefault="00AD7549" w:rsidP="00AD7549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Стрессовые события (стрессоры). Признаки патогенности стресса.</w:t>
      </w:r>
    </w:p>
    <w:p w:rsidR="003773F0" w:rsidRPr="0017333F" w:rsidRDefault="00AD7549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Диспозиционный оптимизм. </w:t>
      </w:r>
      <w:r w:rsidR="003773F0" w:rsidRPr="0017333F">
        <w:rPr>
          <w:rFonts w:ascii="Times New Roman" w:hAnsi="Times New Roman" w:cs="Times New Roman"/>
          <w:sz w:val="24"/>
          <w:szCs w:val="24"/>
        </w:rPr>
        <w:t>Чувство когерентности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Диагностика стрессовых расстройств.</w:t>
      </w:r>
    </w:p>
    <w:p w:rsidR="004106B2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Основные пути и направления предотвращения и коррекции стрессовых расстройств.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Понятие адаптации. Социальная адаптация и дезадаптация. Признаки успешной адаптации.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Факторы адаптации и стрессоустойчивости.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Защитные механизмы и стратегии совладания, и их роль в стрессовых ситуациях.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Эпидемиология, этиология и диагностические критерии расстройств адаптации.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Доклинические проявления расстройств адаптации и клинические формы данных нарушений.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Лечение и профилактика адаптивных нарушений.</w:t>
      </w:r>
    </w:p>
    <w:p w:rsidR="009962A8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Клиническая картина, варианты течения, д</w:t>
      </w:r>
      <w:r w:rsidR="009962A8" w:rsidRPr="0017333F">
        <w:rPr>
          <w:rFonts w:ascii="Times New Roman" w:hAnsi="Times New Roman" w:cs="Times New Roman"/>
          <w:sz w:val="24"/>
          <w:szCs w:val="24"/>
        </w:rPr>
        <w:t>иагностические критерии острой реакции на тяжёлый стресс и дифференциальная диагностика с другими видами стрессовых рас</w:t>
      </w:r>
      <w:r w:rsidR="00A75FB3" w:rsidRPr="0017333F">
        <w:rPr>
          <w:rFonts w:ascii="Times New Roman" w:hAnsi="Times New Roman" w:cs="Times New Roman"/>
          <w:sz w:val="24"/>
          <w:szCs w:val="24"/>
        </w:rPr>
        <w:t>стройств.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Зависимость клинических проявлений стрессовой реакции от вида психотравмирующей ситуации.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Варианты </w:t>
      </w:r>
      <w:proofErr w:type="spellStart"/>
      <w:r w:rsidRPr="0017333F">
        <w:rPr>
          <w:rFonts w:ascii="Times New Roman" w:hAnsi="Times New Roman" w:cs="Times New Roman"/>
          <w:sz w:val="24"/>
          <w:szCs w:val="24"/>
        </w:rPr>
        <w:t>непсихотического</w:t>
      </w:r>
      <w:proofErr w:type="spellEnd"/>
      <w:r w:rsidRPr="0017333F">
        <w:rPr>
          <w:rFonts w:ascii="Times New Roman" w:hAnsi="Times New Roman" w:cs="Times New Roman"/>
          <w:sz w:val="24"/>
          <w:szCs w:val="24"/>
        </w:rPr>
        <w:t xml:space="preserve"> и психотического </w:t>
      </w:r>
      <w:r w:rsidR="009F4FDC" w:rsidRPr="0017333F">
        <w:rPr>
          <w:rFonts w:ascii="Times New Roman" w:hAnsi="Times New Roman" w:cs="Times New Roman"/>
          <w:sz w:val="24"/>
          <w:szCs w:val="24"/>
        </w:rPr>
        <w:t>реагирования на тяжёлый стресс.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История изучения ПТСР. Теоретические модели развития ПТСР.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Клиническая картина, основные психологические феномены, варианты развития и течения ПТСР, диагностические критерии П</w:t>
      </w:r>
      <w:r w:rsidR="0017333F">
        <w:rPr>
          <w:rFonts w:ascii="Times New Roman" w:hAnsi="Times New Roman" w:cs="Times New Roman"/>
          <w:sz w:val="24"/>
          <w:szCs w:val="24"/>
        </w:rPr>
        <w:t>ТСР по МКБ-10.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Особенности ПТСР в зависимости от типа травматического опыта.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Диагностика ПТСР и психоло</w:t>
      </w:r>
      <w:r w:rsidR="0017333F">
        <w:rPr>
          <w:rFonts w:ascii="Times New Roman" w:hAnsi="Times New Roman" w:cs="Times New Roman"/>
          <w:sz w:val="24"/>
          <w:szCs w:val="24"/>
        </w:rPr>
        <w:t>гическая помощь больным с ПТСР.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3F">
        <w:rPr>
          <w:rFonts w:ascii="Times New Roman" w:hAnsi="Times New Roman" w:cs="Times New Roman"/>
          <w:sz w:val="24"/>
          <w:szCs w:val="24"/>
        </w:rPr>
        <w:t>Психофармакотепапия</w:t>
      </w:r>
      <w:proofErr w:type="spellEnd"/>
      <w:r w:rsidRPr="0017333F">
        <w:rPr>
          <w:rFonts w:ascii="Times New Roman" w:hAnsi="Times New Roman" w:cs="Times New Roman"/>
          <w:sz w:val="24"/>
          <w:szCs w:val="24"/>
        </w:rPr>
        <w:t xml:space="preserve"> и психотерапия ПТСР.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Психологическая помощь специалистам, работающим с пострадавшими.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3F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17333F">
        <w:rPr>
          <w:rFonts w:ascii="Times New Roman" w:hAnsi="Times New Roman" w:cs="Times New Roman"/>
          <w:sz w:val="24"/>
          <w:szCs w:val="24"/>
        </w:rPr>
        <w:t xml:space="preserve"> острой реакции на стресс и посттравматического стрессового расстройства.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 Состояние аффекта как результат психической травмы.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психофизиологического уровня. Реакция горя как результат психической травмы.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Психология смерти и умирания.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психологического уровня</w:t>
      </w:r>
      <w:r w:rsidR="00A75FB3" w:rsidRPr="0017333F">
        <w:rPr>
          <w:rFonts w:ascii="Times New Roman" w:hAnsi="Times New Roman" w:cs="Times New Roman"/>
          <w:sz w:val="24"/>
          <w:szCs w:val="24"/>
        </w:rPr>
        <w:t xml:space="preserve"> (конфликт, фрустрация, депривация)</w:t>
      </w:r>
      <w:r w:rsidRPr="0017333F">
        <w:rPr>
          <w:rFonts w:ascii="Times New Roman" w:hAnsi="Times New Roman" w:cs="Times New Roman"/>
          <w:sz w:val="24"/>
          <w:szCs w:val="24"/>
        </w:rPr>
        <w:t>.</w:t>
      </w:r>
    </w:p>
    <w:p w:rsidR="003A2BB1" w:rsidRPr="0017333F" w:rsidRDefault="003A2BB1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Экстремальные состояния психосоциального уровня. Общее понятие о кризисе: характеристики кризисного состояния, виды кризиса, компоненты кризисного состояния.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Организация и этапы оказания помощи при ЧС.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Виды и объём психолого-психиатрической помощи на различных этапах медицинской эвакуации.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lastRenderedPageBreak/>
        <w:t>Нео</w:t>
      </w:r>
      <w:r w:rsidR="0017333F">
        <w:rPr>
          <w:rFonts w:ascii="Times New Roman" w:hAnsi="Times New Roman" w:cs="Times New Roman"/>
          <w:sz w:val="24"/>
          <w:szCs w:val="24"/>
        </w:rPr>
        <w:t>тложная психологическая помощь.</w:t>
      </w:r>
    </w:p>
    <w:p w:rsidR="009962A8" w:rsidRPr="0017333F" w:rsidRDefault="0017333F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Психолого-психиатрическая помощь в очаге ЧС.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Психолого-психиатрическая помощь в подостром периоде развития ЧС.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Психолого-психиатрическая помощь в периоде отдалённых последствий.</w:t>
      </w:r>
    </w:p>
    <w:p w:rsidR="009F4FDC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Понятие насилия.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="00A75FB3" w:rsidRPr="0017333F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17333F">
        <w:rPr>
          <w:rFonts w:ascii="Times New Roman" w:hAnsi="Times New Roman" w:cs="Times New Roman"/>
          <w:sz w:val="24"/>
          <w:szCs w:val="24"/>
        </w:rPr>
        <w:t>насилия.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Цикл насилия. Последствия насилия.</w:t>
      </w:r>
    </w:p>
    <w:p w:rsidR="00A75FB3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Домашнее (семейное) насилие.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Pr="0017333F">
        <w:rPr>
          <w:rFonts w:ascii="Times New Roman" w:hAnsi="Times New Roman" w:cs="Times New Roman"/>
          <w:sz w:val="24"/>
          <w:szCs w:val="24"/>
        </w:rPr>
        <w:t>Мифы о семейном насилии.</w:t>
      </w:r>
    </w:p>
    <w:p w:rsidR="009F4FDC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жертв семейного насилия.</w:t>
      </w:r>
    </w:p>
    <w:p w:rsidR="00A75FB3" w:rsidRPr="0017333F" w:rsidRDefault="003773F0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Физическое насилие. </w:t>
      </w:r>
      <w:r w:rsidR="009F4FDC" w:rsidRPr="0017333F">
        <w:rPr>
          <w:rFonts w:ascii="Times New Roman" w:hAnsi="Times New Roman" w:cs="Times New Roman"/>
          <w:sz w:val="24"/>
          <w:szCs w:val="24"/>
        </w:rPr>
        <w:t>Сексуальное насилие.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жертв сексуального насилия.</w:t>
      </w:r>
    </w:p>
    <w:p w:rsidR="00A75FB3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Психологическое насилие над детьми.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Насилие в школе.</w:t>
      </w:r>
    </w:p>
    <w:p w:rsidR="009962A8" w:rsidRPr="0017333F" w:rsidRDefault="009F4FDC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детей – жертв насилия.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Паника как форма поведения в экстремальной ситуации.</w:t>
      </w:r>
    </w:p>
    <w:p w:rsidR="009962A8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</w:t>
      </w:r>
      <w:r w:rsidR="009962A8" w:rsidRPr="0017333F">
        <w:rPr>
          <w:rFonts w:ascii="Times New Roman" w:hAnsi="Times New Roman" w:cs="Times New Roman"/>
          <w:sz w:val="24"/>
          <w:szCs w:val="24"/>
        </w:rPr>
        <w:t>уицид</w:t>
      </w:r>
      <w:r w:rsidRPr="0017333F">
        <w:rPr>
          <w:rFonts w:ascii="Times New Roman" w:hAnsi="Times New Roman" w:cs="Times New Roman"/>
          <w:sz w:val="24"/>
          <w:szCs w:val="24"/>
        </w:rPr>
        <w:t xml:space="preserve"> как форма поведения в экстремальной ситуации. Теории суицида.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Социально-демографические</w:t>
      </w:r>
      <w:r w:rsidR="009F4FDC" w:rsidRPr="0017333F">
        <w:rPr>
          <w:rFonts w:ascii="Times New Roman" w:hAnsi="Times New Roman" w:cs="Times New Roman"/>
          <w:sz w:val="24"/>
          <w:szCs w:val="24"/>
        </w:rPr>
        <w:t>, индивидуально-психологические, медицински</w:t>
      </w:r>
      <w:r w:rsidR="00A75FB3" w:rsidRPr="0017333F">
        <w:rPr>
          <w:rFonts w:ascii="Times New Roman" w:hAnsi="Times New Roman" w:cs="Times New Roman"/>
          <w:sz w:val="24"/>
          <w:szCs w:val="24"/>
        </w:rPr>
        <w:t>е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и природные</w:t>
      </w:r>
      <w:r w:rsidRPr="0017333F">
        <w:rPr>
          <w:rFonts w:ascii="Times New Roman" w:hAnsi="Times New Roman" w:cs="Times New Roman"/>
          <w:sz w:val="24"/>
          <w:szCs w:val="24"/>
        </w:rPr>
        <w:t xml:space="preserve"> факторы самоубийств.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Ситуационные 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и поведенческие </w:t>
      </w:r>
      <w:r w:rsidRPr="0017333F">
        <w:rPr>
          <w:rFonts w:ascii="Times New Roman" w:hAnsi="Times New Roman" w:cs="Times New Roman"/>
          <w:sz w:val="24"/>
          <w:szCs w:val="24"/>
        </w:rPr>
        <w:t>индикаторы самоубийств.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Коммуникативные</w:t>
      </w:r>
      <w:r w:rsidR="009F4FDC" w:rsidRPr="0017333F">
        <w:rPr>
          <w:rFonts w:ascii="Times New Roman" w:hAnsi="Times New Roman" w:cs="Times New Roman"/>
          <w:sz w:val="24"/>
          <w:szCs w:val="24"/>
        </w:rPr>
        <w:t xml:space="preserve"> и эмоциональные</w:t>
      </w:r>
      <w:r w:rsidRPr="0017333F">
        <w:rPr>
          <w:rFonts w:ascii="Times New Roman" w:hAnsi="Times New Roman" w:cs="Times New Roman"/>
          <w:sz w:val="24"/>
          <w:szCs w:val="24"/>
        </w:rPr>
        <w:t xml:space="preserve"> индикаторы самоубийств.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Диагностика суицидальных намерений.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33F">
        <w:rPr>
          <w:rFonts w:ascii="Times New Roman" w:hAnsi="Times New Roman" w:cs="Times New Roman"/>
          <w:sz w:val="24"/>
          <w:szCs w:val="24"/>
        </w:rPr>
        <w:t>Суицидоопасные</w:t>
      </w:r>
      <w:proofErr w:type="spellEnd"/>
      <w:r w:rsidRPr="0017333F">
        <w:rPr>
          <w:rFonts w:ascii="Times New Roman" w:hAnsi="Times New Roman" w:cs="Times New Roman"/>
          <w:sz w:val="24"/>
          <w:szCs w:val="24"/>
        </w:rPr>
        <w:t xml:space="preserve"> личностные и непатологические ситуационные реакции.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Стадии формирования суицидального поведения. Психологические характеристики суицида.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Модели работы с острой </w:t>
      </w:r>
      <w:proofErr w:type="spellStart"/>
      <w:r w:rsidRPr="0017333F">
        <w:rPr>
          <w:rFonts w:ascii="Times New Roman" w:hAnsi="Times New Roman" w:cs="Times New Roman"/>
          <w:sz w:val="24"/>
          <w:szCs w:val="24"/>
        </w:rPr>
        <w:t>психотравмой</w:t>
      </w:r>
      <w:proofErr w:type="spellEnd"/>
      <w:r w:rsidRPr="0017333F">
        <w:rPr>
          <w:rFonts w:ascii="Times New Roman" w:hAnsi="Times New Roman" w:cs="Times New Roman"/>
          <w:sz w:val="24"/>
          <w:szCs w:val="24"/>
        </w:rPr>
        <w:t>. Психологическая помощь при реакции горя.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лиц, уцелевших после самоубийства.</w:t>
      </w:r>
    </w:p>
    <w:p w:rsidR="00A75FB3" w:rsidRPr="0017333F" w:rsidRDefault="00A75FB3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Психологическая помощь людям, находящимся на грани суицида</w:t>
      </w:r>
      <w:r w:rsidR="0017333F">
        <w:rPr>
          <w:rFonts w:ascii="Times New Roman" w:hAnsi="Times New Roman" w:cs="Times New Roman"/>
          <w:sz w:val="24"/>
          <w:szCs w:val="24"/>
        </w:rPr>
        <w:t>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Консультирование по телефону доверия.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>Задачи психолога-консультанта при работе с людьми, оказавшимися в кризисных ситуациях.</w:t>
      </w:r>
    </w:p>
    <w:p w:rsidR="009962A8" w:rsidRPr="0017333F" w:rsidRDefault="009962A8" w:rsidP="0017333F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hAnsi="Times New Roman" w:cs="Times New Roman"/>
          <w:sz w:val="24"/>
          <w:szCs w:val="24"/>
        </w:rPr>
        <w:t xml:space="preserve">Поддержка для консультанта (индивидуальная и групповая </w:t>
      </w:r>
      <w:proofErr w:type="spellStart"/>
      <w:r w:rsidRPr="0017333F">
        <w:rPr>
          <w:rFonts w:ascii="Times New Roman" w:hAnsi="Times New Roman" w:cs="Times New Roman"/>
          <w:sz w:val="24"/>
          <w:szCs w:val="24"/>
        </w:rPr>
        <w:t>с</w:t>
      </w:r>
      <w:r w:rsidR="00684384">
        <w:rPr>
          <w:rFonts w:ascii="Times New Roman" w:hAnsi="Times New Roman" w:cs="Times New Roman"/>
          <w:sz w:val="24"/>
          <w:szCs w:val="24"/>
        </w:rPr>
        <w:t>упервизия</w:t>
      </w:r>
      <w:proofErr w:type="spellEnd"/>
      <w:r w:rsidR="00684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384">
        <w:rPr>
          <w:rFonts w:ascii="Times New Roman" w:hAnsi="Times New Roman" w:cs="Times New Roman"/>
          <w:sz w:val="24"/>
          <w:szCs w:val="24"/>
        </w:rPr>
        <w:t>балинтовские</w:t>
      </w:r>
      <w:proofErr w:type="spellEnd"/>
      <w:r w:rsidR="00684384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17333F">
        <w:rPr>
          <w:rFonts w:ascii="Times New Roman" w:hAnsi="Times New Roman" w:cs="Times New Roman"/>
          <w:sz w:val="24"/>
          <w:szCs w:val="24"/>
        </w:rPr>
        <w:t>).</w:t>
      </w:r>
    </w:p>
    <w:sectPr w:rsidR="009962A8" w:rsidRPr="0017333F" w:rsidSect="009962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FC5"/>
    <w:multiLevelType w:val="hybridMultilevel"/>
    <w:tmpl w:val="FC60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9C8"/>
    <w:multiLevelType w:val="hybridMultilevel"/>
    <w:tmpl w:val="9056C97E"/>
    <w:lvl w:ilvl="0" w:tplc="C3AE9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0EA"/>
    <w:multiLevelType w:val="hybridMultilevel"/>
    <w:tmpl w:val="E884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D24DD"/>
    <w:multiLevelType w:val="hybridMultilevel"/>
    <w:tmpl w:val="E72E55F8"/>
    <w:lvl w:ilvl="0" w:tplc="2780AC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2D29"/>
    <w:multiLevelType w:val="hybridMultilevel"/>
    <w:tmpl w:val="B0A641C4"/>
    <w:lvl w:ilvl="0" w:tplc="658C1B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1E3A"/>
    <w:multiLevelType w:val="hybridMultilevel"/>
    <w:tmpl w:val="D0FAAF08"/>
    <w:lvl w:ilvl="0" w:tplc="AE22F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F15"/>
    <w:multiLevelType w:val="hybridMultilevel"/>
    <w:tmpl w:val="719601C8"/>
    <w:lvl w:ilvl="0" w:tplc="0BBE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1471"/>
    <w:multiLevelType w:val="hybridMultilevel"/>
    <w:tmpl w:val="2F74C0E4"/>
    <w:lvl w:ilvl="0" w:tplc="8E3AC1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3795"/>
    <w:multiLevelType w:val="hybridMultilevel"/>
    <w:tmpl w:val="00285412"/>
    <w:lvl w:ilvl="0" w:tplc="FD88EA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C2F40"/>
    <w:multiLevelType w:val="hybridMultilevel"/>
    <w:tmpl w:val="9A2042F4"/>
    <w:lvl w:ilvl="0" w:tplc="1CC4F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487F"/>
    <w:multiLevelType w:val="hybridMultilevel"/>
    <w:tmpl w:val="C2BA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71414"/>
    <w:multiLevelType w:val="hybridMultilevel"/>
    <w:tmpl w:val="FCD40DA4"/>
    <w:lvl w:ilvl="0" w:tplc="DD12B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095B"/>
    <w:multiLevelType w:val="hybridMultilevel"/>
    <w:tmpl w:val="4228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60AE5"/>
    <w:multiLevelType w:val="hybridMultilevel"/>
    <w:tmpl w:val="CC707F3C"/>
    <w:lvl w:ilvl="0" w:tplc="384AC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4"/>
    <w:rsid w:val="0017333F"/>
    <w:rsid w:val="001A7E04"/>
    <w:rsid w:val="003773F0"/>
    <w:rsid w:val="003A2BB1"/>
    <w:rsid w:val="00684384"/>
    <w:rsid w:val="009962A8"/>
    <w:rsid w:val="009F4FDC"/>
    <w:rsid w:val="00A75A7E"/>
    <w:rsid w:val="00A75FB3"/>
    <w:rsid w:val="00AD7549"/>
    <w:rsid w:val="00B14289"/>
    <w:rsid w:val="00BA33CB"/>
    <w:rsid w:val="00C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8008-6746-450F-8A44-4480F0D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2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Asus</cp:lastModifiedBy>
  <cp:revision>2</cp:revision>
  <dcterms:created xsi:type="dcterms:W3CDTF">2019-09-02T09:17:00Z</dcterms:created>
  <dcterms:modified xsi:type="dcterms:W3CDTF">2019-09-02T09:17:00Z</dcterms:modified>
</cp:coreProperties>
</file>