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FFF" w:rsidRDefault="00F36FFF" w:rsidP="00F36FFF">
      <w:pPr>
        <w:spacing w:line="240" w:lineRule="auto"/>
        <w:contextualSpacing/>
        <w:jc w:val="center"/>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b/>
          <w:bCs/>
          <w:color w:val="000000"/>
          <w:sz w:val="24"/>
          <w:szCs w:val="24"/>
          <w:lang w:eastAsia="ru-RU"/>
        </w:rPr>
        <w:t>МЕТОДИЧЕСКИЕ РЕКОМЕНДАЦИИ К</w:t>
      </w:r>
      <w:r w:rsidR="00A6145A" w:rsidRPr="008D670B">
        <w:rPr>
          <w:rFonts w:ascii="Times New Roman" w:eastAsia="Times New Roman" w:hAnsi="Times New Roman" w:cs="Times New Roman"/>
          <w:b/>
          <w:bCs/>
          <w:color w:val="000000"/>
          <w:sz w:val="24"/>
          <w:szCs w:val="24"/>
          <w:lang w:eastAsia="ru-RU"/>
        </w:rPr>
        <w:t xml:space="preserve"> НАПИСАНИ</w:t>
      </w:r>
      <w:r>
        <w:rPr>
          <w:rFonts w:ascii="Times New Roman" w:eastAsia="Times New Roman" w:hAnsi="Times New Roman" w:cs="Times New Roman"/>
          <w:b/>
          <w:bCs/>
          <w:color w:val="000000"/>
          <w:sz w:val="24"/>
          <w:szCs w:val="24"/>
          <w:lang w:eastAsia="ru-RU"/>
        </w:rPr>
        <w:t>Ю</w:t>
      </w:r>
      <w:r w:rsidR="00A6145A" w:rsidRPr="008D670B">
        <w:rPr>
          <w:rFonts w:ascii="Times New Roman" w:eastAsia="Times New Roman" w:hAnsi="Times New Roman" w:cs="Times New Roman"/>
          <w:b/>
          <w:bCs/>
          <w:color w:val="000000"/>
          <w:sz w:val="24"/>
          <w:szCs w:val="24"/>
          <w:lang w:eastAsia="ru-RU"/>
        </w:rPr>
        <w:t xml:space="preserve"> КОНТРОЛЬНЫХ РАБОТ</w:t>
      </w:r>
      <w:r w:rsidR="00A6145A" w:rsidRPr="00F36FFF">
        <w:rPr>
          <w:rFonts w:ascii="Times New Roman" w:eastAsia="Times New Roman" w:hAnsi="Times New Roman" w:cs="Times New Roman"/>
          <w:b/>
          <w:color w:val="000000"/>
          <w:sz w:val="24"/>
          <w:szCs w:val="24"/>
          <w:lang w:eastAsia="ru-RU"/>
        </w:rPr>
        <w:t> </w:t>
      </w:r>
      <w:r w:rsidRPr="00F36FFF">
        <w:rPr>
          <w:rFonts w:ascii="Times New Roman" w:eastAsia="Times New Roman" w:hAnsi="Times New Roman" w:cs="Times New Roman"/>
          <w:b/>
          <w:color w:val="000000"/>
          <w:sz w:val="24"/>
          <w:szCs w:val="24"/>
          <w:lang w:eastAsia="ru-RU"/>
        </w:rPr>
        <w:t>ПО ПСИХОЛОГИИ</w:t>
      </w:r>
    </w:p>
    <w:p w:rsidR="00F36FFF" w:rsidRDefault="00F36FFF" w:rsidP="00F36FFF">
      <w:pPr>
        <w:spacing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p>
    <w:p w:rsidR="00F36FFF" w:rsidRDefault="00A6145A" w:rsidP="00F36FFF">
      <w:pPr>
        <w:spacing w:line="240" w:lineRule="auto"/>
        <w:ind w:firstLine="709"/>
        <w:contextualSpacing/>
        <w:jc w:val="both"/>
        <w:rPr>
          <w:rFonts w:ascii="Times New Roman" w:eastAsia="Times New Roman" w:hAnsi="Times New Roman" w:cs="Times New Roman"/>
          <w:color w:val="000000"/>
          <w:sz w:val="24"/>
          <w:szCs w:val="24"/>
          <w:lang w:eastAsia="ru-RU"/>
        </w:rPr>
      </w:pPr>
      <w:r w:rsidRPr="008D670B">
        <w:rPr>
          <w:rFonts w:ascii="Times New Roman" w:eastAsia="Times New Roman" w:hAnsi="Times New Roman" w:cs="Times New Roman"/>
          <w:color w:val="000000"/>
          <w:sz w:val="24"/>
          <w:szCs w:val="24"/>
          <w:lang w:eastAsia="ru-RU"/>
        </w:rPr>
        <w:t xml:space="preserve">Контрольная работа по психологии - один из видов </w:t>
      </w:r>
      <w:r w:rsidR="00F36FFF">
        <w:rPr>
          <w:rFonts w:ascii="Times New Roman" w:eastAsia="Times New Roman" w:hAnsi="Times New Roman" w:cs="Times New Roman"/>
          <w:color w:val="000000"/>
          <w:sz w:val="24"/>
          <w:szCs w:val="24"/>
          <w:lang w:eastAsia="ru-RU"/>
        </w:rPr>
        <w:t>обязательной самостоятельной работы студентов при изучении дисциплины «Психология»</w:t>
      </w:r>
      <w:r w:rsidRPr="008D670B">
        <w:rPr>
          <w:rFonts w:ascii="Times New Roman" w:eastAsia="Times New Roman" w:hAnsi="Times New Roman" w:cs="Times New Roman"/>
          <w:color w:val="000000"/>
          <w:sz w:val="24"/>
          <w:szCs w:val="24"/>
          <w:lang w:eastAsia="ru-RU"/>
        </w:rPr>
        <w:t xml:space="preserve">. Она выполняется студентами </w:t>
      </w:r>
      <w:r w:rsidR="00F36FFF">
        <w:rPr>
          <w:rFonts w:ascii="Times New Roman" w:eastAsia="Times New Roman" w:hAnsi="Times New Roman" w:cs="Times New Roman"/>
          <w:color w:val="000000"/>
          <w:sz w:val="24"/>
          <w:szCs w:val="24"/>
          <w:lang w:eastAsia="ru-RU"/>
        </w:rPr>
        <w:t>после</w:t>
      </w:r>
      <w:r w:rsidRPr="008D670B">
        <w:rPr>
          <w:rFonts w:ascii="Times New Roman" w:eastAsia="Times New Roman" w:hAnsi="Times New Roman" w:cs="Times New Roman"/>
          <w:color w:val="000000"/>
          <w:sz w:val="24"/>
          <w:szCs w:val="24"/>
          <w:lang w:eastAsia="ru-RU"/>
        </w:rPr>
        <w:t xml:space="preserve"> прослушивания лекций и окончания всех других аудиторных учебных занятий по курсу. </w:t>
      </w:r>
    </w:p>
    <w:p w:rsidR="00F36FFF" w:rsidRDefault="00F36FFF" w:rsidP="00F36FFF">
      <w:pPr>
        <w:spacing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A6145A" w:rsidRPr="008D670B">
        <w:rPr>
          <w:rFonts w:ascii="Times New Roman" w:eastAsia="Times New Roman" w:hAnsi="Times New Roman" w:cs="Times New Roman"/>
          <w:color w:val="000000"/>
          <w:sz w:val="24"/>
          <w:szCs w:val="24"/>
          <w:lang w:eastAsia="ru-RU"/>
        </w:rPr>
        <w:t>аписание контрольной работы - важный этап в профессиональной подготовке студентов, так как способствует повышению качества усвоения программного материала, углубленному пониманию наиболее сложных вопросов курса, овладению научными методами анализа психологических проблем. </w:t>
      </w:r>
    </w:p>
    <w:p w:rsidR="00F36FFF" w:rsidRDefault="00F36FFF" w:rsidP="00F36FFF">
      <w:pPr>
        <w:spacing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A6145A" w:rsidRPr="008D670B">
        <w:rPr>
          <w:rFonts w:ascii="Times New Roman" w:eastAsia="Times New Roman" w:hAnsi="Times New Roman" w:cs="Times New Roman"/>
          <w:color w:val="000000"/>
          <w:sz w:val="24"/>
          <w:szCs w:val="24"/>
          <w:lang w:eastAsia="ru-RU"/>
        </w:rPr>
        <w:t xml:space="preserve">ема контрольной работы выбирается студентом самостоятельно из предлагаемого тематического перечня к курсу. Выбор ее надо согласовать с преподавателем; в общих чертах продумать и обсудить с ним план выполнения задания, подобрать литературу. </w:t>
      </w:r>
    </w:p>
    <w:p w:rsidR="00F36FFF" w:rsidRDefault="00F36FFF" w:rsidP="00F36FFF">
      <w:pPr>
        <w:spacing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w:t>
      </w:r>
      <w:r w:rsidR="00A6145A" w:rsidRPr="008D670B">
        <w:rPr>
          <w:rFonts w:ascii="Times New Roman" w:eastAsia="Times New Roman" w:hAnsi="Times New Roman" w:cs="Times New Roman"/>
          <w:color w:val="000000"/>
          <w:sz w:val="24"/>
          <w:szCs w:val="24"/>
          <w:lang w:eastAsia="ru-RU"/>
        </w:rPr>
        <w:t>руктура контрольной работы зависит от ее характера. </w:t>
      </w:r>
    </w:p>
    <w:p w:rsidR="00F36FFF" w:rsidRPr="00F36FFF" w:rsidRDefault="00A6145A" w:rsidP="00F36FFF">
      <w:pPr>
        <w:pStyle w:val="a5"/>
        <w:numPr>
          <w:ilvl w:val="0"/>
          <w:numId w:val="1"/>
        </w:numPr>
        <w:spacing w:line="240" w:lineRule="auto"/>
        <w:jc w:val="both"/>
        <w:rPr>
          <w:rFonts w:ascii="Times New Roman" w:eastAsia="Times New Roman" w:hAnsi="Times New Roman" w:cs="Times New Roman"/>
          <w:color w:val="000000"/>
          <w:sz w:val="24"/>
          <w:szCs w:val="24"/>
          <w:lang w:eastAsia="ru-RU"/>
        </w:rPr>
      </w:pPr>
      <w:r w:rsidRPr="00F36FFF">
        <w:rPr>
          <w:rFonts w:ascii="Times New Roman" w:eastAsia="Times New Roman" w:hAnsi="Times New Roman" w:cs="Times New Roman"/>
          <w:color w:val="000000"/>
          <w:sz w:val="24"/>
          <w:szCs w:val="24"/>
          <w:lang w:eastAsia="ru-RU"/>
        </w:rPr>
        <w:t>Она может быть в виде реферата (но не конспекта!). Реферируются сразу несколько научных трудов (монографий, статей, но не учебников) различных авторов по выбранной теме. Обращаем внимание на то, что нельзя ограничиваться простым пересказом содержания прочитанного. Необходимо выделить наиболее важные теоретические положения и обосновать их, выделить цель, задачи, выводы и предложения. Чтение научной литературы должно быть критическим. Поэтому надо стремиться не только усвоить основное содержание, но и способ доказательства, раскрыть особенности различных точек зрения на один и тот же вопрос, оценить практическое и теоретическое значение результатов реферируемых работ, а также выразить собственное отношение к идеям и выводам авторов, подкрепив его определенными аргументами (личным опытом, высказываниями других исследователей и пр.) </w:t>
      </w:r>
    </w:p>
    <w:p w:rsidR="00F36FFF" w:rsidRDefault="00A6145A" w:rsidP="00F36FFF">
      <w:pPr>
        <w:pStyle w:val="a5"/>
        <w:numPr>
          <w:ilvl w:val="0"/>
          <w:numId w:val="1"/>
        </w:numPr>
        <w:spacing w:line="240" w:lineRule="auto"/>
        <w:jc w:val="both"/>
        <w:rPr>
          <w:rFonts w:ascii="Times New Roman" w:eastAsia="Times New Roman" w:hAnsi="Times New Roman" w:cs="Times New Roman"/>
          <w:color w:val="000000"/>
          <w:sz w:val="24"/>
          <w:szCs w:val="24"/>
          <w:lang w:eastAsia="ru-RU"/>
        </w:rPr>
      </w:pPr>
      <w:r w:rsidRPr="00F36FFF">
        <w:rPr>
          <w:rFonts w:ascii="Times New Roman" w:eastAsia="Times New Roman" w:hAnsi="Times New Roman" w:cs="Times New Roman"/>
          <w:color w:val="000000"/>
          <w:sz w:val="24"/>
          <w:szCs w:val="24"/>
          <w:lang w:eastAsia="ru-RU"/>
        </w:rPr>
        <w:t xml:space="preserve"> Контрольная работа может быть исследовательского характера, которая требует краткого теоретического вступления (уяснение того, что нам не ясно и что нас интересует, постановки цели), описания использованной методики, изложения и анализа фактического материала, их количественной и качественной интерпретации, формулировки выводов теоретического и практического характера, предложения практических рекомендаций. К такой работе обязательно прилагаются протоколы, анкеты, записи и прочие исходные материалы. </w:t>
      </w:r>
    </w:p>
    <w:p w:rsidR="00F36FFF" w:rsidRPr="00F36FFF" w:rsidRDefault="00F36FFF" w:rsidP="00F36FFF">
      <w:pPr>
        <w:spacing w:line="240" w:lineRule="auto"/>
        <w:ind w:firstLine="426"/>
        <w:jc w:val="both"/>
        <w:rPr>
          <w:rFonts w:ascii="Times New Roman" w:eastAsia="Times New Roman" w:hAnsi="Times New Roman" w:cs="Times New Roman"/>
          <w:color w:val="000000"/>
          <w:sz w:val="24"/>
          <w:szCs w:val="24"/>
          <w:lang w:eastAsia="ru-RU"/>
        </w:rPr>
      </w:pPr>
      <w:r w:rsidRPr="00F36FFF">
        <w:rPr>
          <w:rFonts w:ascii="Times New Roman" w:eastAsia="Times New Roman" w:hAnsi="Times New Roman" w:cs="Times New Roman"/>
          <w:color w:val="000000"/>
          <w:sz w:val="24"/>
          <w:szCs w:val="24"/>
          <w:lang w:eastAsia="ru-RU"/>
        </w:rPr>
        <w:t>Любая</w:t>
      </w:r>
      <w:r w:rsidR="00A6145A" w:rsidRPr="00F36FFF">
        <w:rPr>
          <w:rFonts w:ascii="Times New Roman" w:eastAsia="Times New Roman" w:hAnsi="Times New Roman" w:cs="Times New Roman"/>
          <w:color w:val="000000"/>
          <w:sz w:val="24"/>
          <w:szCs w:val="24"/>
          <w:lang w:eastAsia="ru-RU"/>
        </w:rPr>
        <w:t xml:space="preserve"> контрольная работа обязательно должна иметь план изложения, выводы и список использованной литературы. Она пишется от руки или печатается. Образец титульного листа приводится ниже. </w:t>
      </w:r>
    </w:p>
    <w:p w:rsidR="00F36FFF" w:rsidRDefault="00F36FFF" w:rsidP="00F36FFF">
      <w:pPr>
        <w:spacing w:line="240" w:lineRule="auto"/>
        <w:contextualSpacing/>
        <w:jc w:val="both"/>
        <w:rPr>
          <w:rFonts w:ascii="Times New Roman" w:eastAsia="Times New Roman" w:hAnsi="Times New Roman" w:cs="Times New Roman"/>
          <w:color w:val="000000"/>
          <w:sz w:val="24"/>
          <w:szCs w:val="24"/>
          <w:lang w:eastAsia="ru-RU"/>
        </w:rPr>
      </w:pPr>
    </w:p>
    <w:tbl>
      <w:tblPr>
        <w:tblStyle w:val="a4"/>
        <w:tblW w:w="0" w:type="auto"/>
        <w:tblLook w:val="04A0" w:firstRow="1" w:lastRow="0" w:firstColumn="1" w:lastColumn="0" w:noHBand="0" w:noVBand="1"/>
      </w:tblPr>
      <w:tblGrid>
        <w:gridCol w:w="9345"/>
      </w:tblGrid>
      <w:tr w:rsidR="00F36FFF" w:rsidTr="00F36FFF">
        <w:tc>
          <w:tcPr>
            <w:tcW w:w="9571" w:type="dxa"/>
          </w:tcPr>
          <w:p w:rsidR="00F36FFF" w:rsidRDefault="00F36FFF" w:rsidP="00F36FFF">
            <w:pPr>
              <w:contextualSpacing/>
              <w:jc w:val="center"/>
              <w:rPr>
                <w:rFonts w:ascii="Times New Roman" w:eastAsia="Times New Roman" w:hAnsi="Times New Roman" w:cs="Times New Roman"/>
                <w:color w:val="000000"/>
                <w:sz w:val="24"/>
                <w:szCs w:val="24"/>
                <w:lang w:eastAsia="ru-RU"/>
              </w:rPr>
            </w:pPr>
            <w:r w:rsidRPr="008D670B">
              <w:rPr>
                <w:rFonts w:ascii="Times New Roman" w:eastAsia="Times New Roman" w:hAnsi="Times New Roman" w:cs="Times New Roman"/>
                <w:i/>
                <w:iCs/>
                <w:color w:val="000000"/>
                <w:sz w:val="24"/>
                <w:szCs w:val="24"/>
                <w:lang w:eastAsia="ru-RU"/>
              </w:rPr>
              <w:t>Контрольная работа по психологии </w:t>
            </w:r>
            <w:r w:rsidRPr="008D670B">
              <w:rPr>
                <w:rFonts w:ascii="Times New Roman" w:eastAsia="Times New Roman" w:hAnsi="Times New Roman" w:cs="Times New Roman"/>
                <w:i/>
                <w:iCs/>
                <w:color w:val="000000"/>
                <w:sz w:val="24"/>
                <w:szCs w:val="24"/>
                <w:lang w:eastAsia="ru-RU"/>
              </w:rPr>
              <w:br/>
              <w:t>студента ... курса (фамилия, имя, отчество) факультета, группы </w:t>
            </w:r>
            <w:r w:rsidRPr="008D670B">
              <w:rPr>
                <w:rFonts w:ascii="Times New Roman" w:eastAsia="Times New Roman" w:hAnsi="Times New Roman" w:cs="Times New Roman"/>
                <w:i/>
                <w:iCs/>
                <w:color w:val="000000"/>
                <w:sz w:val="24"/>
                <w:szCs w:val="24"/>
                <w:lang w:eastAsia="ru-RU"/>
              </w:rPr>
              <w:br/>
              <w:t>Тема: "..............". </w:t>
            </w:r>
            <w:r w:rsidRPr="008D670B">
              <w:rPr>
                <w:rFonts w:ascii="Times New Roman" w:eastAsia="Times New Roman" w:hAnsi="Times New Roman" w:cs="Times New Roman"/>
                <w:i/>
                <w:iCs/>
                <w:color w:val="000000"/>
                <w:sz w:val="24"/>
                <w:szCs w:val="24"/>
                <w:lang w:eastAsia="ru-RU"/>
              </w:rPr>
              <w:br/>
              <w:t xml:space="preserve">год </w:t>
            </w:r>
            <w:r>
              <w:rPr>
                <w:rFonts w:ascii="Times New Roman" w:eastAsia="Times New Roman" w:hAnsi="Times New Roman" w:cs="Times New Roman"/>
                <w:i/>
                <w:iCs/>
                <w:color w:val="000000"/>
                <w:sz w:val="24"/>
                <w:szCs w:val="24"/>
                <w:lang w:eastAsia="ru-RU"/>
              </w:rPr>
              <w:t>выполнения.</w:t>
            </w:r>
          </w:p>
        </w:tc>
      </w:tr>
    </w:tbl>
    <w:p w:rsidR="008A3777" w:rsidRPr="008D670B" w:rsidRDefault="00A6145A" w:rsidP="00F36FFF">
      <w:pPr>
        <w:spacing w:line="240" w:lineRule="auto"/>
        <w:contextualSpacing/>
        <w:jc w:val="both"/>
        <w:rPr>
          <w:rFonts w:ascii="Times New Roman" w:eastAsia="Times New Roman" w:hAnsi="Times New Roman" w:cs="Times New Roman"/>
          <w:color w:val="000000"/>
          <w:sz w:val="24"/>
          <w:szCs w:val="24"/>
          <w:lang w:eastAsia="ru-RU"/>
        </w:rPr>
      </w:pPr>
      <w:r w:rsidRPr="008D670B">
        <w:rPr>
          <w:rFonts w:ascii="Times New Roman" w:eastAsia="Times New Roman" w:hAnsi="Times New Roman" w:cs="Times New Roman"/>
          <w:color w:val="000000"/>
          <w:sz w:val="24"/>
          <w:szCs w:val="24"/>
          <w:lang w:eastAsia="ru-RU"/>
        </w:rPr>
        <w:br/>
      </w:r>
      <w:r w:rsidRPr="008D670B">
        <w:rPr>
          <w:rFonts w:ascii="Times New Roman" w:eastAsia="Times New Roman" w:hAnsi="Times New Roman" w:cs="Times New Roman"/>
          <w:color w:val="000000"/>
          <w:sz w:val="24"/>
          <w:szCs w:val="24"/>
          <w:lang w:eastAsia="ru-RU"/>
        </w:rPr>
        <w:br/>
        <w:t xml:space="preserve">    Реферируемый источник, списки использованной литературы, а также ссылки оформляются по алфавиту с указанием фамилии и инициалов автора, название источника, места и года издания для журнальных статей указывается название журнала, год издания и </w:t>
      </w:r>
      <w:r w:rsidRPr="008D670B">
        <w:rPr>
          <w:rFonts w:ascii="Times New Roman" w:eastAsia="Times New Roman" w:hAnsi="Times New Roman" w:cs="Times New Roman"/>
          <w:color w:val="000000"/>
          <w:sz w:val="24"/>
          <w:szCs w:val="24"/>
          <w:lang w:eastAsia="ru-RU"/>
        </w:rPr>
        <w:lastRenderedPageBreak/>
        <w:t>номер. При сдаче зачета необходимо иметь при себе проверенную контрольную работу. </w:t>
      </w:r>
      <w:r w:rsidRPr="008D670B">
        <w:rPr>
          <w:rFonts w:ascii="Times New Roman" w:eastAsia="Times New Roman" w:hAnsi="Times New Roman" w:cs="Times New Roman"/>
          <w:color w:val="000000"/>
          <w:sz w:val="24"/>
          <w:szCs w:val="24"/>
          <w:lang w:eastAsia="ru-RU"/>
        </w:rPr>
        <w:br/>
      </w:r>
    </w:p>
    <w:p w:rsidR="00F36FFF" w:rsidRDefault="00677DD4" w:rsidP="008D670B">
      <w:pPr>
        <w:rPr>
          <w:rFonts w:ascii="Times New Roman" w:hAnsi="Times New Roman" w:cs="Times New Roman"/>
          <w:b/>
          <w:bCs/>
          <w:color w:val="000000"/>
          <w:sz w:val="24"/>
          <w:szCs w:val="24"/>
        </w:rPr>
      </w:pPr>
      <w:r w:rsidRPr="008D670B">
        <w:rPr>
          <w:rFonts w:ascii="Times New Roman" w:hAnsi="Times New Roman" w:cs="Times New Roman"/>
          <w:b/>
          <w:bCs/>
          <w:color w:val="000000"/>
          <w:sz w:val="24"/>
          <w:szCs w:val="24"/>
        </w:rPr>
        <w:t> </w:t>
      </w:r>
    </w:p>
    <w:p w:rsidR="00280375" w:rsidRDefault="00677DD4" w:rsidP="00280375">
      <w:pPr>
        <w:jc w:val="both"/>
        <w:rPr>
          <w:rFonts w:ascii="Times New Roman" w:hAnsi="Times New Roman" w:cs="Times New Roman"/>
          <w:color w:val="000000"/>
          <w:sz w:val="24"/>
          <w:szCs w:val="24"/>
        </w:rPr>
      </w:pPr>
      <w:r w:rsidRPr="008D670B">
        <w:rPr>
          <w:rFonts w:ascii="Times New Roman" w:hAnsi="Times New Roman" w:cs="Times New Roman"/>
          <w:b/>
          <w:bCs/>
          <w:color w:val="000000"/>
          <w:sz w:val="24"/>
          <w:szCs w:val="24"/>
        </w:rPr>
        <w:t>ТЕМА 1. Исследование высших познавательных процессов</w:t>
      </w:r>
      <w:r w:rsidRPr="008D670B">
        <w:rPr>
          <w:rFonts w:ascii="Times New Roman" w:hAnsi="Times New Roman" w:cs="Times New Roman"/>
          <w:color w:val="000000"/>
          <w:sz w:val="24"/>
          <w:szCs w:val="24"/>
        </w:rPr>
        <w:t> </w:t>
      </w:r>
    </w:p>
    <w:p w:rsidR="00280375" w:rsidRDefault="00677DD4" w:rsidP="00280375">
      <w:pPr>
        <w:rPr>
          <w:rFonts w:ascii="Times New Roman" w:hAnsi="Times New Roman" w:cs="Times New Roman"/>
          <w:color w:val="000000"/>
          <w:sz w:val="24"/>
          <w:szCs w:val="24"/>
        </w:rPr>
      </w:pPr>
      <w:r w:rsidRPr="008D670B">
        <w:rPr>
          <w:rFonts w:ascii="Times New Roman" w:hAnsi="Times New Roman" w:cs="Times New Roman"/>
          <w:color w:val="000000"/>
          <w:sz w:val="24"/>
          <w:szCs w:val="24"/>
        </w:rPr>
        <w:br/>
        <w:t>1.1. Исследование индивидуальные различий мышления, интеллектуальных навыков, креативности. </w:t>
      </w:r>
      <w:r w:rsidRPr="008D670B">
        <w:rPr>
          <w:rFonts w:ascii="Times New Roman" w:hAnsi="Times New Roman" w:cs="Times New Roman"/>
          <w:color w:val="000000"/>
          <w:sz w:val="24"/>
          <w:szCs w:val="24"/>
        </w:rPr>
        <w:br/>
        <w:t>1.2. Исследование внимания. </w:t>
      </w:r>
      <w:r w:rsidRPr="008D670B">
        <w:rPr>
          <w:rFonts w:ascii="Times New Roman" w:hAnsi="Times New Roman" w:cs="Times New Roman"/>
          <w:color w:val="000000"/>
          <w:sz w:val="24"/>
          <w:szCs w:val="24"/>
        </w:rPr>
        <w:br/>
        <w:t>1.3. Исследование воображения.</w:t>
      </w:r>
    </w:p>
    <w:p w:rsidR="00280375" w:rsidRDefault="00677DD4" w:rsidP="00280375">
      <w:pPr>
        <w:jc w:val="both"/>
        <w:rPr>
          <w:rFonts w:ascii="Times New Roman" w:hAnsi="Times New Roman" w:cs="Times New Roman"/>
          <w:color w:val="000000"/>
          <w:sz w:val="24"/>
          <w:szCs w:val="24"/>
        </w:rPr>
      </w:pPr>
      <w:r w:rsidRPr="008D670B">
        <w:rPr>
          <w:rFonts w:ascii="Times New Roman" w:hAnsi="Times New Roman" w:cs="Times New Roman"/>
          <w:color w:val="000000"/>
          <w:sz w:val="24"/>
          <w:szCs w:val="24"/>
        </w:rPr>
        <w:t> </w:t>
      </w:r>
      <w:r w:rsidRPr="008D670B">
        <w:rPr>
          <w:rFonts w:ascii="Times New Roman" w:hAnsi="Times New Roman" w:cs="Times New Roman"/>
          <w:color w:val="000000"/>
          <w:sz w:val="24"/>
          <w:szCs w:val="24"/>
        </w:rPr>
        <w:br/>
      </w:r>
      <w:r w:rsidRPr="008D670B">
        <w:rPr>
          <w:rFonts w:ascii="Times New Roman" w:hAnsi="Times New Roman" w:cs="Times New Roman"/>
          <w:b/>
          <w:bCs/>
          <w:color w:val="000000"/>
          <w:sz w:val="24"/>
          <w:szCs w:val="24"/>
        </w:rPr>
        <w:t>    Терминологический тезаурус: </w:t>
      </w:r>
      <w:r w:rsidRPr="008D670B">
        <w:rPr>
          <w:rFonts w:ascii="Times New Roman" w:hAnsi="Times New Roman" w:cs="Times New Roman"/>
          <w:color w:val="000000"/>
          <w:sz w:val="24"/>
          <w:szCs w:val="24"/>
        </w:rPr>
        <w:t xml:space="preserve">агглютинация, акцентирование, внимание, доминанта, гибкость мышления, критичность мышления, самостоятельность мышления, представление, абстракция, абстрагирование, анализ, воображение, грезы, </w:t>
      </w:r>
      <w:proofErr w:type="spellStart"/>
      <w:r w:rsidRPr="008D670B">
        <w:rPr>
          <w:rFonts w:ascii="Times New Roman" w:hAnsi="Times New Roman" w:cs="Times New Roman"/>
          <w:color w:val="000000"/>
          <w:sz w:val="24"/>
          <w:szCs w:val="24"/>
        </w:rPr>
        <w:t>инсайт</w:t>
      </w:r>
      <w:proofErr w:type="spellEnd"/>
      <w:r w:rsidRPr="008D670B">
        <w:rPr>
          <w:rFonts w:ascii="Times New Roman" w:hAnsi="Times New Roman" w:cs="Times New Roman"/>
          <w:color w:val="000000"/>
          <w:sz w:val="24"/>
          <w:szCs w:val="24"/>
        </w:rPr>
        <w:t xml:space="preserve">, мечты, мышление, обобщение, </w:t>
      </w:r>
      <w:proofErr w:type="spellStart"/>
      <w:r w:rsidRPr="008D670B">
        <w:rPr>
          <w:rFonts w:ascii="Times New Roman" w:hAnsi="Times New Roman" w:cs="Times New Roman"/>
          <w:color w:val="000000"/>
          <w:sz w:val="24"/>
          <w:szCs w:val="24"/>
        </w:rPr>
        <w:t>опосредовование</w:t>
      </w:r>
      <w:proofErr w:type="spellEnd"/>
      <w:r w:rsidRPr="008D670B">
        <w:rPr>
          <w:rFonts w:ascii="Times New Roman" w:hAnsi="Times New Roman" w:cs="Times New Roman"/>
          <w:color w:val="000000"/>
          <w:sz w:val="24"/>
          <w:szCs w:val="24"/>
        </w:rPr>
        <w:t>, понятие, разум, проблемная ситуация, синтез, сравнение, суждение, творческое воображение, агглютинация, акцентирование, аналогия, воспроизводящее воображение, концентрация, переключаемость, произвольное внимание, непроизвольное внимание, типизация, умозаключение. </w:t>
      </w:r>
      <w:r w:rsidRPr="008D670B">
        <w:rPr>
          <w:rFonts w:ascii="Times New Roman" w:hAnsi="Times New Roman" w:cs="Times New Roman"/>
          <w:color w:val="000000"/>
          <w:sz w:val="24"/>
          <w:szCs w:val="24"/>
        </w:rPr>
        <w:br/>
      </w:r>
      <w:r w:rsidRPr="008D670B">
        <w:rPr>
          <w:rFonts w:ascii="Times New Roman" w:hAnsi="Times New Roman" w:cs="Times New Roman"/>
          <w:b/>
          <w:bCs/>
          <w:color w:val="000000"/>
          <w:sz w:val="24"/>
          <w:szCs w:val="24"/>
        </w:rPr>
        <w:t>    Указания к выполнению задания: </w:t>
      </w:r>
      <w:r w:rsidRPr="008D670B">
        <w:rPr>
          <w:rFonts w:ascii="Times New Roman" w:hAnsi="Times New Roman" w:cs="Times New Roman"/>
          <w:color w:val="000000"/>
          <w:sz w:val="24"/>
          <w:szCs w:val="24"/>
        </w:rPr>
        <w:t>исследуйте особенности своего внимания. При этом помните, что не существует комплексной методики, выявляющей все ее виды и свойства одновременной. Каждая из них направлена на выделение лишь одного аспекта этого явления: преобладания и зависимости от включенности сознания, того или иного анализатора, его устойчивости, концентрации, распределения, переключения, объема. Ваша задача познакомиться с методиками диагностики этого феномена (равно как и других), научиться правильно обрабатывать, интерпретировать полученные результаты, и, исходя из этого научиться давать рефлексивную оценку собственному личностному росту. </w:t>
      </w:r>
      <w:r w:rsidRPr="008D670B">
        <w:rPr>
          <w:rFonts w:ascii="Times New Roman" w:hAnsi="Times New Roman" w:cs="Times New Roman"/>
          <w:color w:val="000000"/>
          <w:sz w:val="24"/>
          <w:szCs w:val="24"/>
        </w:rPr>
        <w:br/>
        <w:t xml:space="preserve">    Исследуя особенности своих видов и процессов мышления, обратите внимание на его опосредованность, обобщенность, социальную обусловленность, связь с речью, </w:t>
      </w:r>
      <w:proofErr w:type="spellStart"/>
      <w:r w:rsidRPr="008D670B">
        <w:rPr>
          <w:rFonts w:ascii="Times New Roman" w:hAnsi="Times New Roman" w:cs="Times New Roman"/>
          <w:color w:val="000000"/>
          <w:sz w:val="24"/>
          <w:szCs w:val="24"/>
        </w:rPr>
        <w:t>целенапраленность</w:t>
      </w:r>
      <w:proofErr w:type="spellEnd"/>
      <w:r w:rsidRPr="008D670B">
        <w:rPr>
          <w:rFonts w:ascii="Times New Roman" w:hAnsi="Times New Roman" w:cs="Times New Roman"/>
          <w:color w:val="000000"/>
          <w:sz w:val="24"/>
          <w:szCs w:val="24"/>
        </w:rPr>
        <w:t>. При выборе методик для исследования видов мышления помните о их зависимости от возраста и взаимосвязанности. Сочетаются между собой также и индивидуальные особенности мышления, так что высокая степень проявления одного предполагает и высокий уровень другого. К ним относятся: широта и глубина ума, последовательность, гибкость, самостоятельность и критичность мышления. </w:t>
      </w:r>
      <w:r w:rsidRPr="008D670B">
        <w:rPr>
          <w:rFonts w:ascii="Times New Roman" w:hAnsi="Times New Roman" w:cs="Times New Roman"/>
          <w:color w:val="000000"/>
          <w:sz w:val="24"/>
          <w:szCs w:val="24"/>
        </w:rPr>
        <w:br/>
        <w:t>    При изучении особенностей воображения необходимо сказать, что на современном этапе недостаточно объективных методик эмпирического исследования этого явления. Поэтому отдельно обратите внимания на виды воображения и механизмы синтезирования образов: агглютинация, аналогия, гиперболизация, акцентирование, типизация. </w:t>
      </w:r>
      <w:r w:rsidRPr="008D670B">
        <w:rPr>
          <w:rFonts w:ascii="Times New Roman" w:hAnsi="Times New Roman" w:cs="Times New Roman"/>
          <w:color w:val="000000"/>
          <w:sz w:val="24"/>
          <w:szCs w:val="24"/>
        </w:rPr>
        <w:br/>
        <w:t>    Эмпирическое исследование высших познавательных процессов обязательно должно выявить внутренние и внешние связи и отношения в этих процессах, определить факторы, их детерминирующие. </w:t>
      </w:r>
    </w:p>
    <w:p w:rsidR="00280375" w:rsidRDefault="00280375" w:rsidP="00280375">
      <w:pPr>
        <w:rPr>
          <w:rFonts w:ascii="Times New Roman" w:hAnsi="Times New Roman" w:cs="Times New Roman"/>
          <w:color w:val="000000"/>
          <w:sz w:val="24"/>
          <w:szCs w:val="24"/>
        </w:rPr>
      </w:pPr>
    </w:p>
    <w:p w:rsidR="00280375" w:rsidRDefault="00677DD4" w:rsidP="00280375">
      <w:pPr>
        <w:rPr>
          <w:rFonts w:ascii="Times New Roman" w:hAnsi="Times New Roman" w:cs="Times New Roman"/>
          <w:color w:val="000000"/>
          <w:sz w:val="24"/>
          <w:szCs w:val="24"/>
        </w:rPr>
      </w:pPr>
      <w:r w:rsidRPr="008D670B">
        <w:rPr>
          <w:rFonts w:ascii="Times New Roman" w:hAnsi="Times New Roman" w:cs="Times New Roman"/>
          <w:color w:val="000000"/>
          <w:sz w:val="24"/>
          <w:szCs w:val="24"/>
        </w:rPr>
        <w:br/>
      </w:r>
      <w:r w:rsidRPr="008D670B">
        <w:rPr>
          <w:rFonts w:ascii="Times New Roman" w:hAnsi="Times New Roman" w:cs="Times New Roman"/>
          <w:b/>
          <w:bCs/>
          <w:color w:val="000000"/>
          <w:sz w:val="24"/>
          <w:szCs w:val="24"/>
        </w:rPr>
        <w:t>    Контрольные вопросы:</w:t>
      </w:r>
      <w:r w:rsidRPr="008D670B">
        <w:rPr>
          <w:rFonts w:ascii="Times New Roman" w:hAnsi="Times New Roman" w:cs="Times New Roman"/>
          <w:color w:val="000000"/>
          <w:sz w:val="24"/>
          <w:szCs w:val="24"/>
        </w:rPr>
        <w:t> </w:t>
      </w:r>
      <w:r w:rsidRPr="008D670B">
        <w:rPr>
          <w:rFonts w:ascii="Times New Roman" w:hAnsi="Times New Roman" w:cs="Times New Roman"/>
          <w:color w:val="000000"/>
          <w:sz w:val="24"/>
          <w:szCs w:val="24"/>
        </w:rPr>
        <w:br/>
        <w:t>1. Что называют высшими познавательными процессами? </w:t>
      </w:r>
      <w:r w:rsidRPr="008D670B">
        <w:rPr>
          <w:rFonts w:ascii="Times New Roman" w:hAnsi="Times New Roman" w:cs="Times New Roman"/>
          <w:color w:val="000000"/>
          <w:sz w:val="24"/>
          <w:szCs w:val="24"/>
        </w:rPr>
        <w:br/>
      </w:r>
      <w:r w:rsidRPr="008D670B">
        <w:rPr>
          <w:rFonts w:ascii="Times New Roman" w:hAnsi="Times New Roman" w:cs="Times New Roman"/>
          <w:color w:val="000000"/>
          <w:sz w:val="24"/>
          <w:szCs w:val="24"/>
        </w:rPr>
        <w:lastRenderedPageBreak/>
        <w:t>2. Чем они отличаются друг от друга? </w:t>
      </w:r>
      <w:r w:rsidRPr="008D670B">
        <w:rPr>
          <w:rFonts w:ascii="Times New Roman" w:hAnsi="Times New Roman" w:cs="Times New Roman"/>
          <w:color w:val="000000"/>
          <w:sz w:val="24"/>
          <w:szCs w:val="24"/>
        </w:rPr>
        <w:br/>
        <w:t>3. Каковы их основные характеристики? </w:t>
      </w:r>
      <w:r w:rsidRPr="008D670B">
        <w:rPr>
          <w:rFonts w:ascii="Times New Roman" w:hAnsi="Times New Roman" w:cs="Times New Roman"/>
          <w:color w:val="000000"/>
          <w:sz w:val="24"/>
          <w:szCs w:val="24"/>
        </w:rPr>
        <w:br/>
        <w:t>4. Каковы их виды? </w:t>
      </w:r>
      <w:r w:rsidRPr="008D670B">
        <w:rPr>
          <w:rFonts w:ascii="Times New Roman" w:hAnsi="Times New Roman" w:cs="Times New Roman"/>
          <w:color w:val="000000"/>
          <w:sz w:val="24"/>
          <w:szCs w:val="24"/>
        </w:rPr>
        <w:br/>
        <w:t>5. Назовите основные мыслительные операции и формы мышления. </w:t>
      </w:r>
      <w:r w:rsidRPr="008D670B">
        <w:rPr>
          <w:rFonts w:ascii="Times New Roman" w:hAnsi="Times New Roman" w:cs="Times New Roman"/>
          <w:color w:val="000000"/>
          <w:sz w:val="24"/>
          <w:szCs w:val="24"/>
        </w:rPr>
        <w:br/>
        <w:t>6. Как взаимосвязаны мышление и воображение? </w:t>
      </w:r>
      <w:r w:rsidRPr="008D670B">
        <w:rPr>
          <w:rFonts w:ascii="Times New Roman" w:hAnsi="Times New Roman" w:cs="Times New Roman"/>
          <w:color w:val="000000"/>
          <w:sz w:val="24"/>
          <w:szCs w:val="24"/>
        </w:rPr>
        <w:br/>
        <w:t>7. Как взаимосвязаны мышление и речь? </w:t>
      </w:r>
      <w:r w:rsidRPr="008D670B">
        <w:rPr>
          <w:rFonts w:ascii="Times New Roman" w:hAnsi="Times New Roman" w:cs="Times New Roman"/>
          <w:color w:val="000000"/>
          <w:sz w:val="24"/>
          <w:szCs w:val="24"/>
        </w:rPr>
        <w:br/>
      </w:r>
      <w:r w:rsidRPr="008D670B">
        <w:rPr>
          <w:rFonts w:ascii="Times New Roman" w:hAnsi="Times New Roman" w:cs="Times New Roman"/>
          <w:color w:val="000000"/>
          <w:sz w:val="24"/>
          <w:szCs w:val="24"/>
        </w:rPr>
        <w:br/>
      </w:r>
      <w:r w:rsidRPr="008D670B">
        <w:rPr>
          <w:rFonts w:ascii="Times New Roman" w:hAnsi="Times New Roman" w:cs="Times New Roman"/>
          <w:b/>
          <w:bCs/>
          <w:color w:val="000000"/>
          <w:sz w:val="24"/>
          <w:szCs w:val="24"/>
        </w:rPr>
        <w:t>       ТЕМА 2. Изучение личностных особенностей</w:t>
      </w:r>
      <w:r w:rsidRPr="008D670B">
        <w:rPr>
          <w:rFonts w:ascii="Times New Roman" w:hAnsi="Times New Roman" w:cs="Times New Roman"/>
          <w:color w:val="000000"/>
          <w:sz w:val="24"/>
          <w:szCs w:val="24"/>
        </w:rPr>
        <w:t> </w:t>
      </w:r>
      <w:r w:rsidRPr="008D670B">
        <w:rPr>
          <w:rFonts w:ascii="Times New Roman" w:hAnsi="Times New Roman" w:cs="Times New Roman"/>
          <w:color w:val="000000"/>
          <w:sz w:val="24"/>
          <w:szCs w:val="24"/>
        </w:rPr>
        <w:br/>
        <w:t>2.1. Самосознания, отношений, воли, направленности, ценностных ориентаций, мотивации. </w:t>
      </w:r>
      <w:r w:rsidRPr="008D670B">
        <w:rPr>
          <w:rFonts w:ascii="Times New Roman" w:hAnsi="Times New Roman" w:cs="Times New Roman"/>
          <w:color w:val="000000"/>
          <w:sz w:val="24"/>
          <w:szCs w:val="24"/>
        </w:rPr>
        <w:br/>
        <w:t>2.2. Индивидуальные различия личности и межличностные отношения. </w:t>
      </w:r>
    </w:p>
    <w:p w:rsidR="00280375" w:rsidRDefault="00677DD4" w:rsidP="00280375">
      <w:pPr>
        <w:jc w:val="both"/>
        <w:rPr>
          <w:rFonts w:ascii="Times New Roman" w:hAnsi="Times New Roman" w:cs="Times New Roman"/>
          <w:color w:val="000000"/>
          <w:sz w:val="24"/>
          <w:szCs w:val="24"/>
        </w:rPr>
      </w:pPr>
      <w:r w:rsidRPr="008D670B">
        <w:rPr>
          <w:rFonts w:ascii="Times New Roman" w:hAnsi="Times New Roman" w:cs="Times New Roman"/>
          <w:b/>
          <w:bCs/>
          <w:color w:val="000000"/>
          <w:sz w:val="24"/>
          <w:szCs w:val="24"/>
        </w:rPr>
        <w:t>    Терминологический тезаурус: </w:t>
      </w:r>
      <w:r w:rsidRPr="008D670B">
        <w:rPr>
          <w:rFonts w:ascii="Times New Roman" w:hAnsi="Times New Roman" w:cs="Times New Roman"/>
          <w:color w:val="000000"/>
          <w:sz w:val="24"/>
          <w:szCs w:val="24"/>
        </w:rPr>
        <w:t xml:space="preserve">борьба мотивов, волевое усилие, воля, волевое действие, волевые качества, </w:t>
      </w:r>
      <w:proofErr w:type="spellStart"/>
      <w:r w:rsidRPr="008D670B">
        <w:rPr>
          <w:rFonts w:ascii="Times New Roman" w:hAnsi="Times New Roman" w:cs="Times New Roman"/>
          <w:color w:val="000000"/>
          <w:sz w:val="24"/>
          <w:szCs w:val="24"/>
        </w:rPr>
        <w:t>интернальность</w:t>
      </w:r>
      <w:proofErr w:type="spellEnd"/>
      <w:r w:rsidRPr="008D670B">
        <w:rPr>
          <w:rFonts w:ascii="Times New Roman" w:hAnsi="Times New Roman" w:cs="Times New Roman"/>
          <w:color w:val="000000"/>
          <w:sz w:val="24"/>
          <w:szCs w:val="24"/>
        </w:rPr>
        <w:t xml:space="preserve">, локус контроля, сила воли, </w:t>
      </w:r>
      <w:proofErr w:type="spellStart"/>
      <w:r w:rsidRPr="008D670B">
        <w:rPr>
          <w:rFonts w:ascii="Times New Roman" w:hAnsi="Times New Roman" w:cs="Times New Roman"/>
          <w:color w:val="000000"/>
          <w:sz w:val="24"/>
          <w:szCs w:val="24"/>
        </w:rPr>
        <w:t>экстернальность</w:t>
      </w:r>
      <w:proofErr w:type="spellEnd"/>
      <w:r w:rsidRPr="008D670B">
        <w:rPr>
          <w:rFonts w:ascii="Times New Roman" w:hAnsi="Times New Roman" w:cs="Times New Roman"/>
          <w:color w:val="000000"/>
          <w:sz w:val="24"/>
          <w:szCs w:val="24"/>
        </w:rPr>
        <w:t>, идеал, индивид, индивидуальность, интерес, личность, мировоззрение, мотив, направленность личности, потребность, самооценка, социализация, убеждение, уровень притязаний, ценностный ориентации, Я-концепция. </w:t>
      </w:r>
      <w:r w:rsidRPr="008D670B">
        <w:rPr>
          <w:rFonts w:ascii="Times New Roman" w:hAnsi="Times New Roman" w:cs="Times New Roman"/>
          <w:color w:val="000000"/>
          <w:sz w:val="24"/>
          <w:szCs w:val="24"/>
        </w:rPr>
        <w:br/>
      </w:r>
      <w:r w:rsidRPr="008D670B">
        <w:rPr>
          <w:rFonts w:ascii="Times New Roman" w:hAnsi="Times New Roman" w:cs="Times New Roman"/>
          <w:b/>
          <w:bCs/>
          <w:color w:val="000000"/>
          <w:sz w:val="24"/>
          <w:szCs w:val="24"/>
        </w:rPr>
        <w:t>    Указания к выполнению задания: </w:t>
      </w:r>
      <w:r w:rsidRPr="008D670B">
        <w:rPr>
          <w:rFonts w:ascii="Times New Roman" w:hAnsi="Times New Roman" w:cs="Times New Roman"/>
          <w:color w:val="000000"/>
          <w:sz w:val="24"/>
          <w:szCs w:val="24"/>
        </w:rPr>
        <w:t xml:space="preserve">исследуя проблему личности, психология имеет в виду психологические особенности и свойства человека, </w:t>
      </w:r>
      <w:proofErr w:type="spellStart"/>
      <w:r w:rsidRPr="008D670B">
        <w:rPr>
          <w:rFonts w:ascii="Times New Roman" w:hAnsi="Times New Roman" w:cs="Times New Roman"/>
          <w:color w:val="000000"/>
          <w:sz w:val="24"/>
          <w:szCs w:val="24"/>
        </w:rPr>
        <w:t>развившиеся</w:t>
      </w:r>
      <w:proofErr w:type="spellEnd"/>
      <w:r w:rsidRPr="008D670B">
        <w:rPr>
          <w:rFonts w:ascii="Times New Roman" w:hAnsi="Times New Roman" w:cs="Times New Roman"/>
          <w:color w:val="000000"/>
          <w:sz w:val="24"/>
          <w:szCs w:val="24"/>
        </w:rPr>
        <w:t xml:space="preserve"> и проявляющиеся у него как у члена общества. Поэтому исследование личности ведется через изучение ее особенностей: самосознание, индивидуальность, саморегулирование, активность, воля, межличностные отношения и др. Определите их особенности, уровни проявления, качественные характеристики, исследуя их у себя. </w:t>
      </w:r>
      <w:r w:rsidRPr="008D670B">
        <w:rPr>
          <w:rFonts w:ascii="Times New Roman" w:hAnsi="Times New Roman" w:cs="Times New Roman"/>
          <w:color w:val="000000"/>
          <w:sz w:val="24"/>
          <w:szCs w:val="24"/>
        </w:rPr>
        <w:br/>
        <w:t>    При этом особо обратите внимание на обусловленность личностных проявлений потребностями и системой доминирующих мотивов, а также выделите стереотипные, социально зависимые характеристики собственной личности. </w:t>
      </w:r>
    </w:p>
    <w:p w:rsidR="00280375" w:rsidRDefault="00677DD4" w:rsidP="00280375">
      <w:pPr>
        <w:rPr>
          <w:rFonts w:ascii="Times New Roman" w:hAnsi="Times New Roman" w:cs="Times New Roman"/>
          <w:color w:val="000000"/>
          <w:sz w:val="24"/>
          <w:szCs w:val="24"/>
        </w:rPr>
      </w:pPr>
      <w:r w:rsidRPr="008D670B">
        <w:rPr>
          <w:rFonts w:ascii="Times New Roman" w:hAnsi="Times New Roman" w:cs="Times New Roman"/>
          <w:b/>
          <w:bCs/>
          <w:color w:val="000000"/>
          <w:sz w:val="24"/>
          <w:szCs w:val="24"/>
        </w:rPr>
        <w:t>    Контрольные вопросы:</w:t>
      </w:r>
      <w:r w:rsidRPr="008D670B">
        <w:rPr>
          <w:rFonts w:ascii="Times New Roman" w:hAnsi="Times New Roman" w:cs="Times New Roman"/>
          <w:color w:val="000000"/>
          <w:sz w:val="24"/>
          <w:szCs w:val="24"/>
        </w:rPr>
        <w:t> </w:t>
      </w:r>
      <w:r w:rsidRPr="008D670B">
        <w:rPr>
          <w:rFonts w:ascii="Times New Roman" w:hAnsi="Times New Roman" w:cs="Times New Roman"/>
          <w:color w:val="000000"/>
          <w:sz w:val="24"/>
          <w:szCs w:val="24"/>
        </w:rPr>
        <w:br/>
        <w:t>1. Что называют личностью? </w:t>
      </w:r>
      <w:r w:rsidRPr="008D670B">
        <w:rPr>
          <w:rFonts w:ascii="Times New Roman" w:hAnsi="Times New Roman" w:cs="Times New Roman"/>
          <w:color w:val="000000"/>
          <w:sz w:val="24"/>
          <w:szCs w:val="24"/>
        </w:rPr>
        <w:br/>
        <w:t>2. Что выделяют в качестве характеристик личности? </w:t>
      </w:r>
      <w:r w:rsidRPr="008D670B">
        <w:rPr>
          <w:rFonts w:ascii="Times New Roman" w:hAnsi="Times New Roman" w:cs="Times New Roman"/>
          <w:color w:val="000000"/>
          <w:sz w:val="24"/>
          <w:szCs w:val="24"/>
        </w:rPr>
        <w:br/>
        <w:t>3. Какова структура личности? </w:t>
      </w:r>
      <w:r w:rsidRPr="008D670B">
        <w:rPr>
          <w:rFonts w:ascii="Times New Roman" w:hAnsi="Times New Roman" w:cs="Times New Roman"/>
          <w:color w:val="000000"/>
          <w:sz w:val="24"/>
          <w:szCs w:val="24"/>
        </w:rPr>
        <w:br/>
        <w:t>4. Как взаимодействуют компоненты личности между собой и от чего зависит их существование? </w:t>
      </w:r>
      <w:r w:rsidRPr="008D670B">
        <w:rPr>
          <w:rFonts w:ascii="Times New Roman" w:hAnsi="Times New Roman" w:cs="Times New Roman"/>
          <w:color w:val="000000"/>
          <w:sz w:val="24"/>
          <w:szCs w:val="24"/>
        </w:rPr>
        <w:br/>
        <w:t>5. Как идет развитие личности? </w:t>
      </w:r>
      <w:r w:rsidRPr="008D670B">
        <w:rPr>
          <w:rFonts w:ascii="Times New Roman" w:hAnsi="Times New Roman" w:cs="Times New Roman"/>
          <w:color w:val="000000"/>
          <w:sz w:val="24"/>
          <w:szCs w:val="24"/>
        </w:rPr>
        <w:br/>
      </w:r>
      <w:r w:rsidRPr="008D670B">
        <w:rPr>
          <w:rFonts w:ascii="Times New Roman" w:hAnsi="Times New Roman" w:cs="Times New Roman"/>
          <w:color w:val="000000"/>
          <w:sz w:val="24"/>
          <w:szCs w:val="24"/>
        </w:rPr>
        <w:br/>
      </w:r>
      <w:r w:rsidRPr="008D670B">
        <w:rPr>
          <w:rFonts w:ascii="Times New Roman" w:hAnsi="Times New Roman" w:cs="Times New Roman"/>
          <w:b/>
          <w:bCs/>
          <w:color w:val="000000"/>
          <w:sz w:val="24"/>
          <w:szCs w:val="24"/>
        </w:rPr>
        <w:t>       ТЕМА 3. Индивидуально-психологические характеристики личности</w:t>
      </w:r>
      <w:r w:rsidR="00280375">
        <w:rPr>
          <w:rFonts w:ascii="Times New Roman" w:hAnsi="Times New Roman" w:cs="Times New Roman"/>
          <w:color w:val="000000"/>
          <w:sz w:val="24"/>
          <w:szCs w:val="24"/>
        </w:rPr>
        <w:t> </w:t>
      </w:r>
      <w:r w:rsidR="00280375">
        <w:rPr>
          <w:rFonts w:ascii="Times New Roman" w:hAnsi="Times New Roman" w:cs="Times New Roman"/>
          <w:color w:val="000000"/>
          <w:sz w:val="24"/>
          <w:szCs w:val="24"/>
        </w:rPr>
        <w:br/>
        <w:t>3.1.</w:t>
      </w:r>
      <w:r w:rsidRPr="008D670B">
        <w:rPr>
          <w:rFonts w:ascii="Times New Roman" w:hAnsi="Times New Roman" w:cs="Times New Roman"/>
          <w:color w:val="000000"/>
          <w:sz w:val="24"/>
          <w:szCs w:val="24"/>
        </w:rPr>
        <w:t>Психологическая характеристика темперамента. </w:t>
      </w:r>
      <w:r w:rsidRPr="008D670B">
        <w:rPr>
          <w:rFonts w:ascii="Times New Roman" w:hAnsi="Times New Roman" w:cs="Times New Roman"/>
          <w:color w:val="000000"/>
          <w:sz w:val="24"/>
          <w:szCs w:val="24"/>
        </w:rPr>
        <w:br/>
        <w:t>3.2. Способности. </w:t>
      </w:r>
    </w:p>
    <w:p w:rsidR="00280375" w:rsidRDefault="00677DD4" w:rsidP="00280375">
      <w:pPr>
        <w:jc w:val="both"/>
        <w:rPr>
          <w:rFonts w:ascii="Times New Roman" w:hAnsi="Times New Roman" w:cs="Times New Roman"/>
          <w:b/>
          <w:bCs/>
          <w:color w:val="000000"/>
          <w:sz w:val="24"/>
          <w:szCs w:val="24"/>
        </w:rPr>
      </w:pPr>
      <w:r w:rsidRPr="008D670B">
        <w:rPr>
          <w:rFonts w:ascii="Times New Roman" w:hAnsi="Times New Roman" w:cs="Times New Roman"/>
          <w:color w:val="000000"/>
          <w:sz w:val="24"/>
          <w:szCs w:val="24"/>
        </w:rPr>
        <w:br/>
      </w:r>
      <w:r w:rsidRPr="008D670B">
        <w:rPr>
          <w:rFonts w:ascii="Times New Roman" w:hAnsi="Times New Roman" w:cs="Times New Roman"/>
          <w:b/>
          <w:bCs/>
          <w:color w:val="000000"/>
          <w:sz w:val="24"/>
          <w:szCs w:val="24"/>
        </w:rPr>
        <w:t>    Терминологический тезаурус: </w:t>
      </w:r>
      <w:r w:rsidRPr="008D670B">
        <w:rPr>
          <w:rFonts w:ascii="Times New Roman" w:hAnsi="Times New Roman" w:cs="Times New Roman"/>
          <w:color w:val="000000"/>
          <w:sz w:val="24"/>
          <w:szCs w:val="24"/>
        </w:rPr>
        <w:t xml:space="preserve">гениальность, задатки, инертность, </w:t>
      </w:r>
      <w:proofErr w:type="spellStart"/>
      <w:r w:rsidRPr="008D670B">
        <w:rPr>
          <w:rFonts w:ascii="Times New Roman" w:hAnsi="Times New Roman" w:cs="Times New Roman"/>
          <w:color w:val="000000"/>
          <w:sz w:val="24"/>
          <w:szCs w:val="24"/>
        </w:rPr>
        <w:t>интровертированность</w:t>
      </w:r>
      <w:proofErr w:type="spellEnd"/>
      <w:r w:rsidRPr="008D670B">
        <w:rPr>
          <w:rFonts w:ascii="Times New Roman" w:hAnsi="Times New Roman" w:cs="Times New Roman"/>
          <w:color w:val="000000"/>
          <w:sz w:val="24"/>
          <w:szCs w:val="24"/>
        </w:rPr>
        <w:t xml:space="preserve">, меланхолик, </w:t>
      </w:r>
      <w:proofErr w:type="spellStart"/>
      <w:r w:rsidRPr="008D670B">
        <w:rPr>
          <w:rFonts w:ascii="Times New Roman" w:hAnsi="Times New Roman" w:cs="Times New Roman"/>
          <w:color w:val="000000"/>
          <w:sz w:val="24"/>
          <w:szCs w:val="24"/>
        </w:rPr>
        <w:t>нейротизм</w:t>
      </w:r>
      <w:proofErr w:type="spellEnd"/>
      <w:r w:rsidRPr="008D670B">
        <w:rPr>
          <w:rFonts w:ascii="Times New Roman" w:hAnsi="Times New Roman" w:cs="Times New Roman"/>
          <w:color w:val="000000"/>
          <w:sz w:val="24"/>
          <w:szCs w:val="24"/>
        </w:rPr>
        <w:t xml:space="preserve">, одаренность, пластичность, реактивность, ригидность, </w:t>
      </w:r>
      <w:proofErr w:type="spellStart"/>
      <w:r w:rsidRPr="008D670B">
        <w:rPr>
          <w:rFonts w:ascii="Times New Roman" w:hAnsi="Times New Roman" w:cs="Times New Roman"/>
          <w:color w:val="000000"/>
          <w:sz w:val="24"/>
          <w:szCs w:val="24"/>
        </w:rPr>
        <w:t>сензитивность</w:t>
      </w:r>
      <w:proofErr w:type="spellEnd"/>
      <w:r w:rsidRPr="008D670B">
        <w:rPr>
          <w:rFonts w:ascii="Times New Roman" w:hAnsi="Times New Roman" w:cs="Times New Roman"/>
          <w:color w:val="000000"/>
          <w:sz w:val="24"/>
          <w:szCs w:val="24"/>
        </w:rPr>
        <w:t xml:space="preserve">, сила нервной системы, слабость нервной системы, склонность, способности, уравновешенность, талант, темп, темперамент, тип высшей нервной деятельности, флегматик, характер, холерик, </w:t>
      </w:r>
      <w:proofErr w:type="spellStart"/>
      <w:r w:rsidRPr="008D670B">
        <w:rPr>
          <w:rFonts w:ascii="Times New Roman" w:hAnsi="Times New Roman" w:cs="Times New Roman"/>
          <w:color w:val="000000"/>
          <w:sz w:val="24"/>
          <w:szCs w:val="24"/>
        </w:rPr>
        <w:t>экстравертированность</w:t>
      </w:r>
      <w:proofErr w:type="spellEnd"/>
      <w:r w:rsidRPr="008D670B">
        <w:rPr>
          <w:rFonts w:ascii="Times New Roman" w:hAnsi="Times New Roman" w:cs="Times New Roman"/>
          <w:color w:val="000000"/>
          <w:sz w:val="24"/>
          <w:szCs w:val="24"/>
        </w:rPr>
        <w:t>. </w:t>
      </w:r>
      <w:r w:rsidRPr="008D670B">
        <w:rPr>
          <w:rFonts w:ascii="Times New Roman" w:hAnsi="Times New Roman" w:cs="Times New Roman"/>
          <w:color w:val="000000"/>
          <w:sz w:val="24"/>
          <w:szCs w:val="24"/>
        </w:rPr>
        <w:br/>
      </w:r>
      <w:r w:rsidRPr="008D670B">
        <w:rPr>
          <w:rFonts w:ascii="Times New Roman" w:hAnsi="Times New Roman" w:cs="Times New Roman"/>
          <w:b/>
          <w:bCs/>
          <w:color w:val="000000"/>
          <w:sz w:val="24"/>
          <w:szCs w:val="24"/>
        </w:rPr>
        <w:t>    Указания к выполнению задания: </w:t>
      </w:r>
      <w:r w:rsidRPr="008D670B">
        <w:rPr>
          <w:rFonts w:ascii="Times New Roman" w:hAnsi="Times New Roman" w:cs="Times New Roman"/>
          <w:color w:val="000000"/>
          <w:sz w:val="24"/>
          <w:szCs w:val="24"/>
        </w:rPr>
        <w:t xml:space="preserve">для более четкого понимания сущности темперамента сначала определите место и значении темперамента в иерархии </w:t>
      </w:r>
      <w:r w:rsidRPr="008D670B">
        <w:rPr>
          <w:rFonts w:ascii="Times New Roman" w:hAnsi="Times New Roman" w:cs="Times New Roman"/>
          <w:color w:val="000000"/>
          <w:sz w:val="24"/>
          <w:szCs w:val="24"/>
        </w:rPr>
        <w:lastRenderedPageBreak/>
        <w:t xml:space="preserve">индивидуальных свойств. Выясните его зависимость от конституции организма (морфологических, биохимических, физиологических свойств). Именно на этой основе начинайте изучать отличительные признаки собственного темперамента. Исследование данного вопроса поможет вам выяснить и объяснить особенности вашей эмоциональности, активности, общительности - необщительности, энергетического потенциала, чувствительности, уравновешенности – неуравновешенности, лабильности - инертности, темпа и </w:t>
      </w:r>
      <w:proofErr w:type="gramStart"/>
      <w:r w:rsidRPr="008D670B">
        <w:rPr>
          <w:rFonts w:ascii="Times New Roman" w:hAnsi="Times New Roman" w:cs="Times New Roman"/>
          <w:color w:val="000000"/>
          <w:sz w:val="24"/>
          <w:szCs w:val="24"/>
        </w:rPr>
        <w:t>скорости реагирования и других динамических характеристик вашей деятельности</w:t>
      </w:r>
      <w:proofErr w:type="gramEnd"/>
      <w:r w:rsidRPr="008D670B">
        <w:rPr>
          <w:rFonts w:ascii="Times New Roman" w:hAnsi="Times New Roman" w:cs="Times New Roman"/>
          <w:color w:val="000000"/>
          <w:sz w:val="24"/>
          <w:szCs w:val="24"/>
        </w:rPr>
        <w:t xml:space="preserve"> и поведения. </w:t>
      </w:r>
      <w:r w:rsidR="00280375">
        <w:rPr>
          <w:rFonts w:ascii="Times New Roman" w:hAnsi="Times New Roman" w:cs="Times New Roman"/>
          <w:color w:val="000000"/>
          <w:sz w:val="24"/>
          <w:szCs w:val="24"/>
        </w:rPr>
        <w:t>И</w:t>
      </w:r>
      <w:r w:rsidRPr="008D670B">
        <w:rPr>
          <w:rFonts w:ascii="Times New Roman" w:hAnsi="Times New Roman" w:cs="Times New Roman"/>
          <w:color w:val="000000"/>
          <w:sz w:val="24"/>
          <w:szCs w:val="24"/>
        </w:rPr>
        <w:t>сследование способностей предполагает выяснение собственных психологических возможностей в разных видах деятельности. Поэтому обратите внимание на природный и приобретенный характер этого феномена, выделите в их структуре индивидные (конституциональные, нейродинамические) и приобретенные (знание, умение, мотивация) компоненты. Диагностика способностей предполагает исследование их в той деятельности, в которой она изучается и измеряется. В соответствии с этим в процессе диагностики выясните показатели собственных способностей: темп продвижения в овладении деятельностью, широтой переноса формирующихся психических качеств, соотношение нервно-психических затрат и конечного результата деятельности. </w:t>
      </w:r>
      <w:r w:rsidRPr="008D670B">
        <w:rPr>
          <w:rFonts w:ascii="Times New Roman" w:hAnsi="Times New Roman" w:cs="Times New Roman"/>
          <w:color w:val="000000"/>
          <w:sz w:val="24"/>
          <w:szCs w:val="24"/>
        </w:rPr>
        <w:br/>
      </w:r>
      <w:r w:rsidRPr="008D670B">
        <w:rPr>
          <w:rFonts w:ascii="Times New Roman" w:hAnsi="Times New Roman" w:cs="Times New Roman"/>
          <w:b/>
          <w:bCs/>
          <w:color w:val="000000"/>
          <w:sz w:val="24"/>
          <w:szCs w:val="24"/>
        </w:rPr>
        <w:t xml:space="preserve">    </w:t>
      </w:r>
    </w:p>
    <w:p w:rsidR="00677DD4" w:rsidRPr="008D670B" w:rsidRDefault="00677DD4" w:rsidP="00280375">
      <w:pPr>
        <w:rPr>
          <w:rFonts w:ascii="Times New Roman" w:hAnsi="Times New Roman" w:cs="Times New Roman"/>
          <w:sz w:val="24"/>
          <w:szCs w:val="24"/>
        </w:rPr>
      </w:pPr>
      <w:r w:rsidRPr="008D670B">
        <w:rPr>
          <w:rFonts w:ascii="Times New Roman" w:hAnsi="Times New Roman" w:cs="Times New Roman"/>
          <w:b/>
          <w:bCs/>
          <w:color w:val="000000"/>
          <w:sz w:val="24"/>
          <w:szCs w:val="24"/>
        </w:rPr>
        <w:t>Контрольные вопросы:</w:t>
      </w:r>
      <w:r w:rsidRPr="008D670B">
        <w:rPr>
          <w:rFonts w:ascii="Times New Roman" w:hAnsi="Times New Roman" w:cs="Times New Roman"/>
          <w:color w:val="000000"/>
          <w:sz w:val="24"/>
          <w:szCs w:val="24"/>
        </w:rPr>
        <w:t> </w:t>
      </w:r>
      <w:r w:rsidRPr="008D670B">
        <w:rPr>
          <w:rFonts w:ascii="Times New Roman" w:hAnsi="Times New Roman" w:cs="Times New Roman"/>
          <w:color w:val="000000"/>
          <w:sz w:val="24"/>
          <w:szCs w:val="24"/>
        </w:rPr>
        <w:br/>
        <w:t>1. Что называют психическими свойствами? </w:t>
      </w:r>
      <w:r w:rsidRPr="008D670B">
        <w:rPr>
          <w:rFonts w:ascii="Times New Roman" w:hAnsi="Times New Roman" w:cs="Times New Roman"/>
          <w:color w:val="000000"/>
          <w:sz w:val="24"/>
          <w:szCs w:val="24"/>
        </w:rPr>
        <w:br/>
        <w:t>2. В чем различие между индивидуально-психологическими характеристиками личности? </w:t>
      </w:r>
      <w:r w:rsidRPr="008D670B">
        <w:rPr>
          <w:rFonts w:ascii="Times New Roman" w:hAnsi="Times New Roman" w:cs="Times New Roman"/>
          <w:color w:val="000000"/>
          <w:sz w:val="24"/>
          <w:szCs w:val="24"/>
        </w:rPr>
        <w:br/>
        <w:t>3. Какова психологическая природа этих компонентов психики? </w:t>
      </w:r>
      <w:r w:rsidRPr="008D670B">
        <w:rPr>
          <w:rFonts w:ascii="Times New Roman" w:hAnsi="Times New Roman" w:cs="Times New Roman"/>
          <w:color w:val="000000"/>
          <w:sz w:val="24"/>
          <w:szCs w:val="24"/>
        </w:rPr>
        <w:br/>
        <w:t>4. Каковы основания классификации индивидуально-психологических характеристик личности? </w:t>
      </w:r>
      <w:r w:rsidRPr="008D670B">
        <w:rPr>
          <w:rFonts w:ascii="Times New Roman" w:hAnsi="Times New Roman" w:cs="Times New Roman"/>
          <w:color w:val="000000"/>
          <w:sz w:val="24"/>
          <w:szCs w:val="24"/>
        </w:rPr>
        <w:br/>
      </w:r>
    </w:p>
    <w:sectPr w:rsidR="00677DD4" w:rsidRPr="008D67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0704FC"/>
    <w:multiLevelType w:val="hybridMultilevel"/>
    <w:tmpl w:val="7F989006"/>
    <w:lvl w:ilvl="0" w:tplc="11CE73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05"/>
    <w:rsid w:val="00280375"/>
    <w:rsid w:val="004A4161"/>
    <w:rsid w:val="00677DD4"/>
    <w:rsid w:val="007D1805"/>
    <w:rsid w:val="008A3777"/>
    <w:rsid w:val="008D670B"/>
    <w:rsid w:val="00A6145A"/>
    <w:rsid w:val="00EC33B1"/>
    <w:rsid w:val="00F3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6A542-5907-496B-9724-BE2E8E71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614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6145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6145A"/>
    <w:rPr>
      <w:color w:val="0000FF"/>
      <w:u w:val="single"/>
    </w:rPr>
  </w:style>
  <w:style w:type="character" w:styleId="HTML">
    <w:name w:val="HTML Typewriter"/>
    <w:basedOn w:val="a0"/>
    <w:uiPriority w:val="99"/>
    <w:semiHidden/>
    <w:unhideWhenUsed/>
    <w:rsid w:val="00677DD4"/>
    <w:rPr>
      <w:rFonts w:ascii="Courier New" w:eastAsia="Times New Roman" w:hAnsi="Courier New" w:cs="Courier New"/>
      <w:sz w:val="20"/>
      <w:szCs w:val="20"/>
    </w:rPr>
  </w:style>
  <w:style w:type="table" w:styleId="a4">
    <w:name w:val="Table Grid"/>
    <w:basedOn w:val="a1"/>
    <w:uiPriority w:val="59"/>
    <w:rsid w:val="00F36F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36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4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1411</Words>
  <Characters>8048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student</cp:lastModifiedBy>
  <cp:revision>9</cp:revision>
  <dcterms:created xsi:type="dcterms:W3CDTF">2018-02-17T21:03:00Z</dcterms:created>
  <dcterms:modified xsi:type="dcterms:W3CDTF">2018-03-20T06:37:00Z</dcterms:modified>
</cp:coreProperties>
</file>