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5F06" w:rsidRPr="00D35F06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5F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ОЦЕНОЧНЫХ СРЕДСТВ ДЛЯ ПРОВЕДЕНИЯ ТЕКУЩЕГО КОНТРОЛЯ И ПРОМЕЖУТОЧНОЙ АТТЕСТАЦИИ ПО ДИСЦИПЛИНЕ</w:t>
      </w:r>
    </w:p>
    <w:p w:rsidR="00F0452A" w:rsidRDefault="00F0452A" w:rsidP="00F045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E0CBD" w:rsidRPr="00147B61" w:rsidRDefault="00BE0CBD" w:rsidP="00BE0C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E0CBD">
        <w:rPr>
          <w:rFonts w:ascii="Times New Roman" w:hAnsi="Times New Roman"/>
          <w:b/>
          <w:sz w:val="28"/>
          <w:szCs w:val="28"/>
          <w:u w:val="single"/>
        </w:rPr>
        <w:t>СОЦИАЛЬНО-ГИГИЕНИЧЕСКИЙ МОНИТОРИНГ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35F06" w:rsidRPr="000762AC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>
        <w:rPr>
          <w:rFonts w:ascii="Times New Roman" w:hAnsi="Times New Roman"/>
          <w:color w:val="000000"/>
          <w:sz w:val="24"/>
          <w:szCs w:val="24"/>
        </w:rPr>
        <w:t>07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D35F06" w:rsidRPr="00BD426A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35F06" w:rsidRPr="00BD426A" w:rsidRDefault="00D35F06" w:rsidP="00D35F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224C10" w:rsidRPr="00177990" w:rsidRDefault="00D35F06" w:rsidP="00D35F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зачета.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CB1EBB" w:rsidRPr="00D35F06" w:rsidRDefault="00CB1EBB" w:rsidP="00CB1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F0452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</w:t>
      </w:r>
      <w:proofErr w:type="spellStart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D35F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умений и навыков по каждой компетенции, установленной в рабочей программе дисциплины.  </w:t>
      </w:r>
    </w:p>
    <w:p w:rsidR="00D35F06" w:rsidRP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F06" w:rsidRDefault="00D35F06" w:rsidP="00780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CBD" w:rsidRPr="00AD6B3E" w:rsidRDefault="00BE0CBD" w:rsidP="00BE0C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1</w:t>
      </w:r>
      <w:proofErr w:type="gramEnd"/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20DBF">
        <w:rPr>
          <w:rFonts w:ascii="Times New Roman" w:hAnsi="Times New Roman"/>
          <w:sz w:val="28"/>
          <w:szCs w:val="28"/>
          <w:u w:val="single"/>
        </w:rPr>
        <w:t>Оценка зависимости «доза-эффект» при оценке риска влияния факторов окружающей среды на здоровье населения</w:t>
      </w:r>
    </w:p>
    <w:p w:rsidR="00BE0CBD" w:rsidRDefault="00BE0CBD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E0CBD" w:rsidRPr="00110CBA" w:rsidRDefault="00BE0CBD" w:rsidP="00BE0CB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1. Методология установления зависимостей «доза-эффект» (методы математического моделирования на основе </w:t>
      </w:r>
      <w:proofErr w:type="spellStart"/>
      <w:r w:rsidRPr="00110CBA">
        <w:rPr>
          <w:rFonts w:ascii="Times New Roman" w:hAnsi="Times New Roman"/>
          <w:sz w:val="28"/>
          <w:szCs w:val="28"/>
          <w:shd w:val="clear" w:color="auto" w:fill="FFFFFF"/>
        </w:rPr>
        <w:t>токсикокинетики</w:t>
      </w:r>
      <w:proofErr w:type="spellEnd"/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10CBA">
        <w:rPr>
          <w:rFonts w:ascii="Times New Roman" w:hAnsi="Times New Roman"/>
          <w:sz w:val="28"/>
          <w:szCs w:val="28"/>
          <w:shd w:val="clear" w:color="auto" w:fill="FFFFFF"/>
        </w:rPr>
        <w:t>токсикодинамики</w:t>
      </w:r>
      <w:proofErr w:type="spellEnd"/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, анализ экспериментальных и эпидемиологических данных). </w:t>
      </w:r>
    </w:p>
    <w:p w:rsidR="00BE0CBD" w:rsidRPr="00110CBA" w:rsidRDefault="00BE0CBD" w:rsidP="00BE0CB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2. Наиболее характерные типы зависимостей вероятности эффектов от степени химического загрязнения окружающей среды (логистическая, линейная, логарифмическая, экспоненциальная и т.п.). </w:t>
      </w:r>
    </w:p>
    <w:p w:rsidR="00BE0CBD" w:rsidRPr="00110CBA" w:rsidRDefault="00BE0CBD" w:rsidP="00BE0CB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3. Зависимость параметров «доза – ответ» от типа биологических эффектов (органолептические, общетоксические, канцерогенные и т.д.). </w:t>
      </w:r>
    </w:p>
    <w:p w:rsidR="00BE0CBD" w:rsidRPr="00110CBA" w:rsidRDefault="00BE0CBD" w:rsidP="00BE0CB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4. Канцерогенные и </w:t>
      </w:r>
      <w:proofErr w:type="spellStart"/>
      <w:r w:rsidRPr="00110CBA">
        <w:rPr>
          <w:rFonts w:ascii="Times New Roman" w:hAnsi="Times New Roman"/>
          <w:sz w:val="28"/>
          <w:szCs w:val="28"/>
          <w:shd w:val="clear" w:color="auto" w:fill="FFFFFF"/>
        </w:rPr>
        <w:t>неканцерогенные</w:t>
      </w:r>
      <w:proofErr w:type="spellEnd"/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 эффекты. Пороговые и </w:t>
      </w:r>
      <w:proofErr w:type="spellStart"/>
      <w:r w:rsidRPr="00110CBA">
        <w:rPr>
          <w:rFonts w:ascii="Times New Roman" w:hAnsi="Times New Roman"/>
          <w:sz w:val="28"/>
          <w:szCs w:val="28"/>
          <w:shd w:val="clear" w:color="auto" w:fill="FFFFFF"/>
        </w:rPr>
        <w:t>беспороговые</w:t>
      </w:r>
      <w:proofErr w:type="spellEnd"/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 эффекты. </w:t>
      </w:r>
    </w:p>
    <w:p w:rsidR="00BE0CBD" w:rsidRPr="00110CBA" w:rsidRDefault="00BE0CBD" w:rsidP="00BE0CB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0CBA">
        <w:rPr>
          <w:rFonts w:ascii="Times New Roman" w:hAnsi="Times New Roman"/>
          <w:sz w:val="28"/>
          <w:szCs w:val="28"/>
          <w:shd w:val="clear" w:color="auto" w:fill="FFFFFF"/>
        </w:rPr>
        <w:t xml:space="preserve">5. Использование методологии установления зависимости «доза – ответ» и ее результатов в практике социально-гигиенического мониторинга при оценке риска возникновения неблагоприятных эффектов среди населения. </w:t>
      </w:r>
    </w:p>
    <w:p w:rsidR="00BE0CBD" w:rsidRDefault="00BE0CBD" w:rsidP="00BE0CB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10CBA">
        <w:rPr>
          <w:rFonts w:ascii="Times New Roman" w:hAnsi="Times New Roman"/>
          <w:sz w:val="28"/>
          <w:szCs w:val="28"/>
          <w:shd w:val="clear" w:color="auto" w:fill="FFFFFF"/>
        </w:rPr>
        <w:t>6. Оценка рисков производственной среды.</w:t>
      </w:r>
    </w:p>
    <w:p w:rsidR="00D35F06" w:rsidRDefault="00D35F06" w:rsidP="00D35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3C643D" w:rsidRDefault="003C643D" w:rsidP="003C643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CBD" w:rsidRDefault="00BE0CBD" w:rsidP="00BE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2</w:t>
      </w:r>
      <w:proofErr w:type="gramEnd"/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B8E">
        <w:rPr>
          <w:rFonts w:ascii="Times New Roman" w:hAnsi="Times New Roman"/>
          <w:sz w:val="28"/>
          <w:szCs w:val="28"/>
          <w:u w:val="single"/>
        </w:rPr>
        <w:t>Оценка экспозиции при оценке риска влияния факторов окружающей среды на здоровье населения</w:t>
      </w:r>
    </w:p>
    <w:p w:rsidR="00BE0CBD" w:rsidRPr="00A84B8E" w:rsidRDefault="00BE0CBD" w:rsidP="00BE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E0CBD" w:rsidRPr="00A84B8E" w:rsidRDefault="00BE0CBD" w:rsidP="00BE0CBD">
      <w:pPr>
        <w:pStyle w:val="a3"/>
        <w:numPr>
          <w:ilvl w:val="0"/>
          <w:numId w:val="120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 xml:space="preserve">Оценка экспозиции при воздействии вредных факторов среды с учетом времени и частоты их воздействия в различных средах. </w:t>
      </w:r>
    </w:p>
    <w:p w:rsidR="00BE0CBD" w:rsidRDefault="00BE0CBD" w:rsidP="00BE0CBD">
      <w:pPr>
        <w:pStyle w:val="a3"/>
        <w:numPr>
          <w:ilvl w:val="0"/>
          <w:numId w:val="120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 xml:space="preserve">Идентификация потенциальных путей воздействия (через рот, нос, кожу и др.). </w:t>
      </w:r>
    </w:p>
    <w:p w:rsidR="00BE0CBD" w:rsidRDefault="00BE0CBD" w:rsidP="00BE0CBD">
      <w:pPr>
        <w:pStyle w:val="a3"/>
        <w:numPr>
          <w:ilvl w:val="0"/>
          <w:numId w:val="120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Системы наблюдения и методы определения (аналитические и расчетные) содержания вредных веществ в разных объектах окружающей среды. </w:t>
      </w:r>
    </w:p>
    <w:p w:rsidR="00BE0CBD" w:rsidRDefault="00BE0CBD" w:rsidP="00BE0CBD">
      <w:pPr>
        <w:pStyle w:val="a3"/>
        <w:numPr>
          <w:ilvl w:val="0"/>
          <w:numId w:val="120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 xml:space="preserve">Методы анализа экспозиции: прямые и косвенные. </w:t>
      </w:r>
    </w:p>
    <w:p w:rsidR="00BE0CBD" w:rsidRDefault="00BE0CBD" w:rsidP="00BE0CBD">
      <w:pPr>
        <w:pStyle w:val="a3"/>
        <w:numPr>
          <w:ilvl w:val="0"/>
          <w:numId w:val="120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 xml:space="preserve">Персональный мониторинг. </w:t>
      </w:r>
    </w:p>
    <w:p w:rsidR="00BE0CBD" w:rsidRDefault="00BE0CBD" w:rsidP="00BE0CBD">
      <w:pPr>
        <w:pStyle w:val="a3"/>
        <w:numPr>
          <w:ilvl w:val="0"/>
          <w:numId w:val="120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 xml:space="preserve">Мониторинг окружающей среды, использование дневников, анкетирования, биологических маркеров. </w:t>
      </w:r>
    </w:p>
    <w:p w:rsidR="00BE0CBD" w:rsidRDefault="00BE0CBD" w:rsidP="00BE0CBD">
      <w:pPr>
        <w:pStyle w:val="a3"/>
        <w:numPr>
          <w:ilvl w:val="0"/>
          <w:numId w:val="120"/>
        </w:numPr>
        <w:spacing w:after="0"/>
        <w:ind w:left="250" w:hanging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>Методика подсчета суммарной экспозиции.</w:t>
      </w:r>
    </w:p>
    <w:p w:rsidR="00B85E3E" w:rsidRDefault="00B85E3E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CBD" w:rsidRPr="00A84B8E" w:rsidRDefault="00BE0CBD" w:rsidP="00BE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3</w:t>
      </w:r>
      <w:proofErr w:type="gramEnd"/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B8E">
        <w:rPr>
          <w:rFonts w:ascii="Times New Roman" w:hAnsi="Times New Roman"/>
          <w:sz w:val="28"/>
          <w:szCs w:val="28"/>
          <w:u w:val="single"/>
        </w:rPr>
        <w:t>Характеристика риска влияния факторов окружающей среды на здоровье человека</w:t>
      </w: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E0CBD" w:rsidRPr="00A84B8E" w:rsidRDefault="00BE0CBD" w:rsidP="00BE0CBD">
      <w:pPr>
        <w:pStyle w:val="a3"/>
        <w:numPr>
          <w:ilvl w:val="0"/>
          <w:numId w:val="121"/>
        </w:numPr>
        <w:spacing w:after="0"/>
        <w:ind w:left="391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 xml:space="preserve">Характеристика рисков неблагоприятных эффектов на здоровье населения. </w:t>
      </w:r>
    </w:p>
    <w:p w:rsidR="00BE0CBD" w:rsidRPr="00A84B8E" w:rsidRDefault="00BE0CBD" w:rsidP="00BE0CBD">
      <w:pPr>
        <w:pStyle w:val="a3"/>
        <w:numPr>
          <w:ilvl w:val="0"/>
          <w:numId w:val="121"/>
        </w:numPr>
        <w:spacing w:after="0"/>
        <w:ind w:left="391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Определение (прогноз) значительности риска ухудшения избранных показателей здоровья населения на основе данных о степени химического загрязнения отдельных объектов или окружающей среды в целом и параметров зависимости «концентрация (доза) – ответ» по соответствующим показателям. </w:t>
      </w:r>
    </w:p>
    <w:p w:rsidR="00BE0CBD" w:rsidRPr="00A84B8E" w:rsidRDefault="00BE0CBD" w:rsidP="00BE0CBD">
      <w:pPr>
        <w:pStyle w:val="a3"/>
        <w:numPr>
          <w:ilvl w:val="0"/>
          <w:numId w:val="121"/>
        </w:numPr>
        <w:spacing w:after="0"/>
        <w:ind w:left="391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>Определение избыточного риска для здоровья людей с учетом численности населения, подвергающегося воздействию различных уровней загрязнения.</w:t>
      </w:r>
    </w:p>
    <w:p w:rsidR="00BE0CBD" w:rsidRPr="00A84B8E" w:rsidRDefault="00BE0CBD" w:rsidP="00BE0CBD">
      <w:pPr>
        <w:pStyle w:val="a3"/>
        <w:numPr>
          <w:ilvl w:val="0"/>
          <w:numId w:val="121"/>
        </w:numPr>
        <w:spacing w:after="0"/>
        <w:ind w:left="391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 xml:space="preserve"> Неопределенности при оценке риска. </w:t>
      </w:r>
    </w:p>
    <w:p w:rsidR="00BE0CBD" w:rsidRPr="00A84B8E" w:rsidRDefault="00BE0CBD" w:rsidP="00BE0CBD">
      <w:pPr>
        <w:pStyle w:val="a3"/>
        <w:numPr>
          <w:ilvl w:val="0"/>
          <w:numId w:val="121"/>
        </w:numPr>
        <w:spacing w:after="0"/>
        <w:ind w:left="391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>Источники неопределенности: в собираемых данных, в моделях в связи со сделанными допущениями, в количественных показателях, вариабельность ответных реакций среди индивидуумов.</w:t>
      </w:r>
    </w:p>
    <w:p w:rsidR="00BE0CBD" w:rsidRDefault="00BE0CBD" w:rsidP="00BE0CBD">
      <w:pPr>
        <w:pStyle w:val="a3"/>
        <w:numPr>
          <w:ilvl w:val="0"/>
          <w:numId w:val="121"/>
        </w:numPr>
        <w:spacing w:after="0"/>
        <w:ind w:left="391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4B8E">
        <w:rPr>
          <w:rFonts w:ascii="Times New Roman" w:hAnsi="Times New Roman"/>
          <w:sz w:val="28"/>
          <w:szCs w:val="28"/>
          <w:shd w:val="clear" w:color="auto" w:fill="FFFFFF"/>
        </w:rPr>
        <w:t xml:space="preserve"> Коэффициенты неопределенности.</w:t>
      </w:r>
    </w:p>
    <w:p w:rsidR="00D35F06" w:rsidRDefault="00D35F06" w:rsidP="008054A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CBD" w:rsidRDefault="00BE0CBD" w:rsidP="00BE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4</w:t>
      </w:r>
      <w:proofErr w:type="gramEnd"/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84B8E">
        <w:rPr>
          <w:rFonts w:ascii="Times New Roman" w:hAnsi="Times New Roman"/>
          <w:sz w:val="28"/>
          <w:szCs w:val="28"/>
          <w:u w:val="single"/>
        </w:rPr>
        <w:t>Методологические основы социально-гигиенического мониторинга</w:t>
      </w:r>
    </w:p>
    <w:p w:rsidR="00BE0CBD" w:rsidRPr="00A84B8E" w:rsidRDefault="00BE0CBD" w:rsidP="00BE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35F06" w:rsidRDefault="00D35F06" w:rsidP="00D35F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E0CBD" w:rsidRPr="00E23E3B" w:rsidRDefault="00BE0CBD" w:rsidP="00BE0CBD">
      <w:pPr>
        <w:pStyle w:val="a3"/>
        <w:numPr>
          <w:ilvl w:val="0"/>
          <w:numId w:val="122"/>
        </w:numPr>
        <w:spacing w:after="0"/>
        <w:ind w:left="391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3E3B">
        <w:rPr>
          <w:rFonts w:ascii="Times New Roman" w:hAnsi="Times New Roman"/>
          <w:sz w:val="28"/>
          <w:szCs w:val="28"/>
          <w:shd w:val="clear" w:color="auto" w:fill="FFFFFF"/>
        </w:rPr>
        <w:t xml:space="preserve">Методологические основы оценки и управления рисками влияния факторов окружающей среды на здоровье. </w:t>
      </w:r>
    </w:p>
    <w:p w:rsidR="00BE0CBD" w:rsidRPr="00E23E3B" w:rsidRDefault="00BE0CBD" w:rsidP="00BE0CBD">
      <w:pPr>
        <w:pStyle w:val="a3"/>
        <w:numPr>
          <w:ilvl w:val="0"/>
          <w:numId w:val="122"/>
        </w:numPr>
        <w:spacing w:after="0"/>
        <w:ind w:left="391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3E3B">
        <w:rPr>
          <w:rFonts w:ascii="Times New Roman" w:hAnsi="Times New Roman"/>
          <w:sz w:val="28"/>
          <w:szCs w:val="28"/>
          <w:shd w:val="clear" w:color="auto" w:fill="FFFFFF"/>
        </w:rPr>
        <w:t>Сопоставление методологий управления, основанных на различных концепциях: «гигиенического нормирования» и «оценки риска».</w:t>
      </w:r>
    </w:p>
    <w:p w:rsidR="00D35F06" w:rsidRDefault="00D35F06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CBD" w:rsidRDefault="00BE0CBD" w:rsidP="00BE0C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занятие  5</w:t>
      </w:r>
      <w:proofErr w:type="gramEnd"/>
      <w:r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3E3B">
        <w:rPr>
          <w:rFonts w:ascii="Times New Roman" w:hAnsi="Times New Roman"/>
          <w:sz w:val="28"/>
          <w:szCs w:val="28"/>
          <w:u w:val="single"/>
        </w:rPr>
        <w:t>Методологические основы оценки риска влияния факторов окружающей среды на здоровье населения. Идентификация опасности.</w:t>
      </w:r>
    </w:p>
    <w:p w:rsidR="00BE0CBD" w:rsidRDefault="00BE0CBD" w:rsidP="00BE0C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для собеседования:</w:t>
      </w:r>
    </w:p>
    <w:p w:rsidR="00BE0CBD" w:rsidRDefault="00BE0CBD" w:rsidP="00BE0CBD">
      <w:pPr>
        <w:spacing w:after="0"/>
        <w:ind w:left="533" w:hanging="45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E23E3B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Количественные меры, используемые для оценки рисков. Индивидуальный и популяционный риск, единичный риск, относительный риск. </w:t>
      </w:r>
    </w:p>
    <w:p w:rsidR="00BE0CBD" w:rsidRPr="00E23E3B" w:rsidRDefault="00BE0CBD" w:rsidP="00BE0CBD">
      <w:pPr>
        <w:spacing w:after="0"/>
        <w:ind w:left="533" w:hanging="45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2. </w:t>
      </w:r>
      <w:r w:rsidRPr="00E23E3B">
        <w:rPr>
          <w:rFonts w:ascii="Times New Roman" w:hAnsi="Times New Roman"/>
          <w:sz w:val="28"/>
          <w:szCs w:val="28"/>
          <w:shd w:val="clear" w:color="auto" w:fill="FFFFFF"/>
        </w:rPr>
        <w:t>Стандартизованные коэффициенты заболеваемости и смертности как меры риска. Методы стандартизации. Другие количественные характеристики, необходимые при оценке риска: концентрация, экспозиция, доза. Их роль и взаимосвязь в процессе оценки влияния вредных факторов среды на здоровье человека.</w:t>
      </w:r>
      <w:r w:rsidRPr="00E23E3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E23E3B">
        <w:rPr>
          <w:rFonts w:ascii="Times New Roman" w:hAnsi="Times New Roman"/>
          <w:sz w:val="28"/>
          <w:szCs w:val="28"/>
          <w:shd w:val="clear" w:color="auto" w:fill="FFFFFF"/>
        </w:rPr>
        <w:t>. Количественные меры и методы, используемые для оценки рисков. Виды рисков. Методы стандартизации.</w:t>
      </w:r>
      <w:r w:rsidRPr="00E23E3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E23E3B">
        <w:rPr>
          <w:rFonts w:ascii="Times New Roman" w:hAnsi="Times New Roman"/>
          <w:sz w:val="28"/>
          <w:szCs w:val="28"/>
          <w:shd w:val="clear" w:color="auto" w:fill="FFFFFF"/>
        </w:rPr>
        <w:t>. Количественные методы оценки рисков. Подсчет индивидуальных, популяционных, относительных рисков, стандартизованных коэффициентов заболеваемости и смертности. Статистические методы оценки рисков. Основные понятия. Случайные величины. Методы сравнения выборок.</w:t>
      </w:r>
    </w:p>
    <w:p w:rsidR="00BE0CBD" w:rsidRPr="00B85E3E" w:rsidRDefault="00BE0CBD" w:rsidP="00D35F0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938E9" w:rsidRDefault="006938E9" w:rsidP="00591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916D1" w:rsidRDefault="005916D1" w:rsidP="00903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BC5B37" w:rsidRDefault="00BC5B37" w:rsidP="00BC5B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D35F06" w:rsidRDefault="00CB1EBB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B1EBB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</w:p>
    <w:p w:rsidR="00BE0CBD" w:rsidRPr="00BE0CBD" w:rsidRDefault="00BE0CBD" w:rsidP="00BE0CBD">
      <w:pPr>
        <w:pStyle w:val="a3"/>
        <w:numPr>
          <w:ilvl w:val="0"/>
          <w:numId w:val="1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CBD">
        <w:rPr>
          <w:rFonts w:ascii="Times New Roman" w:hAnsi="Times New Roman" w:cs="Times New Roman"/>
          <w:sz w:val="28"/>
          <w:szCs w:val="28"/>
        </w:rPr>
        <w:t>Определение понятия социально-гигиенического мониторинга. Цели, функции и задачи социально-гигиенического мониторинга в структуре санитарно-эпидемиологической службы.</w:t>
      </w:r>
    </w:p>
    <w:p w:rsidR="00BE0CBD" w:rsidRPr="00BE0CBD" w:rsidRDefault="00BE0CBD" w:rsidP="00BE0CBD">
      <w:pPr>
        <w:pStyle w:val="a3"/>
        <w:numPr>
          <w:ilvl w:val="0"/>
          <w:numId w:val="1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CBD">
        <w:rPr>
          <w:rFonts w:ascii="Times New Roman" w:hAnsi="Times New Roman" w:cs="Times New Roman"/>
          <w:sz w:val="28"/>
          <w:szCs w:val="28"/>
        </w:rPr>
        <w:t>Принципы организации и пути реализации социально-гигиенического мониторинга. Организационная структура социально-гигиенического мониторинга на различных уровнях</w:t>
      </w:r>
    </w:p>
    <w:p w:rsidR="00BE0CBD" w:rsidRPr="00BE0CBD" w:rsidRDefault="00BE0CBD" w:rsidP="00BE0CBD">
      <w:pPr>
        <w:pStyle w:val="a3"/>
        <w:numPr>
          <w:ilvl w:val="0"/>
          <w:numId w:val="1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CBD">
        <w:rPr>
          <w:rFonts w:ascii="Times New Roman" w:hAnsi="Times New Roman" w:cs="Times New Roman"/>
          <w:sz w:val="28"/>
          <w:szCs w:val="28"/>
        </w:rPr>
        <w:t>Законодательная основа социально-гигиенического мониторинга. Нормативно-правовое и методическое обеспечение деятельности системы социально-гигиенического мониторинга.</w:t>
      </w:r>
    </w:p>
    <w:p w:rsidR="00BE0CBD" w:rsidRPr="00BE0CBD" w:rsidRDefault="00BE0CBD" w:rsidP="00BE0CBD">
      <w:pPr>
        <w:pStyle w:val="a3"/>
        <w:numPr>
          <w:ilvl w:val="0"/>
          <w:numId w:val="1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CBD">
        <w:rPr>
          <w:rFonts w:ascii="Times New Roman" w:hAnsi="Times New Roman" w:cs="Times New Roman"/>
          <w:sz w:val="28"/>
          <w:szCs w:val="28"/>
        </w:rPr>
        <w:t>Информационное и программное обеспечение социально-гигиенического мониторинга</w:t>
      </w:r>
    </w:p>
    <w:p w:rsidR="00BE0CBD" w:rsidRPr="00BE0CBD" w:rsidRDefault="00BE0CBD" w:rsidP="00BE0CBD">
      <w:pPr>
        <w:pStyle w:val="a3"/>
        <w:numPr>
          <w:ilvl w:val="0"/>
          <w:numId w:val="1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CBD">
        <w:rPr>
          <w:rFonts w:ascii="Times New Roman" w:hAnsi="Times New Roman" w:cs="Times New Roman"/>
          <w:sz w:val="28"/>
          <w:szCs w:val="28"/>
        </w:rPr>
        <w:t>Перспективы и направления развития методологии оценки и управления рисками развития заболеваний в рамках социально-гигиенического мониторинга. Понятие. Этапы</w:t>
      </w:r>
    </w:p>
    <w:p w:rsidR="00BE0CBD" w:rsidRPr="00BE0CBD" w:rsidRDefault="00BE0CBD" w:rsidP="00BE0CBD">
      <w:pPr>
        <w:pStyle w:val="a3"/>
        <w:numPr>
          <w:ilvl w:val="0"/>
          <w:numId w:val="1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CBD">
        <w:rPr>
          <w:rFonts w:ascii="Times New Roman" w:hAnsi="Times New Roman" w:cs="Times New Roman"/>
          <w:sz w:val="28"/>
          <w:szCs w:val="28"/>
        </w:rPr>
        <w:t>Основные задачи и направления деятельности отдела социально-гигиенического мониторинга</w:t>
      </w:r>
    </w:p>
    <w:p w:rsidR="00BE0CBD" w:rsidRPr="00BE0CBD" w:rsidRDefault="00BE0CBD" w:rsidP="00BE0CBD">
      <w:pPr>
        <w:pStyle w:val="a3"/>
        <w:numPr>
          <w:ilvl w:val="0"/>
          <w:numId w:val="1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CBD">
        <w:rPr>
          <w:rFonts w:ascii="Times New Roman" w:hAnsi="Times New Roman" w:cs="Times New Roman"/>
          <w:sz w:val="28"/>
          <w:szCs w:val="28"/>
        </w:rPr>
        <w:t>Участие отдела социально-гигиенического мониторинга в реализации федеральных, региональных и ведомственных целевых программах</w:t>
      </w:r>
    </w:p>
    <w:p w:rsidR="00BE0CBD" w:rsidRDefault="00BE0CBD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BE4E59" w:rsidRPr="00BE4E59" w:rsidRDefault="00BE4E59" w:rsidP="00BE4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4E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оценки собеседования: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778"/>
      </w:tblGrid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Критерии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бессодержательные ответы на поставленные вопросы, незнание основных понятий, неумение применить знания практически.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частично правильные или недостаточно полные ответы на поставленные вопросы, свидетельствующие о существенных недоработках ординатора, за формальные ответы, непонимание вопроса. </w:t>
            </w:r>
          </w:p>
        </w:tc>
      </w:tr>
      <w:tr w:rsidR="00BE4E59" w:rsidRPr="00BE4E59" w:rsidTr="003D3339">
        <w:trPr>
          <w:trHeight w:val="70"/>
        </w:trPr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Выставляется за хорошее усвоение материала; достаточно полные ответы на поставленные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BE4E59" w:rsidRPr="00BE4E59" w:rsidTr="003D3339">
        <w:tc>
          <w:tcPr>
            <w:tcW w:w="2628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  <w:tc>
          <w:tcPr>
            <w:tcW w:w="7225" w:type="dxa"/>
          </w:tcPr>
          <w:p w:rsidR="00BE4E59" w:rsidRPr="00BE4E59" w:rsidRDefault="00BE4E59" w:rsidP="003D3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BE4E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Выставляется за неформальные и осознанные, глубокие, полные ответы на поставленные  вопросы (теоретического и практического характера).</w:t>
            </w:r>
          </w:p>
        </w:tc>
      </w:tr>
    </w:tbl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D44B4" w:rsidRDefault="002D44B4" w:rsidP="00CB1E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120A3" w:rsidRDefault="002120A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03CE7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Вопросы тестового контроля самостоятельной работы:</w:t>
      </w:r>
    </w:p>
    <w:p w:rsidR="006C1563" w:rsidRPr="00D03CE7" w:rsidRDefault="006C1563" w:rsidP="002120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Социально-гигиенический мон</w:t>
      </w:r>
      <w:r w:rsidRPr="00CB157C">
        <w:rPr>
          <w:rFonts w:ascii="Times New Roman" w:hAnsi="Times New Roman"/>
          <w:b/>
          <w:sz w:val="28"/>
          <w:szCs w:val="28"/>
        </w:rPr>
        <w:t>и</w:t>
      </w:r>
      <w:r w:rsidRPr="00CB157C">
        <w:rPr>
          <w:rFonts w:ascii="Times New Roman" w:hAnsi="Times New Roman"/>
          <w:b/>
          <w:sz w:val="28"/>
          <w:szCs w:val="28"/>
        </w:rPr>
        <w:t>торинг - это:</w:t>
      </w:r>
    </w:p>
    <w:p w:rsidR="00CB157C" w:rsidRPr="00CB157C" w:rsidRDefault="00CB157C" w:rsidP="00CB157C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B157C">
        <w:rPr>
          <w:rFonts w:ascii="Times New Roman" w:hAnsi="Times New Roman" w:cs="Times New Roman"/>
          <w:sz w:val="28"/>
          <w:szCs w:val="28"/>
        </w:rPr>
        <w:t>система государственного учета и отчетности об инфекционных, паразитарных, пр</w:t>
      </w:r>
      <w:r w:rsidRPr="00CB157C">
        <w:rPr>
          <w:rFonts w:ascii="Times New Roman" w:hAnsi="Times New Roman" w:cs="Times New Roman"/>
          <w:sz w:val="28"/>
          <w:szCs w:val="28"/>
        </w:rPr>
        <w:t>о</w:t>
      </w:r>
      <w:r w:rsidRPr="00CB157C">
        <w:rPr>
          <w:rFonts w:ascii="Times New Roman" w:hAnsi="Times New Roman" w:cs="Times New Roman"/>
          <w:sz w:val="28"/>
          <w:szCs w:val="28"/>
        </w:rPr>
        <w:t>фессиональных заболеваниях, пищевых отравлениях и массовых неинфекционных заб</w:t>
      </w:r>
      <w:r w:rsidRPr="00CB157C">
        <w:rPr>
          <w:rFonts w:ascii="Times New Roman" w:hAnsi="Times New Roman" w:cs="Times New Roman"/>
          <w:sz w:val="28"/>
          <w:szCs w:val="28"/>
        </w:rPr>
        <w:t>о</w:t>
      </w:r>
      <w:r w:rsidRPr="00CB157C">
        <w:rPr>
          <w:rFonts w:ascii="Times New Roman" w:hAnsi="Times New Roman" w:cs="Times New Roman"/>
          <w:sz w:val="28"/>
          <w:szCs w:val="28"/>
        </w:rPr>
        <w:t>леваний, связанных с неблагоприятными факторами среды обитания человека и санита</w:t>
      </w:r>
      <w:r w:rsidRPr="00CB157C">
        <w:rPr>
          <w:rFonts w:ascii="Times New Roman" w:hAnsi="Times New Roman" w:cs="Times New Roman"/>
          <w:sz w:val="28"/>
          <w:szCs w:val="28"/>
        </w:rPr>
        <w:t>р</w:t>
      </w:r>
      <w:r w:rsidRPr="00CB157C">
        <w:rPr>
          <w:rFonts w:ascii="Times New Roman" w:hAnsi="Times New Roman" w:cs="Times New Roman"/>
          <w:sz w:val="28"/>
          <w:szCs w:val="28"/>
        </w:rPr>
        <w:t>но-эпидемиологической обстановкой.</w:t>
      </w:r>
    </w:p>
    <w:p w:rsidR="00CB157C" w:rsidRPr="00CB157C" w:rsidRDefault="00CB157C" w:rsidP="00CB157C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 2</w:t>
      </w:r>
      <w:r w:rsidRPr="00CB157C">
        <w:rPr>
          <w:rFonts w:ascii="Times New Roman" w:hAnsi="Times New Roman" w:cs="Times New Roman"/>
          <w:sz w:val="28"/>
          <w:szCs w:val="28"/>
        </w:rPr>
        <w:t>. система, которая позволяет разрабатывать предложения по прове</w:t>
      </w:r>
      <w:r w:rsidRPr="00CB157C">
        <w:rPr>
          <w:rFonts w:ascii="Times New Roman" w:hAnsi="Times New Roman" w:cs="Times New Roman"/>
          <w:sz w:val="28"/>
          <w:szCs w:val="28"/>
        </w:rPr>
        <w:softHyphen/>
        <w:t>дению мероприятий, обеспечивающих санитарно-эпидемиологическое благо</w:t>
      </w:r>
      <w:r w:rsidRPr="00CB157C">
        <w:rPr>
          <w:rFonts w:ascii="Times New Roman" w:hAnsi="Times New Roman" w:cs="Times New Roman"/>
          <w:sz w:val="28"/>
          <w:szCs w:val="28"/>
        </w:rPr>
        <w:softHyphen/>
        <w:t>получие населения.</w:t>
      </w:r>
    </w:p>
    <w:p w:rsidR="00CB157C" w:rsidRPr="00CB157C" w:rsidRDefault="00CB157C" w:rsidP="00CB157C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 3</w:t>
      </w:r>
      <w:r w:rsidRPr="00CB157C">
        <w:rPr>
          <w:rFonts w:ascii="Times New Roman" w:hAnsi="Times New Roman" w:cs="Times New Roman"/>
          <w:sz w:val="28"/>
          <w:szCs w:val="28"/>
        </w:rPr>
        <w:t>. система контроля за соблюдением санитарного законодательства, санитарных правил, норм, гигиенических нормативов и проведением гиги</w:t>
      </w:r>
      <w:r w:rsidRPr="00CB157C">
        <w:rPr>
          <w:rFonts w:ascii="Times New Roman" w:hAnsi="Times New Roman" w:cs="Times New Roman"/>
          <w:sz w:val="28"/>
          <w:szCs w:val="28"/>
        </w:rPr>
        <w:softHyphen/>
        <w:t>енических и противоэпидемических мероприятий.</w:t>
      </w:r>
    </w:p>
    <w:p w:rsidR="00CB157C" w:rsidRPr="00CB157C" w:rsidRDefault="00CB157C" w:rsidP="00CB157C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 4</w:t>
      </w:r>
      <w:r w:rsidRPr="00CB157C">
        <w:rPr>
          <w:rFonts w:ascii="Times New Roman" w:hAnsi="Times New Roman" w:cs="Times New Roman"/>
          <w:sz w:val="28"/>
          <w:szCs w:val="28"/>
        </w:rPr>
        <w:t>. государственная система наблюдений за состоянием здоровья населения и среды об</w:t>
      </w:r>
      <w:r w:rsidRPr="00CB157C">
        <w:rPr>
          <w:rFonts w:ascii="Times New Roman" w:hAnsi="Times New Roman" w:cs="Times New Roman"/>
          <w:sz w:val="28"/>
          <w:szCs w:val="28"/>
        </w:rPr>
        <w:t>и</w:t>
      </w:r>
      <w:r w:rsidRPr="00CB157C">
        <w:rPr>
          <w:rFonts w:ascii="Times New Roman" w:hAnsi="Times New Roman" w:cs="Times New Roman"/>
          <w:sz w:val="28"/>
          <w:szCs w:val="28"/>
        </w:rPr>
        <w:t xml:space="preserve">тания, их анализа, оценки и прогноза, а также определения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- следственных св</w:t>
      </w:r>
      <w:r w:rsidRPr="00CB157C">
        <w:rPr>
          <w:rFonts w:ascii="Times New Roman" w:hAnsi="Times New Roman" w:cs="Times New Roman"/>
          <w:sz w:val="28"/>
          <w:szCs w:val="28"/>
        </w:rPr>
        <w:t>я</w:t>
      </w:r>
      <w:r w:rsidRPr="00CB157C">
        <w:rPr>
          <w:rFonts w:ascii="Times New Roman" w:hAnsi="Times New Roman" w:cs="Times New Roman"/>
          <w:sz w:val="28"/>
          <w:szCs w:val="28"/>
        </w:rPr>
        <w:t>зей м</w:t>
      </w:r>
      <w:r w:rsidRPr="00CB157C">
        <w:rPr>
          <w:rFonts w:ascii="Times New Roman" w:hAnsi="Times New Roman" w:cs="Times New Roman"/>
          <w:sz w:val="28"/>
          <w:szCs w:val="28"/>
        </w:rPr>
        <w:t>е</w:t>
      </w:r>
      <w:r w:rsidRPr="00CB157C">
        <w:rPr>
          <w:rFonts w:ascii="Times New Roman" w:hAnsi="Times New Roman" w:cs="Times New Roman"/>
          <w:sz w:val="28"/>
          <w:szCs w:val="28"/>
        </w:rPr>
        <w:t>жду состоянием здоровья населения и воздействием факторов среды обитания</w:t>
      </w:r>
    </w:p>
    <w:p w:rsidR="00CB157C" w:rsidRPr="00CB157C" w:rsidRDefault="00CB157C" w:rsidP="00CB157C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 5</w:t>
      </w:r>
      <w:r w:rsidRPr="00CB157C">
        <w:rPr>
          <w:rFonts w:ascii="Times New Roman" w:hAnsi="Times New Roman" w:cs="Times New Roman"/>
          <w:sz w:val="28"/>
          <w:szCs w:val="28"/>
        </w:rPr>
        <w:t xml:space="preserve"> оценка, выявление изменений и прогноза состояния здоровья населения и среды об</w:t>
      </w:r>
      <w:r w:rsidRPr="00CB157C">
        <w:rPr>
          <w:rFonts w:ascii="Times New Roman" w:hAnsi="Times New Roman" w:cs="Times New Roman"/>
          <w:sz w:val="28"/>
          <w:szCs w:val="28"/>
        </w:rPr>
        <w:t>и</w:t>
      </w:r>
      <w:r w:rsidRPr="00CB157C">
        <w:rPr>
          <w:rFonts w:ascii="Times New Roman" w:hAnsi="Times New Roman" w:cs="Times New Roman"/>
          <w:sz w:val="28"/>
          <w:szCs w:val="28"/>
        </w:rPr>
        <w:t>тания, установления и устранения вредного воз</w:t>
      </w:r>
      <w:r w:rsidRPr="00CB157C">
        <w:rPr>
          <w:rFonts w:ascii="Times New Roman" w:hAnsi="Times New Roman" w:cs="Times New Roman"/>
          <w:sz w:val="28"/>
          <w:szCs w:val="28"/>
        </w:rPr>
        <w:softHyphen/>
        <w:t>действия на человека факторов среды об</w:t>
      </w:r>
      <w:r w:rsidRPr="00CB157C">
        <w:rPr>
          <w:rFonts w:ascii="Times New Roman" w:hAnsi="Times New Roman" w:cs="Times New Roman"/>
          <w:sz w:val="28"/>
          <w:szCs w:val="28"/>
        </w:rPr>
        <w:t>и</w:t>
      </w:r>
      <w:r w:rsidRPr="00CB157C">
        <w:rPr>
          <w:rFonts w:ascii="Times New Roman" w:hAnsi="Times New Roman" w:cs="Times New Roman"/>
          <w:sz w:val="28"/>
          <w:szCs w:val="28"/>
        </w:rPr>
        <w:t>тания.</w:t>
      </w:r>
    </w:p>
    <w:p w:rsid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Целью ведения социально - гиги</w:t>
      </w:r>
      <w:r w:rsidRPr="00CB157C">
        <w:rPr>
          <w:rFonts w:ascii="Times New Roman" w:hAnsi="Times New Roman" w:cs="Times New Roman"/>
          <w:b/>
          <w:sz w:val="28"/>
          <w:szCs w:val="28"/>
        </w:rPr>
        <w:t>е</w:t>
      </w:r>
      <w:r w:rsidRPr="00CB157C">
        <w:rPr>
          <w:rFonts w:ascii="Times New Roman" w:hAnsi="Times New Roman" w:cs="Times New Roman"/>
          <w:b/>
          <w:sz w:val="28"/>
          <w:szCs w:val="28"/>
        </w:rPr>
        <w:t>нического мониторинга является: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>. контроль за соблюдением санитарного законодательства, санитарных правил, норм, гигиенических нормативов и прове</w:t>
      </w:r>
      <w:r w:rsidRPr="00CB157C">
        <w:rPr>
          <w:rFonts w:ascii="Times New Roman" w:hAnsi="Times New Roman" w:cs="Times New Roman"/>
          <w:sz w:val="28"/>
          <w:szCs w:val="28"/>
        </w:rPr>
        <w:softHyphen/>
        <w:t>дением гигиенических и противоэпидемических мер</w:t>
      </w:r>
      <w:r w:rsidRPr="00CB157C">
        <w:rPr>
          <w:rFonts w:ascii="Times New Roman" w:hAnsi="Times New Roman" w:cs="Times New Roman"/>
          <w:sz w:val="28"/>
          <w:szCs w:val="28"/>
        </w:rPr>
        <w:t>о</w:t>
      </w:r>
      <w:r w:rsidRPr="00CB157C">
        <w:rPr>
          <w:rFonts w:ascii="Times New Roman" w:hAnsi="Times New Roman" w:cs="Times New Roman"/>
          <w:sz w:val="28"/>
          <w:szCs w:val="28"/>
        </w:rPr>
        <w:t>приятий.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>. государственный учет и отчетность об инфекционных, паразита</w:t>
      </w:r>
      <w:r w:rsidRPr="00CB157C">
        <w:rPr>
          <w:rFonts w:ascii="Times New Roman" w:hAnsi="Times New Roman" w:cs="Times New Roman"/>
          <w:sz w:val="28"/>
          <w:szCs w:val="28"/>
        </w:rPr>
        <w:softHyphen/>
        <w:t>рных, профессионал</w:t>
      </w:r>
      <w:r w:rsidRPr="00CB157C">
        <w:rPr>
          <w:rFonts w:ascii="Times New Roman" w:hAnsi="Times New Roman" w:cs="Times New Roman"/>
          <w:sz w:val="28"/>
          <w:szCs w:val="28"/>
        </w:rPr>
        <w:t>ь</w:t>
      </w:r>
      <w:r w:rsidRPr="00CB157C">
        <w:rPr>
          <w:rFonts w:ascii="Times New Roman" w:hAnsi="Times New Roman" w:cs="Times New Roman"/>
          <w:sz w:val="28"/>
          <w:szCs w:val="28"/>
        </w:rPr>
        <w:t>ных заболеваниях, пищевых отравлениях и массовых неинфекционных заболеваний, связа</w:t>
      </w:r>
      <w:r w:rsidRPr="00CB157C">
        <w:rPr>
          <w:rFonts w:ascii="Times New Roman" w:hAnsi="Times New Roman" w:cs="Times New Roman"/>
          <w:sz w:val="28"/>
          <w:szCs w:val="28"/>
        </w:rPr>
        <w:t>н</w:t>
      </w:r>
      <w:r w:rsidRPr="00CB157C">
        <w:rPr>
          <w:rFonts w:ascii="Times New Roman" w:hAnsi="Times New Roman" w:cs="Times New Roman"/>
          <w:sz w:val="28"/>
          <w:szCs w:val="28"/>
        </w:rPr>
        <w:t>ных с неблагоприятными факторами среды обитания человека и санитарно-эпидемиологической обстановкой.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 w:cs="Times New Roman"/>
          <w:sz w:val="28"/>
          <w:szCs w:val="28"/>
        </w:rPr>
        <w:t>. оценка, выявление изменений и прогноза состояния здоровья населения и среды об</w:t>
      </w:r>
      <w:r w:rsidRPr="00CB157C">
        <w:rPr>
          <w:rFonts w:ascii="Times New Roman" w:hAnsi="Times New Roman" w:cs="Times New Roman"/>
          <w:sz w:val="28"/>
          <w:szCs w:val="28"/>
        </w:rPr>
        <w:t>и</w:t>
      </w:r>
      <w:r w:rsidRPr="00CB157C">
        <w:rPr>
          <w:rFonts w:ascii="Times New Roman" w:hAnsi="Times New Roman" w:cs="Times New Roman"/>
          <w:sz w:val="28"/>
          <w:szCs w:val="28"/>
        </w:rPr>
        <w:t>тания, установления и устранения вредного воз</w:t>
      </w:r>
      <w:r w:rsidRPr="00CB157C">
        <w:rPr>
          <w:rFonts w:ascii="Times New Roman" w:hAnsi="Times New Roman" w:cs="Times New Roman"/>
          <w:sz w:val="28"/>
          <w:szCs w:val="28"/>
        </w:rPr>
        <w:softHyphen/>
        <w:t>действия на человека факторов среды обит</w:t>
      </w:r>
      <w:r w:rsidRPr="00CB157C">
        <w:rPr>
          <w:rFonts w:ascii="Times New Roman" w:hAnsi="Times New Roman" w:cs="Times New Roman"/>
          <w:sz w:val="28"/>
          <w:szCs w:val="28"/>
        </w:rPr>
        <w:t>а</w:t>
      </w:r>
      <w:r w:rsidRPr="00CB157C">
        <w:rPr>
          <w:rFonts w:ascii="Times New Roman" w:hAnsi="Times New Roman" w:cs="Times New Roman"/>
          <w:sz w:val="28"/>
          <w:szCs w:val="28"/>
        </w:rPr>
        <w:t>ния.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Cs/>
          <w:sz w:val="28"/>
          <w:szCs w:val="28"/>
        </w:rPr>
        <w:t xml:space="preserve">     4</w:t>
      </w:r>
      <w:r w:rsidRPr="00CB157C">
        <w:rPr>
          <w:rFonts w:ascii="Times New Roman" w:hAnsi="Times New Roman"/>
          <w:sz w:val="28"/>
          <w:szCs w:val="28"/>
        </w:rPr>
        <w:t xml:space="preserve">. разработка системы организационных, социальных, медицинских, </w:t>
      </w:r>
      <w:proofErr w:type="spellStart"/>
      <w:r w:rsidRPr="00CB157C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CB157C">
        <w:rPr>
          <w:rFonts w:ascii="Times New Roman" w:hAnsi="Times New Roman"/>
          <w:sz w:val="28"/>
          <w:szCs w:val="28"/>
        </w:rPr>
        <w:t xml:space="preserve"> - эпид</w:t>
      </w:r>
      <w:r w:rsidRPr="00CB157C">
        <w:rPr>
          <w:rFonts w:ascii="Times New Roman" w:hAnsi="Times New Roman"/>
          <w:sz w:val="28"/>
          <w:szCs w:val="28"/>
        </w:rPr>
        <w:t>е</w:t>
      </w:r>
      <w:r w:rsidRPr="00CB157C">
        <w:rPr>
          <w:rFonts w:ascii="Times New Roman" w:hAnsi="Times New Roman"/>
          <w:sz w:val="28"/>
          <w:szCs w:val="28"/>
        </w:rPr>
        <w:t>миологических, научно-технических, методологических и иных мероприятий, напра</w:t>
      </w:r>
      <w:r w:rsidRPr="00CB157C">
        <w:rPr>
          <w:rFonts w:ascii="Times New Roman" w:hAnsi="Times New Roman"/>
          <w:sz w:val="28"/>
          <w:szCs w:val="28"/>
        </w:rPr>
        <w:t>в</w:t>
      </w:r>
      <w:r w:rsidRPr="00CB157C">
        <w:rPr>
          <w:rFonts w:ascii="Times New Roman" w:hAnsi="Times New Roman"/>
          <w:sz w:val="28"/>
          <w:szCs w:val="28"/>
        </w:rPr>
        <w:t xml:space="preserve">ленных на организацию наблюдения за состоянием </w:t>
      </w:r>
      <w:proofErr w:type="spellStart"/>
      <w:r w:rsidRPr="00CB157C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CB157C">
        <w:rPr>
          <w:rFonts w:ascii="Times New Roman" w:hAnsi="Times New Roman"/>
          <w:sz w:val="28"/>
          <w:szCs w:val="28"/>
        </w:rPr>
        <w:t xml:space="preserve"> - эпидемиологического благ</w:t>
      </w:r>
      <w:r w:rsidRPr="00CB157C">
        <w:rPr>
          <w:rFonts w:ascii="Times New Roman" w:hAnsi="Times New Roman"/>
          <w:sz w:val="28"/>
          <w:szCs w:val="28"/>
        </w:rPr>
        <w:t>о</w:t>
      </w:r>
      <w:r w:rsidRPr="00CB157C">
        <w:rPr>
          <w:rFonts w:ascii="Times New Roman" w:hAnsi="Times New Roman"/>
          <w:sz w:val="28"/>
          <w:szCs w:val="28"/>
        </w:rPr>
        <w:t>получия населения, его оценку и прогнозирование изменений, установление, предупреждение, устр</w:t>
      </w:r>
      <w:r w:rsidRPr="00CB157C">
        <w:rPr>
          <w:rFonts w:ascii="Times New Roman" w:hAnsi="Times New Roman"/>
          <w:sz w:val="28"/>
          <w:szCs w:val="28"/>
        </w:rPr>
        <w:t>а</w:t>
      </w:r>
      <w:r w:rsidRPr="00CB157C">
        <w:rPr>
          <w:rFonts w:ascii="Times New Roman" w:hAnsi="Times New Roman"/>
          <w:sz w:val="28"/>
          <w:szCs w:val="28"/>
        </w:rPr>
        <w:t>нение или уменьшение факторов вредного влияния среды обитания на здоровье чел</w:t>
      </w:r>
      <w:r w:rsidRPr="00CB157C">
        <w:rPr>
          <w:rFonts w:ascii="Times New Roman" w:hAnsi="Times New Roman"/>
          <w:sz w:val="28"/>
          <w:szCs w:val="28"/>
        </w:rPr>
        <w:t>о</w:t>
      </w:r>
      <w:r w:rsidRPr="00CB157C">
        <w:rPr>
          <w:rFonts w:ascii="Times New Roman" w:hAnsi="Times New Roman"/>
          <w:sz w:val="28"/>
          <w:szCs w:val="28"/>
        </w:rPr>
        <w:t>века</w:t>
      </w:r>
    </w:p>
    <w:p w:rsid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Важнейшим социальным критер</w:t>
      </w:r>
      <w:r w:rsidRPr="00CB157C">
        <w:rPr>
          <w:rFonts w:ascii="Times New Roman" w:hAnsi="Times New Roman"/>
          <w:b/>
          <w:sz w:val="28"/>
          <w:szCs w:val="28"/>
        </w:rPr>
        <w:t>и</w:t>
      </w:r>
      <w:r w:rsidRPr="00CB157C">
        <w:rPr>
          <w:rFonts w:ascii="Times New Roman" w:hAnsi="Times New Roman"/>
          <w:b/>
          <w:sz w:val="28"/>
          <w:szCs w:val="28"/>
        </w:rPr>
        <w:t>ем значимости болезни является: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1</w:t>
      </w:r>
      <w:r w:rsidRPr="00CB157C">
        <w:rPr>
          <w:rFonts w:ascii="Times New Roman" w:hAnsi="Times New Roman" w:cs="Times New Roman"/>
          <w:sz w:val="28"/>
          <w:szCs w:val="28"/>
        </w:rPr>
        <w:t>. расходы на обследование больного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2</w:t>
      </w:r>
      <w:r w:rsidRPr="00CB157C">
        <w:rPr>
          <w:rFonts w:ascii="Times New Roman" w:hAnsi="Times New Roman" w:cs="Times New Roman"/>
          <w:sz w:val="28"/>
          <w:szCs w:val="28"/>
        </w:rPr>
        <w:t>. ущерб здоровью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3</w:t>
      </w:r>
      <w:r w:rsidRPr="00CB157C">
        <w:rPr>
          <w:rFonts w:ascii="Times New Roman" w:hAnsi="Times New Roman" w:cs="Times New Roman"/>
          <w:sz w:val="28"/>
          <w:szCs w:val="28"/>
        </w:rPr>
        <w:t xml:space="preserve">. расходы на </w:t>
      </w:r>
      <w:proofErr w:type="gramStart"/>
      <w:r w:rsidRPr="00CB157C">
        <w:rPr>
          <w:rFonts w:ascii="Times New Roman" w:hAnsi="Times New Roman" w:cs="Times New Roman"/>
          <w:sz w:val="28"/>
          <w:szCs w:val="28"/>
        </w:rPr>
        <w:t>лечение  больного</w:t>
      </w:r>
      <w:proofErr w:type="gramEnd"/>
      <w:r w:rsidRPr="00CB157C">
        <w:rPr>
          <w:rFonts w:ascii="Times New Roman" w:hAnsi="Times New Roman" w:cs="Times New Roman"/>
          <w:sz w:val="28"/>
          <w:szCs w:val="28"/>
        </w:rPr>
        <w:t>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4</w:t>
      </w:r>
      <w:r w:rsidRPr="00CB157C">
        <w:rPr>
          <w:rFonts w:ascii="Times New Roman" w:hAnsi="Times New Roman" w:cs="Times New Roman"/>
          <w:sz w:val="28"/>
          <w:szCs w:val="28"/>
        </w:rPr>
        <w:t xml:space="preserve">. все перечисленное в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>. 1 - 3.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5</w:t>
      </w:r>
      <w:r w:rsidRPr="00CB157C">
        <w:rPr>
          <w:rFonts w:ascii="Times New Roman" w:hAnsi="Times New Roman" w:cs="Times New Roman"/>
          <w:sz w:val="28"/>
          <w:szCs w:val="28"/>
        </w:rPr>
        <w:t xml:space="preserve">. все перечисленное в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>. 1 и 2.</w:t>
      </w:r>
    </w:p>
    <w:p w:rsid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Для выявления взаимозависимости «среда-здоровье» первичным материалом о з</w:t>
      </w:r>
      <w:r w:rsidRPr="00CB157C">
        <w:rPr>
          <w:rFonts w:ascii="Times New Roman" w:hAnsi="Times New Roman"/>
          <w:b/>
          <w:sz w:val="28"/>
          <w:szCs w:val="28"/>
        </w:rPr>
        <w:t>а</w:t>
      </w:r>
      <w:r w:rsidRPr="00CB157C">
        <w:rPr>
          <w:rFonts w:ascii="Times New Roman" w:hAnsi="Times New Roman"/>
          <w:b/>
          <w:sz w:val="28"/>
          <w:szCs w:val="28"/>
        </w:rPr>
        <w:t>болеваемости явл</w:t>
      </w:r>
      <w:r w:rsidRPr="00CB157C">
        <w:rPr>
          <w:rFonts w:ascii="Times New Roman" w:hAnsi="Times New Roman"/>
          <w:b/>
          <w:sz w:val="28"/>
          <w:szCs w:val="28"/>
        </w:rPr>
        <w:t>я</w:t>
      </w:r>
      <w:r w:rsidRPr="00CB157C">
        <w:rPr>
          <w:rFonts w:ascii="Times New Roman" w:hAnsi="Times New Roman"/>
          <w:b/>
          <w:sz w:val="28"/>
          <w:szCs w:val="28"/>
        </w:rPr>
        <w:t>ются: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учреждений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статотчетности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ЛПУ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B157C">
        <w:rPr>
          <w:rFonts w:ascii="Times New Roman" w:hAnsi="Times New Roman"/>
          <w:bCs/>
          <w:sz w:val="28"/>
          <w:szCs w:val="28"/>
        </w:rPr>
        <w:t>первичные регистрационные документы заболеваемости</w:t>
      </w:r>
    </w:p>
    <w:p w:rsid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Единицей наблюдения при изучении заболеваемости по данным обращаемости я</w:t>
      </w:r>
      <w:r w:rsidRPr="00CB157C">
        <w:rPr>
          <w:rFonts w:ascii="Times New Roman" w:hAnsi="Times New Roman"/>
          <w:b/>
          <w:sz w:val="28"/>
          <w:szCs w:val="28"/>
        </w:rPr>
        <w:t>в</w:t>
      </w:r>
      <w:r w:rsidRPr="00CB157C">
        <w:rPr>
          <w:rFonts w:ascii="Times New Roman" w:hAnsi="Times New Roman"/>
          <w:b/>
          <w:sz w:val="28"/>
          <w:szCs w:val="28"/>
        </w:rPr>
        <w:t>ляется: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>. первичное обращение по поводу конкретного заболевания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>. посещение больного по поводу заболевания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B157C">
        <w:rPr>
          <w:rFonts w:ascii="Times New Roman" w:hAnsi="Times New Roman" w:cs="Times New Roman"/>
          <w:bCs/>
          <w:sz w:val="28"/>
          <w:szCs w:val="28"/>
        </w:rPr>
        <w:t>заболевание, выявленное при медицинском осмотре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4. больной, обратившийся по поводу данного заболевания в данном году</w:t>
      </w:r>
    </w:p>
    <w:p w:rsidR="00CB157C" w:rsidRPr="00CB157C" w:rsidRDefault="00CB157C" w:rsidP="00CB157C">
      <w:pPr>
        <w:pStyle w:val="aff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 xml:space="preserve">Название должности руководителя территориального отдела Управления </w:t>
      </w:r>
      <w:proofErr w:type="spellStart"/>
      <w:r w:rsidRPr="00CB157C">
        <w:rPr>
          <w:rFonts w:ascii="Times New Roman" w:hAnsi="Times New Roman"/>
          <w:b/>
          <w:sz w:val="28"/>
          <w:szCs w:val="28"/>
        </w:rPr>
        <w:t>Роспо</w:t>
      </w:r>
      <w:r w:rsidRPr="00CB157C">
        <w:rPr>
          <w:rFonts w:ascii="Times New Roman" w:hAnsi="Times New Roman"/>
          <w:b/>
          <w:sz w:val="28"/>
          <w:szCs w:val="28"/>
        </w:rPr>
        <w:t>т</w:t>
      </w:r>
      <w:r w:rsidRPr="00CB157C">
        <w:rPr>
          <w:rFonts w:ascii="Times New Roman" w:hAnsi="Times New Roman"/>
          <w:b/>
          <w:sz w:val="28"/>
          <w:szCs w:val="28"/>
        </w:rPr>
        <w:t>ребнадзора</w:t>
      </w:r>
      <w:proofErr w:type="spellEnd"/>
      <w:r w:rsidRPr="00CB157C">
        <w:rPr>
          <w:rFonts w:ascii="Times New Roman" w:hAnsi="Times New Roman"/>
          <w:b/>
          <w:sz w:val="28"/>
          <w:szCs w:val="28"/>
        </w:rPr>
        <w:t xml:space="preserve"> в субъекте РФ: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>. руководитель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>. начальник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/>
          <w:sz w:val="28"/>
          <w:szCs w:val="28"/>
        </w:rPr>
        <w:t>. главный врач</w:t>
      </w:r>
    </w:p>
    <w:p w:rsid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Название должности руководителя филиала ФБУЗ «Центра гигиены и эпидемиол</w:t>
      </w:r>
      <w:r w:rsidRPr="00CB157C">
        <w:rPr>
          <w:rFonts w:ascii="Times New Roman" w:hAnsi="Times New Roman"/>
          <w:b/>
          <w:sz w:val="28"/>
          <w:szCs w:val="28"/>
        </w:rPr>
        <w:t>о</w:t>
      </w:r>
      <w:r w:rsidRPr="00CB157C">
        <w:rPr>
          <w:rFonts w:ascii="Times New Roman" w:hAnsi="Times New Roman"/>
          <w:b/>
          <w:sz w:val="28"/>
          <w:szCs w:val="28"/>
        </w:rPr>
        <w:t>гии в субъекте РФ»: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>. руководитель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>. начальник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/>
          <w:sz w:val="28"/>
          <w:szCs w:val="28"/>
        </w:rPr>
        <w:t>. главный врач</w:t>
      </w:r>
    </w:p>
    <w:p w:rsid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 xml:space="preserve">Руководитель Управления </w:t>
      </w:r>
      <w:proofErr w:type="spellStart"/>
      <w:r w:rsidRPr="00CB157C">
        <w:rPr>
          <w:rFonts w:ascii="Times New Roman" w:hAnsi="Times New Roman"/>
          <w:b/>
          <w:sz w:val="28"/>
          <w:szCs w:val="28"/>
        </w:rPr>
        <w:t>Роспотребнадзора</w:t>
      </w:r>
      <w:proofErr w:type="spellEnd"/>
      <w:r w:rsidRPr="00CB157C">
        <w:rPr>
          <w:rFonts w:ascii="Times New Roman" w:hAnsi="Times New Roman"/>
          <w:b/>
          <w:sz w:val="28"/>
          <w:szCs w:val="28"/>
        </w:rPr>
        <w:t xml:space="preserve"> в субъекте РФ на должность назнач</w:t>
      </w:r>
      <w:r w:rsidRPr="00CB157C">
        <w:rPr>
          <w:rFonts w:ascii="Times New Roman" w:hAnsi="Times New Roman"/>
          <w:b/>
          <w:sz w:val="28"/>
          <w:szCs w:val="28"/>
        </w:rPr>
        <w:t>а</w:t>
      </w:r>
      <w:r w:rsidRPr="00CB157C">
        <w:rPr>
          <w:rFonts w:ascii="Times New Roman" w:hAnsi="Times New Roman"/>
          <w:b/>
          <w:sz w:val="28"/>
          <w:szCs w:val="28"/>
        </w:rPr>
        <w:t>ется: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>. Президентом РФ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>. министром здравоохранения РФ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 w:cs="Times New Roman"/>
          <w:sz w:val="28"/>
          <w:szCs w:val="28"/>
        </w:rPr>
        <w:t xml:space="preserve">. руководителем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4</w:t>
      </w:r>
      <w:r w:rsidRPr="00CB157C">
        <w:rPr>
          <w:rFonts w:ascii="Times New Roman" w:hAnsi="Times New Roman" w:cs="Times New Roman"/>
          <w:sz w:val="28"/>
          <w:szCs w:val="28"/>
        </w:rPr>
        <w:t xml:space="preserve">. Президентом РФ по представлению руководителя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5</w:t>
      </w:r>
      <w:r w:rsidRPr="00CB157C">
        <w:rPr>
          <w:rFonts w:ascii="Times New Roman" w:hAnsi="Times New Roman" w:cs="Times New Roman"/>
          <w:sz w:val="28"/>
          <w:szCs w:val="28"/>
        </w:rPr>
        <w:t xml:space="preserve">. министром здравоохранения РФ по представлению руководителя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CB157C" w:rsidRDefault="00CB157C" w:rsidP="00CB157C">
      <w:pPr>
        <w:widowControl w:val="0"/>
        <w:tabs>
          <w:tab w:val="left" w:pos="1584"/>
        </w:tabs>
        <w:adjustRightInd w:val="0"/>
        <w:spacing w:after="0" w:line="240" w:lineRule="auto"/>
        <w:ind w:hanging="360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157C" w:rsidRPr="00CB157C" w:rsidRDefault="00CB157C" w:rsidP="00CB157C">
      <w:pPr>
        <w:widowControl w:val="0"/>
        <w:tabs>
          <w:tab w:val="left" w:pos="1584"/>
        </w:tabs>
        <w:adjustRightInd w:val="0"/>
        <w:spacing w:after="0" w:line="240" w:lineRule="auto"/>
        <w:ind w:hanging="360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 xml:space="preserve">Главный врач ФБУЗ «Центр гигиены и </w:t>
      </w:r>
      <w:proofErr w:type="gramStart"/>
      <w:r w:rsidRPr="00CB157C">
        <w:rPr>
          <w:rFonts w:ascii="Times New Roman" w:hAnsi="Times New Roman" w:cs="Times New Roman"/>
          <w:b/>
          <w:sz w:val="28"/>
          <w:szCs w:val="28"/>
        </w:rPr>
        <w:t>эпидемиологии  в</w:t>
      </w:r>
      <w:proofErr w:type="gramEnd"/>
      <w:r w:rsidRPr="00CB157C">
        <w:rPr>
          <w:rFonts w:ascii="Times New Roman" w:hAnsi="Times New Roman" w:cs="Times New Roman"/>
          <w:b/>
          <w:sz w:val="28"/>
          <w:szCs w:val="28"/>
        </w:rPr>
        <w:t xml:space="preserve"> субъекте РФ»  на должность назн</w:t>
      </w:r>
      <w:r w:rsidRPr="00CB157C">
        <w:rPr>
          <w:rFonts w:ascii="Times New Roman" w:hAnsi="Times New Roman" w:cs="Times New Roman"/>
          <w:b/>
          <w:sz w:val="28"/>
          <w:szCs w:val="28"/>
        </w:rPr>
        <w:t>а</w:t>
      </w:r>
      <w:r w:rsidRPr="00CB157C">
        <w:rPr>
          <w:rFonts w:ascii="Times New Roman" w:hAnsi="Times New Roman" w:cs="Times New Roman"/>
          <w:b/>
          <w:sz w:val="28"/>
          <w:szCs w:val="28"/>
        </w:rPr>
        <w:t>чается: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>. Президентом РФ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>. министром здравоохранения РФ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 w:cs="Times New Roman"/>
          <w:sz w:val="28"/>
          <w:szCs w:val="28"/>
        </w:rPr>
        <w:t xml:space="preserve">. руководителем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4</w:t>
      </w:r>
      <w:r w:rsidRPr="00CB157C">
        <w:rPr>
          <w:rFonts w:ascii="Times New Roman" w:hAnsi="Times New Roman" w:cs="Times New Roman"/>
          <w:sz w:val="28"/>
          <w:szCs w:val="28"/>
        </w:rPr>
        <w:t xml:space="preserve">. Президентом РФ по представлению руководителя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5</w:t>
      </w:r>
      <w:r w:rsidRPr="00CB157C">
        <w:rPr>
          <w:rFonts w:ascii="Times New Roman" w:hAnsi="Times New Roman" w:cs="Times New Roman"/>
          <w:sz w:val="28"/>
          <w:szCs w:val="28"/>
        </w:rPr>
        <w:t xml:space="preserve">. министром здравоохранения по представлению руководителя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CB157C" w:rsidRPr="00CB157C" w:rsidRDefault="00CB157C" w:rsidP="00CB157C">
      <w:pPr>
        <w:widowControl w:val="0"/>
        <w:tabs>
          <w:tab w:val="left" w:pos="1584"/>
        </w:tabs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6. руководителем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по представлению руководителя Управления в суб</w:t>
      </w:r>
      <w:r w:rsidRPr="00CB157C">
        <w:rPr>
          <w:rFonts w:ascii="Times New Roman" w:hAnsi="Times New Roman" w:cs="Times New Roman"/>
          <w:sz w:val="28"/>
          <w:szCs w:val="28"/>
        </w:rPr>
        <w:t>ъ</w:t>
      </w:r>
      <w:r w:rsidRPr="00CB157C">
        <w:rPr>
          <w:rFonts w:ascii="Times New Roman" w:hAnsi="Times New Roman" w:cs="Times New Roman"/>
          <w:sz w:val="28"/>
          <w:szCs w:val="28"/>
        </w:rPr>
        <w:t>екте РФ</w:t>
      </w:r>
    </w:p>
    <w:p w:rsid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 xml:space="preserve">Прием специалистов на работу в территориальные отделы Управления </w:t>
      </w:r>
      <w:proofErr w:type="spellStart"/>
      <w:r w:rsidRPr="00CB157C">
        <w:rPr>
          <w:rFonts w:ascii="Times New Roman" w:hAnsi="Times New Roman"/>
          <w:b/>
          <w:sz w:val="28"/>
          <w:szCs w:val="28"/>
        </w:rPr>
        <w:t>Роспотре</w:t>
      </w:r>
      <w:r w:rsidRPr="00CB157C">
        <w:rPr>
          <w:rFonts w:ascii="Times New Roman" w:hAnsi="Times New Roman"/>
          <w:b/>
          <w:sz w:val="28"/>
          <w:szCs w:val="28"/>
        </w:rPr>
        <w:t>б</w:t>
      </w:r>
      <w:r w:rsidRPr="00CB157C">
        <w:rPr>
          <w:rFonts w:ascii="Times New Roman" w:hAnsi="Times New Roman"/>
          <w:b/>
          <w:sz w:val="28"/>
          <w:szCs w:val="28"/>
        </w:rPr>
        <w:t>надзора</w:t>
      </w:r>
      <w:proofErr w:type="spellEnd"/>
      <w:r w:rsidRPr="00CB157C">
        <w:rPr>
          <w:rFonts w:ascii="Times New Roman" w:hAnsi="Times New Roman"/>
          <w:b/>
          <w:sz w:val="28"/>
          <w:szCs w:val="28"/>
        </w:rPr>
        <w:t xml:space="preserve"> в субъекте РФ осущест</w:t>
      </w:r>
      <w:r w:rsidRPr="00CB157C">
        <w:rPr>
          <w:rFonts w:ascii="Times New Roman" w:hAnsi="Times New Roman"/>
          <w:b/>
          <w:sz w:val="28"/>
          <w:szCs w:val="28"/>
        </w:rPr>
        <w:t>в</w:t>
      </w:r>
      <w:r w:rsidRPr="00CB157C">
        <w:rPr>
          <w:rFonts w:ascii="Times New Roman" w:hAnsi="Times New Roman"/>
          <w:b/>
          <w:sz w:val="28"/>
          <w:szCs w:val="28"/>
        </w:rPr>
        <w:t>ляет: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B1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 xml:space="preserve">. руководитель Управления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в субъекте РФ</w:t>
      </w:r>
      <w:r w:rsidRPr="00CB1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 w:cs="Times New Roman"/>
          <w:sz w:val="28"/>
          <w:szCs w:val="28"/>
        </w:rPr>
        <w:t>. начальник территориального отдела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указанное в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>. 1 и 2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указанное в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>. 2 и 3</w:t>
      </w:r>
    </w:p>
    <w:p w:rsid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Прием специалистов на работу в филиалы ФБУЗ центров гигиены и эпидеми</w:t>
      </w:r>
      <w:r w:rsidRPr="00CB157C">
        <w:rPr>
          <w:rFonts w:ascii="Times New Roman" w:hAnsi="Times New Roman"/>
          <w:b/>
          <w:sz w:val="28"/>
          <w:szCs w:val="28"/>
        </w:rPr>
        <w:t>о</w:t>
      </w:r>
      <w:r w:rsidRPr="00CB157C">
        <w:rPr>
          <w:rFonts w:ascii="Times New Roman" w:hAnsi="Times New Roman"/>
          <w:b/>
          <w:sz w:val="28"/>
          <w:szCs w:val="28"/>
        </w:rPr>
        <w:t>логии в субъекте РФ осуществляет: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 xml:space="preserve">. руководитель Управления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в субъекте РФ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>. главный врач ФБУЗ «Центра гигиены и эпидемиологии в субъекте РФ»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 w:cs="Times New Roman"/>
          <w:sz w:val="28"/>
          <w:szCs w:val="28"/>
        </w:rPr>
        <w:t>. главный врач филиала ФБУЗ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указанное в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>. 1 и 2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указанное в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>. 2 и 3</w:t>
      </w:r>
    </w:p>
    <w:p w:rsid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Эпидемиологический надзор. Наиболее полное содержание эпидемиологического надзора отражает следующее определение: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>. система, обеспечивающая непрерывный сбор данных об инфекционной заболеваем</w:t>
      </w:r>
      <w:r w:rsidRPr="00CB157C">
        <w:rPr>
          <w:rFonts w:ascii="Times New Roman" w:hAnsi="Times New Roman" w:cs="Times New Roman"/>
          <w:sz w:val="28"/>
          <w:szCs w:val="28"/>
        </w:rPr>
        <w:t>о</w:t>
      </w:r>
      <w:r w:rsidRPr="00CB157C">
        <w:rPr>
          <w:rFonts w:ascii="Times New Roman" w:hAnsi="Times New Roman" w:cs="Times New Roman"/>
          <w:sz w:val="28"/>
          <w:szCs w:val="28"/>
        </w:rPr>
        <w:t>сти, анализ и обобщение поступающих материалов в виде эпидемиологических отчетов.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>. система наблюдения и анализа случаев инфекционных заболеваний.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 w:cs="Times New Roman"/>
          <w:sz w:val="28"/>
          <w:szCs w:val="28"/>
        </w:rPr>
        <w:t>. система динамического и комплексного слежения за эпидемическими процессом ко</w:t>
      </w:r>
      <w:r w:rsidRPr="00CB157C">
        <w:rPr>
          <w:rFonts w:ascii="Times New Roman" w:hAnsi="Times New Roman" w:cs="Times New Roman"/>
          <w:sz w:val="28"/>
          <w:szCs w:val="28"/>
        </w:rPr>
        <w:t>н</w:t>
      </w:r>
      <w:r w:rsidRPr="00CB157C">
        <w:rPr>
          <w:rFonts w:ascii="Times New Roman" w:hAnsi="Times New Roman" w:cs="Times New Roman"/>
          <w:sz w:val="28"/>
          <w:szCs w:val="28"/>
        </w:rPr>
        <w:t xml:space="preserve">кретной болезни на определенной территории в целях </w:t>
      </w:r>
      <w:r w:rsidRPr="00CB157C">
        <w:rPr>
          <w:rFonts w:ascii="Times New Roman" w:hAnsi="Times New Roman" w:cs="Times New Roman"/>
          <w:sz w:val="28"/>
          <w:szCs w:val="28"/>
        </w:rPr>
        <w:lastRenderedPageBreak/>
        <w:t>рационализации и повышения эффе</w:t>
      </w:r>
      <w:r w:rsidRPr="00CB157C">
        <w:rPr>
          <w:rFonts w:ascii="Times New Roman" w:hAnsi="Times New Roman" w:cs="Times New Roman"/>
          <w:sz w:val="28"/>
          <w:szCs w:val="28"/>
        </w:rPr>
        <w:t>к</w:t>
      </w:r>
      <w:r w:rsidRPr="00CB157C">
        <w:rPr>
          <w:rFonts w:ascii="Times New Roman" w:hAnsi="Times New Roman" w:cs="Times New Roman"/>
          <w:sz w:val="28"/>
          <w:szCs w:val="28"/>
        </w:rPr>
        <w:t>ти</w:t>
      </w:r>
      <w:r w:rsidRPr="00CB157C">
        <w:rPr>
          <w:rFonts w:ascii="Times New Roman" w:hAnsi="Times New Roman" w:cs="Times New Roman"/>
          <w:sz w:val="28"/>
          <w:szCs w:val="28"/>
        </w:rPr>
        <w:t>в</w:t>
      </w:r>
      <w:r w:rsidRPr="00CB157C">
        <w:rPr>
          <w:rFonts w:ascii="Times New Roman" w:hAnsi="Times New Roman" w:cs="Times New Roman"/>
          <w:sz w:val="28"/>
          <w:szCs w:val="28"/>
        </w:rPr>
        <w:t xml:space="preserve">ности профилактических и противоэпидемических мероприятий 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4</w:t>
      </w:r>
      <w:r w:rsidRPr="00CB157C">
        <w:rPr>
          <w:rFonts w:ascii="Times New Roman" w:hAnsi="Times New Roman" w:cs="Times New Roman"/>
          <w:sz w:val="28"/>
          <w:szCs w:val="28"/>
        </w:rPr>
        <w:t xml:space="preserve">. методический прием, обеспечивающий слежение </w:t>
      </w:r>
      <w:proofErr w:type="gramStart"/>
      <w:r w:rsidRPr="00CB157C">
        <w:rPr>
          <w:rFonts w:ascii="Times New Roman" w:hAnsi="Times New Roman" w:cs="Times New Roman"/>
          <w:sz w:val="28"/>
          <w:szCs w:val="28"/>
        </w:rPr>
        <w:t>за  эпидемическим</w:t>
      </w:r>
      <w:proofErr w:type="gramEnd"/>
      <w:r w:rsidRPr="00CB157C">
        <w:rPr>
          <w:rFonts w:ascii="Times New Roman" w:hAnsi="Times New Roman" w:cs="Times New Roman"/>
          <w:sz w:val="28"/>
          <w:szCs w:val="28"/>
        </w:rPr>
        <w:t xml:space="preserve"> процессом.</w:t>
      </w:r>
    </w:p>
    <w:p w:rsid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Основной целью эпидемиологич</w:t>
      </w:r>
      <w:r w:rsidRPr="00CB157C">
        <w:rPr>
          <w:rFonts w:ascii="Times New Roman" w:hAnsi="Times New Roman"/>
          <w:b/>
          <w:sz w:val="28"/>
          <w:szCs w:val="28"/>
        </w:rPr>
        <w:t>е</w:t>
      </w:r>
      <w:r w:rsidRPr="00CB157C">
        <w:rPr>
          <w:rFonts w:ascii="Times New Roman" w:hAnsi="Times New Roman"/>
          <w:b/>
          <w:sz w:val="28"/>
          <w:szCs w:val="28"/>
        </w:rPr>
        <w:t>ского надзора является: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>. предупреждение возникновения инфекционных заболеваний.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>. разработка мероприятий, адекватных эпидемиологической ситуации и выбор      гла</w:t>
      </w:r>
      <w:r w:rsidRPr="00CB157C">
        <w:rPr>
          <w:rFonts w:ascii="Times New Roman" w:hAnsi="Times New Roman" w:cs="Times New Roman"/>
          <w:sz w:val="28"/>
          <w:szCs w:val="28"/>
        </w:rPr>
        <w:t>в</w:t>
      </w:r>
      <w:r w:rsidRPr="00CB157C">
        <w:rPr>
          <w:rFonts w:ascii="Times New Roman" w:hAnsi="Times New Roman" w:cs="Times New Roman"/>
          <w:sz w:val="28"/>
          <w:szCs w:val="28"/>
        </w:rPr>
        <w:t>ного направления их реализации.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 w:cs="Times New Roman"/>
          <w:sz w:val="28"/>
          <w:szCs w:val="28"/>
        </w:rPr>
        <w:t>. оценка социально-экономической значимости инфекций.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Cs/>
          <w:sz w:val="28"/>
          <w:szCs w:val="28"/>
        </w:rPr>
        <w:t xml:space="preserve">      4</w:t>
      </w:r>
      <w:r w:rsidRPr="00CB157C">
        <w:rPr>
          <w:rFonts w:ascii="Times New Roman" w:hAnsi="Times New Roman"/>
          <w:sz w:val="28"/>
          <w:szCs w:val="28"/>
        </w:rPr>
        <w:t>. выявление групп населения высокого риска.</w:t>
      </w:r>
    </w:p>
    <w:p w:rsid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Основные медико-демографические показатели – это: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1</w:t>
      </w:r>
      <w:r w:rsidRPr="00CB157C">
        <w:rPr>
          <w:rFonts w:ascii="Times New Roman" w:hAnsi="Times New Roman" w:cs="Times New Roman"/>
          <w:sz w:val="28"/>
          <w:szCs w:val="28"/>
        </w:rPr>
        <w:t>. общий показатель рождаемости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2</w:t>
      </w:r>
      <w:r w:rsidRPr="00CB157C">
        <w:rPr>
          <w:rFonts w:ascii="Times New Roman" w:hAnsi="Times New Roman" w:cs="Times New Roman"/>
          <w:sz w:val="28"/>
          <w:szCs w:val="28"/>
        </w:rPr>
        <w:t>. детская смертность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3</w:t>
      </w:r>
      <w:r w:rsidRPr="00CB157C">
        <w:rPr>
          <w:rFonts w:ascii="Times New Roman" w:hAnsi="Times New Roman" w:cs="Times New Roman"/>
          <w:sz w:val="28"/>
          <w:szCs w:val="28"/>
        </w:rPr>
        <w:t>. уровень инфекционной заболеваемости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4</w:t>
      </w:r>
      <w:r w:rsidRPr="00CB157C">
        <w:rPr>
          <w:rFonts w:ascii="Times New Roman" w:hAnsi="Times New Roman" w:cs="Times New Roman"/>
          <w:sz w:val="28"/>
          <w:szCs w:val="28"/>
        </w:rPr>
        <w:t>. среднегодовая численность населения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средняя продолжительность предстоящей жизни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6. указанное в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. 1,2, 4 и 5 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bCs/>
          <w:sz w:val="28"/>
          <w:szCs w:val="28"/>
        </w:rPr>
        <w:t xml:space="preserve">      7</w:t>
      </w:r>
      <w:r w:rsidRPr="00CB15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B157C">
        <w:rPr>
          <w:rFonts w:ascii="Times New Roman" w:hAnsi="Times New Roman" w:cs="Times New Roman"/>
          <w:sz w:val="28"/>
          <w:szCs w:val="28"/>
        </w:rPr>
        <w:t xml:space="preserve">указанное в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>. 2, 4 и 5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sz w:val="28"/>
          <w:szCs w:val="28"/>
        </w:rPr>
      </w:pPr>
      <w:r w:rsidRPr="00CB157C">
        <w:rPr>
          <w:rFonts w:ascii="Times New Roman" w:hAnsi="Times New Roman"/>
          <w:sz w:val="28"/>
          <w:szCs w:val="28"/>
        </w:rPr>
        <w:t xml:space="preserve">      8</w:t>
      </w:r>
      <w:r w:rsidRPr="00CB157C">
        <w:rPr>
          <w:rFonts w:ascii="Times New Roman" w:hAnsi="Times New Roman"/>
          <w:b/>
          <w:sz w:val="28"/>
          <w:szCs w:val="28"/>
        </w:rPr>
        <w:t xml:space="preserve">. </w:t>
      </w:r>
      <w:r w:rsidRPr="00CB157C">
        <w:rPr>
          <w:rFonts w:ascii="Times New Roman" w:hAnsi="Times New Roman"/>
          <w:sz w:val="28"/>
          <w:szCs w:val="28"/>
        </w:rPr>
        <w:t xml:space="preserve">указанное в </w:t>
      </w:r>
      <w:proofErr w:type="spellStart"/>
      <w:r w:rsidRPr="00CB157C">
        <w:rPr>
          <w:rFonts w:ascii="Times New Roman" w:hAnsi="Times New Roman"/>
          <w:sz w:val="28"/>
          <w:szCs w:val="28"/>
        </w:rPr>
        <w:t>пп</w:t>
      </w:r>
      <w:proofErr w:type="spellEnd"/>
      <w:r w:rsidRPr="00CB157C">
        <w:rPr>
          <w:rFonts w:ascii="Times New Roman" w:hAnsi="Times New Roman"/>
          <w:sz w:val="28"/>
          <w:szCs w:val="28"/>
        </w:rPr>
        <w:t>. 1-5</w:t>
      </w:r>
    </w:p>
    <w:p w:rsid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- если правильные ответы 1,2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-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-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- если правильные ответы 4 и 5;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- если правильные ответы 1,2,3,4,5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К преимуществам УФ обеззараживания воды относится: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1. выраженный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вируцидный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и бактерицидный э</w:t>
      </w:r>
      <w:r w:rsidRPr="00CB157C">
        <w:rPr>
          <w:rFonts w:ascii="Times New Roman" w:hAnsi="Times New Roman" w:cs="Times New Roman"/>
          <w:sz w:val="28"/>
          <w:szCs w:val="28"/>
        </w:rPr>
        <w:t>ф</w:t>
      </w:r>
      <w:r w:rsidRPr="00CB157C">
        <w:rPr>
          <w:rFonts w:ascii="Times New Roman" w:hAnsi="Times New Roman" w:cs="Times New Roman"/>
          <w:sz w:val="28"/>
          <w:szCs w:val="28"/>
        </w:rPr>
        <w:t>фект;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2. любой уровень исходного загрязнения не влияет на эффективность обеззараж</w:t>
      </w:r>
      <w:r w:rsidRPr="00CB157C">
        <w:rPr>
          <w:rFonts w:ascii="Times New Roman" w:hAnsi="Times New Roman" w:cs="Times New Roman"/>
          <w:sz w:val="28"/>
          <w:szCs w:val="28"/>
        </w:rPr>
        <w:t>и</w:t>
      </w:r>
      <w:r w:rsidRPr="00CB157C">
        <w:rPr>
          <w:rFonts w:ascii="Times New Roman" w:hAnsi="Times New Roman" w:cs="Times New Roman"/>
          <w:sz w:val="28"/>
          <w:szCs w:val="28"/>
        </w:rPr>
        <w:t>вания;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3. отсутствие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тригалометанов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как продуктов трансформации при обр</w:t>
      </w:r>
      <w:r w:rsidRPr="00CB157C">
        <w:rPr>
          <w:rFonts w:ascii="Times New Roman" w:hAnsi="Times New Roman" w:cs="Times New Roman"/>
          <w:sz w:val="28"/>
          <w:szCs w:val="28"/>
        </w:rPr>
        <w:t>а</w:t>
      </w:r>
      <w:r w:rsidRPr="00CB157C">
        <w:rPr>
          <w:rFonts w:ascii="Times New Roman" w:hAnsi="Times New Roman" w:cs="Times New Roman"/>
          <w:sz w:val="28"/>
          <w:szCs w:val="28"/>
        </w:rPr>
        <w:t>ботке УФ;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4. снижение мутности;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5. снижение запаха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- если правильные ответы 1,2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-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-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- если правильные ответы 4 и 5;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- если правильные ответы 1,2,3,4,5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Увеличение общего остаточного хлора в бассе</w:t>
      </w:r>
      <w:r w:rsidRPr="00CB157C">
        <w:rPr>
          <w:rFonts w:ascii="Times New Roman" w:hAnsi="Times New Roman" w:cs="Times New Roman"/>
          <w:b/>
          <w:sz w:val="28"/>
          <w:szCs w:val="28"/>
        </w:rPr>
        <w:t>й</w:t>
      </w:r>
      <w:r w:rsidRPr="00CB157C">
        <w:rPr>
          <w:rFonts w:ascii="Times New Roman" w:hAnsi="Times New Roman" w:cs="Times New Roman"/>
          <w:b/>
          <w:sz w:val="28"/>
          <w:szCs w:val="28"/>
        </w:rPr>
        <w:t>не сигнализирует о: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неэффективном обеззараживании;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lastRenderedPageBreak/>
        <w:t xml:space="preserve">      2. неэффективном лабораторном контроле;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снижение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хлорпоглощаемости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>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увеличение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хлорпоглощаемости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>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увеличение микробного загрязнения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- если правильные ответы 1,2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-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-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- если правильные ответы 4 и 5;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- если правильные ответы 1,2,3,4,5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Удельная величина ежесуточного водопотребления на одного жителя учитывает п</w:t>
      </w:r>
      <w:r w:rsidRPr="00CB157C">
        <w:rPr>
          <w:rFonts w:ascii="Times New Roman" w:hAnsi="Times New Roman" w:cs="Times New Roman"/>
          <w:b/>
          <w:sz w:val="28"/>
          <w:szCs w:val="28"/>
        </w:rPr>
        <w:t>о</w:t>
      </w:r>
      <w:r w:rsidRPr="00CB157C">
        <w:rPr>
          <w:rFonts w:ascii="Times New Roman" w:hAnsi="Times New Roman" w:cs="Times New Roman"/>
          <w:b/>
          <w:sz w:val="28"/>
          <w:szCs w:val="28"/>
        </w:rPr>
        <w:t>требности: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хозяйственно- питьевое водоснабжение;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лечебных учреждений;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местной промышленности;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полив территории;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промышленности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При отведении сточных вод в водные объекты, используемые населением, должны быть обеспечены нормативные показатели кач</w:t>
      </w:r>
      <w:r w:rsidRPr="00CB157C">
        <w:rPr>
          <w:rFonts w:ascii="Times New Roman" w:hAnsi="Times New Roman" w:cs="Times New Roman"/>
          <w:b/>
          <w:sz w:val="28"/>
          <w:szCs w:val="28"/>
        </w:rPr>
        <w:t>е</w:t>
      </w:r>
      <w:r w:rsidRPr="00CB157C">
        <w:rPr>
          <w:rFonts w:ascii="Times New Roman" w:hAnsi="Times New Roman" w:cs="Times New Roman"/>
          <w:b/>
          <w:sz w:val="28"/>
          <w:szCs w:val="28"/>
        </w:rPr>
        <w:t>ства воды: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в месте выпуска сточных вод;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не далее, чем </w:t>
      </w:r>
      <w:smartTag w:uri="urn:schemas-microsoft-com:office:smarttags" w:element="metricconverter">
        <w:smartTagPr>
          <w:attr w:name="ProductID" w:val="500 м"/>
        </w:smartTagPr>
        <w:r w:rsidRPr="00CB157C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CB157C">
        <w:rPr>
          <w:rFonts w:ascii="Times New Roman" w:hAnsi="Times New Roman" w:cs="Times New Roman"/>
          <w:sz w:val="28"/>
          <w:szCs w:val="28"/>
        </w:rPr>
        <w:t xml:space="preserve"> от места выпуска сточных вод;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на всем протяжении водного объекта ниже в</w:t>
      </w:r>
      <w:r w:rsidRPr="00CB157C">
        <w:rPr>
          <w:rFonts w:ascii="Times New Roman" w:hAnsi="Times New Roman" w:cs="Times New Roman"/>
          <w:sz w:val="28"/>
          <w:szCs w:val="28"/>
        </w:rPr>
        <w:t>ы</w:t>
      </w:r>
      <w:r w:rsidRPr="00CB157C">
        <w:rPr>
          <w:rFonts w:ascii="Times New Roman" w:hAnsi="Times New Roman" w:cs="Times New Roman"/>
          <w:sz w:val="28"/>
          <w:szCs w:val="28"/>
        </w:rPr>
        <w:t>пуска сточных вод;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в пунктах водопользования населения;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в </w:t>
      </w:r>
      <w:smartTag w:uri="urn:schemas-microsoft-com:office:smarttags" w:element="metricconverter">
        <w:smartTagPr>
          <w:attr w:name="ProductID" w:val="1 км"/>
        </w:smartTagPr>
        <w:r w:rsidRPr="00CB157C">
          <w:rPr>
            <w:rFonts w:ascii="Times New Roman" w:hAnsi="Times New Roman" w:cs="Times New Roman"/>
            <w:sz w:val="28"/>
            <w:szCs w:val="28"/>
          </w:rPr>
          <w:t>1 км</w:t>
        </w:r>
      </w:smartTag>
      <w:r w:rsidRPr="00CB157C">
        <w:rPr>
          <w:rFonts w:ascii="Times New Roman" w:hAnsi="Times New Roman" w:cs="Times New Roman"/>
          <w:sz w:val="28"/>
          <w:szCs w:val="28"/>
        </w:rPr>
        <w:t xml:space="preserve"> выше ближайших пунктов водопользов</w:t>
      </w:r>
      <w:r w:rsidRPr="00CB157C">
        <w:rPr>
          <w:rFonts w:ascii="Times New Roman" w:hAnsi="Times New Roman" w:cs="Times New Roman"/>
          <w:sz w:val="28"/>
          <w:szCs w:val="28"/>
        </w:rPr>
        <w:t>а</w:t>
      </w:r>
      <w:r w:rsidRPr="00CB157C">
        <w:rPr>
          <w:rFonts w:ascii="Times New Roman" w:hAnsi="Times New Roman" w:cs="Times New Roman"/>
          <w:sz w:val="28"/>
          <w:szCs w:val="28"/>
        </w:rPr>
        <w:t>ния населения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Об увеличении эпидемической опасности воды свидетельствует: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1. ОМЧ;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колифаги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>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3. ОКБ;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4. ТКБ;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5. наличие </w:t>
      </w:r>
      <w:proofErr w:type="gramStart"/>
      <w:r w:rsidRPr="00CB157C">
        <w:rPr>
          <w:rFonts w:ascii="Times New Roman" w:hAnsi="Times New Roman" w:cs="Times New Roman"/>
          <w:sz w:val="28"/>
          <w:szCs w:val="28"/>
        </w:rPr>
        <w:t>Е.</w:t>
      </w:r>
      <w:r w:rsidRPr="00CB157C">
        <w:rPr>
          <w:rFonts w:ascii="Times New Roman" w:hAnsi="Times New Roman" w:cs="Times New Roman"/>
          <w:sz w:val="28"/>
          <w:szCs w:val="28"/>
          <w:lang w:val="en-US"/>
        </w:rPr>
        <w:t>coli</w:t>
      </w:r>
      <w:proofErr w:type="gramEnd"/>
      <w:r w:rsidRPr="00CB157C">
        <w:rPr>
          <w:rFonts w:ascii="Times New Roman" w:hAnsi="Times New Roman" w:cs="Times New Roman"/>
          <w:sz w:val="28"/>
          <w:szCs w:val="28"/>
        </w:rPr>
        <w:t>;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Для повышения барьерной роли очистных сооружений водопроводных станций р</w:t>
      </w:r>
      <w:r w:rsidRPr="00CB157C">
        <w:rPr>
          <w:rFonts w:ascii="Times New Roman" w:hAnsi="Times New Roman" w:cs="Times New Roman"/>
          <w:b/>
          <w:sz w:val="28"/>
          <w:szCs w:val="28"/>
        </w:rPr>
        <w:t>е</w:t>
      </w:r>
      <w:r w:rsidRPr="00CB157C">
        <w:rPr>
          <w:rFonts w:ascii="Times New Roman" w:hAnsi="Times New Roman" w:cs="Times New Roman"/>
          <w:b/>
          <w:sz w:val="28"/>
          <w:szCs w:val="28"/>
        </w:rPr>
        <w:t>комендуе</w:t>
      </w:r>
      <w:r w:rsidRPr="00CB157C">
        <w:rPr>
          <w:rFonts w:ascii="Times New Roman" w:hAnsi="Times New Roman" w:cs="Times New Roman"/>
          <w:b/>
          <w:sz w:val="28"/>
          <w:szCs w:val="28"/>
        </w:rPr>
        <w:t>т</w:t>
      </w:r>
      <w:r w:rsidRPr="00CB157C">
        <w:rPr>
          <w:rFonts w:ascii="Times New Roman" w:hAnsi="Times New Roman" w:cs="Times New Roman"/>
          <w:b/>
          <w:sz w:val="28"/>
          <w:szCs w:val="28"/>
        </w:rPr>
        <w:t>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увеличение скорости фильтрации воды;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снижение скорости фильтрации воды;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индивидуальный подбор скорости фильтрации воды;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замена фильтрации отстаиванием;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сорбция на угле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При гигиенической оценке реагентов, предлагаемых для обработки питьевой воды, учит</w:t>
      </w:r>
      <w:r w:rsidRPr="00CB157C">
        <w:rPr>
          <w:rFonts w:ascii="Times New Roman" w:hAnsi="Times New Roman" w:cs="Times New Roman"/>
          <w:b/>
          <w:sz w:val="28"/>
          <w:szCs w:val="28"/>
        </w:rPr>
        <w:t>ы</w:t>
      </w:r>
      <w:r w:rsidRPr="00CB157C">
        <w:rPr>
          <w:rFonts w:ascii="Times New Roman" w:hAnsi="Times New Roman" w:cs="Times New Roman"/>
          <w:b/>
          <w:sz w:val="28"/>
          <w:szCs w:val="28"/>
        </w:rPr>
        <w:t>ваются: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доза реагента согласно технологического регл</w:t>
      </w:r>
      <w:r w:rsidRPr="00CB157C">
        <w:rPr>
          <w:rFonts w:ascii="Times New Roman" w:hAnsi="Times New Roman" w:cs="Times New Roman"/>
          <w:sz w:val="28"/>
          <w:szCs w:val="28"/>
        </w:rPr>
        <w:t>а</w:t>
      </w:r>
      <w:r w:rsidRPr="00CB157C">
        <w:rPr>
          <w:rFonts w:ascii="Times New Roman" w:hAnsi="Times New Roman" w:cs="Times New Roman"/>
          <w:sz w:val="28"/>
          <w:szCs w:val="28"/>
        </w:rPr>
        <w:t>мента;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доза в 3-5 раз превышающая регламента4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lastRenderedPageBreak/>
        <w:t xml:space="preserve">      3. гигиенический норматив на реагент. Остаточное содержание;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гигиенический норматив на примеси в реагенте;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запах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157C">
        <w:rPr>
          <w:rFonts w:ascii="Times New Roman" w:hAnsi="Times New Roman" w:cs="Times New Roman"/>
          <w:b/>
          <w:i/>
          <w:sz w:val="28"/>
          <w:szCs w:val="28"/>
        </w:rPr>
        <w:t>Выберите правильные ответы по схеме: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4 и 5;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– если правильные ответы 1, 2, 3, 4, 5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Раздельный сбор твердых отходов имеет преимущества перед ун</w:t>
      </w:r>
      <w:r w:rsidRPr="00CB157C">
        <w:rPr>
          <w:rFonts w:ascii="Times New Roman" w:hAnsi="Times New Roman" w:cs="Times New Roman"/>
          <w:b/>
          <w:sz w:val="28"/>
          <w:szCs w:val="28"/>
        </w:rPr>
        <w:t>и</w:t>
      </w:r>
      <w:r w:rsidRPr="00CB157C">
        <w:rPr>
          <w:rFonts w:ascii="Times New Roman" w:hAnsi="Times New Roman" w:cs="Times New Roman"/>
          <w:b/>
          <w:sz w:val="28"/>
          <w:szCs w:val="28"/>
        </w:rPr>
        <w:t>тарным: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экономические;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возможности применить утилизационные методы ликвидации;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эстетические;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экологические;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технические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157C">
        <w:rPr>
          <w:rFonts w:ascii="Times New Roman" w:hAnsi="Times New Roman" w:cs="Times New Roman"/>
          <w:b/>
          <w:i/>
          <w:sz w:val="28"/>
          <w:szCs w:val="28"/>
        </w:rPr>
        <w:t>Выберите правильные ответы по схеме: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4 и 5;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– если правильные ответы 1, 2, 3, 4, 5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Основная доля автотранспорта в загрязнении атмосферного воздуха совр</w:t>
      </w:r>
      <w:r w:rsidRPr="00CB157C">
        <w:rPr>
          <w:rFonts w:ascii="Times New Roman" w:hAnsi="Times New Roman" w:cs="Times New Roman"/>
          <w:b/>
          <w:sz w:val="28"/>
          <w:szCs w:val="28"/>
        </w:rPr>
        <w:t>е</w:t>
      </w:r>
      <w:r w:rsidRPr="00CB157C">
        <w:rPr>
          <w:rFonts w:ascii="Times New Roman" w:hAnsi="Times New Roman" w:cs="Times New Roman"/>
          <w:b/>
          <w:sz w:val="28"/>
          <w:szCs w:val="28"/>
        </w:rPr>
        <w:t>менных городов пр</w:t>
      </w:r>
      <w:r w:rsidRPr="00CB157C">
        <w:rPr>
          <w:rFonts w:ascii="Times New Roman" w:hAnsi="Times New Roman" w:cs="Times New Roman"/>
          <w:b/>
          <w:sz w:val="28"/>
          <w:szCs w:val="28"/>
        </w:rPr>
        <w:t>о</w:t>
      </w:r>
      <w:r w:rsidRPr="00CB157C">
        <w:rPr>
          <w:rFonts w:ascii="Times New Roman" w:hAnsi="Times New Roman" w:cs="Times New Roman"/>
          <w:b/>
          <w:sz w:val="28"/>
          <w:szCs w:val="28"/>
        </w:rPr>
        <w:t>исходит за счет: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оксида углерода;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оксидов азота;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диоксида серы;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взвешенных веществ;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углеводородов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B157C">
        <w:rPr>
          <w:rFonts w:ascii="Times New Roman" w:hAnsi="Times New Roman" w:cs="Times New Roman"/>
          <w:b/>
          <w:i/>
          <w:sz w:val="28"/>
          <w:szCs w:val="28"/>
        </w:rPr>
        <w:t>Выберите правильные ответы по схеме: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4 и 5;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– если правильные ответы 1, 2, 3, 4, 5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Органолептические показатели качества воды имеют значение: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эстетическое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сигнальное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гигиеническое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токсикологическое</w:t>
      </w:r>
    </w:p>
    <w:p w:rsid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экологическое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lastRenderedPageBreak/>
        <w:t>А) – если правильные ответы 1, 2,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4 и 5;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если правильные ответы 1, 2, 3, 4, 5.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За счет чего достигается обеззараживание питьевой воды: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фильтрации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отстаивания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коагуляции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хлорирования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озонирования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2,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4 и 5;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если правильные ответы 1, 2, 3, 4,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При фильтрации воды через песчаные фильтры снижается уровень: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бензола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взвеси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цветности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микробного загрязнения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минерализации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2,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4 и 5;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если правильные ответы 1, 2, 3, 4, 5.</w:t>
      </w:r>
    </w:p>
    <w:p w:rsidR="00CB157C" w:rsidRPr="00CB157C" w:rsidRDefault="00CB157C" w:rsidP="00CB157C">
      <w:pPr>
        <w:pStyle w:val="aff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К преимуществам озонирования относится: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выраженный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вирулицидный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эффект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окислительный эффект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длительное сохранение в воде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отсутствие продуктов трансформации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возможность контроля за озоном в сети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2,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4 и 5;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если правильные ответы 1, 2, 3, 4,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lastRenderedPageBreak/>
        <w:t>К недостаткам хлорирования относится: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появление в воде ацетона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недостаточная чувствительность метода для лабораторного контроля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появление формальдегида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появление в воде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тригалометанов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хлорфенолов</w:t>
      </w:r>
      <w:proofErr w:type="spellEnd"/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недостаточный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вируцидный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эффект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2,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4 и 5;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если правильные ответы 1, 2, 3, 4,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Какие из названных этапов подготовки питьевой воды могут вступать в противор</w:t>
      </w:r>
      <w:r w:rsidRPr="00CB157C">
        <w:rPr>
          <w:rFonts w:ascii="Times New Roman" w:hAnsi="Times New Roman" w:cs="Times New Roman"/>
          <w:b/>
          <w:sz w:val="28"/>
          <w:szCs w:val="28"/>
        </w:rPr>
        <w:t>е</w:t>
      </w:r>
      <w:r w:rsidRPr="00CB157C">
        <w:rPr>
          <w:rFonts w:ascii="Times New Roman" w:hAnsi="Times New Roman" w:cs="Times New Roman"/>
          <w:b/>
          <w:sz w:val="28"/>
          <w:szCs w:val="28"/>
        </w:rPr>
        <w:t>чие с экологическими требованиями: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контроль за качеством воды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фильтрация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озонирование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реагентная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обработка, сопровождающаяся образованием осадков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хлорирование воды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2,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4 и 5;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если правильные ответы 1, 2, 3, 4,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Раздельный сбор твердых бытовых отходов имеет преимущества перед ун</w:t>
      </w:r>
      <w:r w:rsidRPr="00CB157C">
        <w:rPr>
          <w:rFonts w:ascii="Times New Roman" w:hAnsi="Times New Roman" w:cs="Times New Roman"/>
          <w:b/>
          <w:sz w:val="28"/>
          <w:szCs w:val="28"/>
        </w:rPr>
        <w:t>и</w:t>
      </w:r>
      <w:r w:rsidRPr="00CB157C">
        <w:rPr>
          <w:rFonts w:ascii="Times New Roman" w:hAnsi="Times New Roman" w:cs="Times New Roman"/>
          <w:b/>
          <w:sz w:val="28"/>
          <w:szCs w:val="28"/>
        </w:rPr>
        <w:t>тарным: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экономические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возможности применить утилизационные методы ликвидации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эстетические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экологические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технические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 и 2;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3 и 4;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– если правильные ответы 1, 2, 3, 4 и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Пищевые отходы должны собираться в сборники: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для бытовых отходов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специальные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с регулярным вывозом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lastRenderedPageBreak/>
        <w:t xml:space="preserve">      4. с ежедневным вывозом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для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промотходов</w:t>
      </w:r>
      <w:proofErr w:type="spellEnd"/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 и 2;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3 и 4;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– если правильные ответы 1, 2, 3, 4 и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При очистке жидких отбросов почвенным методом должны соблюдаться требов</w:t>
      </w:r>
      <w:r w:rsidRPr="00CB157C">
        <w:rPr>
          <w:rFonts w:ascii="Times New Roman" w:hAnsi="Times New Roman" w:cs="Times New Roman"/>
          <w:b/>
          <w:sz w:val="28"/>
          <w:szCs w:val="28"/>
        </w:rPr>
        <w:t>а</w:t>
      </w:r>
      <w:r w:rsidRPr="00CB157C">
        <w:rPr>
          <w:rFonts w:ascii="Times New Roman" w:hAnsi="Times New Roman" w:cs="Times New Roman"/>
          <w:b/>
          <w:sz w:val="28"/>
          <w:szCs w:val="28"/>
        </w:rPr>
        <w:t>ния: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регламент нагрузки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санитарно-защитные зоны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предварительная подготовка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герметичность резервуаров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физико-химическая характеристика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 и 2;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3 и 4;</w:t>
      </w:r>
    </w:p>
    <w:p w:rsidR="00CB157C" w:rsidRPr="00CB157C" w:rsidRDefault="00CB157C" w:rsidP="00CB157C">
      <w:pPr>
        <w:pStyle w:val="aff3"/>
        <w:spacing w:after="0"/>
        <w:rPr>
          <w:rFonts w:ascii="Times New Roman" w:hAnsi="Times New Roman"/>
          <w:b/>
          <w:sz w:val="28"/>
          <w:szCs w:val="28"/>
        </w:rPr>
      </w:pPr>
      <w:r w:rsidRPr="00CB157C">
        <w:rPr>
          <w:rFonts w:ascii="Times New Roman" w:hAnsi="Times New Roman"/>
          <w:b/>
          <w:sz w:val="28"/>
          <w:szCs w:val="28"/>
        </w:rPr>
        <w:t>Д) – если правильные ответы 1, 2, 3, 4 и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Комфортные условия микроклимата обеспечиваются оптимальным сочет</w:t>
      </w:r>
      <w:r w:rsidRPr="00CB157C">
        <w:rPr>
          <w:rFonts w:ascii="Times New Roman" w:hAnsi="Times New Roman" w:cs="Times New Roman"/>
          <w:b/>
          <w:sz w:val="28"/>
          <w:szCs w:val="28"/>
        </w:rPr>
        <w:t>а</w:t>
      </w:r>
      <w:r w:rsidRPr="00CB157C">
        <w:rPr>
          <w:rFonts w:ascii="Times New Roman" w:hAnsi="Times New Roman" w:cs="Times New Roman"/>
          <w:b/>
          <w:sz w:val="28"/>
          <w:szCs w:val="28"/>
        </w:rPr>
        <w:t>нием: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температуры, влажности и подвижности воздуха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перепада температуры ограждающих конструкций и температуры воздуха в помещ</w:t>
      </w:r>
      <w:r w:rsidRPr="00CB157C">
        <w:rPr>
          <w:rFonts w:ascii="Times New Roman" w:hAnsi="Times New Roman" w:cs="Times New Roman"/>
          <w:sz w:val="28"/>
          <w:szCs w:val="28"/>
        </w:rPr>
        <w:t>е</w:t>
      </w:r>
      <w:r w:rsidRPr="00CB157C">
        <w:rPr>
          <w:rFonts w:ascii="Times New Roman" w:hAnsi="Times New Roman" w:cs="Times New Roman"/>
          <w:sz w:val="28"/>
          <w:szCs w:val="28"/>
        </w:rPr>
        <w:t>нии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температуры ограждающих конструкций и подвижности воздуха в помещении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температуры, влажности и инсоляции</w:t>
      </w:r>
    </w:p>
    <w:p w:rsid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температуры ограждающих конструкций и инсоляции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– если правильные ответы 1, 2, 3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Е) – если правильные ответы 1, 2, 3, 4 и 5.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 xml:space="preserve"> К основным источникам химического загрязнения воздуха помещений и общес</w:t>
      </w:r>
      <w:r w:rsidRPr="00CB157C">
        <w:rPr>
          <w:rFonts w:ascii="Times New Roman" w:hAnsi="Times New Roman" w:cs="Times New Roman"/>
          <w:b/>
          <w:sz w:val="28"/>
          <w:szCs w:val="28"/>
        </w:rPr>
        <w:t>т</w:t>
      </w:r>
      <w:r w:rsidRPr="00CB157C">
        <w:rPr>
          <w:rFonts w:ascii="Times New Roman" w:hAnsi="Times New Roman" w:cs="Times New Roman"/>
          <w:b/>
          <w:sz w:val="28"/>
          <w:szCs w:val="28"/>
        </w:rPr>
        <w:t>венных зданий относятся: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вещества, поступающие с загрязненным атмосферным воздухом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обменные физиологические процессы человека,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антропотоксины</w:t>
      </w:r>
      <w:proofErr w:type="spellEnd"/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эмиссия вредных веществ из отделочных материалов и конструкций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продукты неполного сгорания газа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lastRenderedPageBreak/>
        <w:t xml:space="preserve">      5. синтетические моющие средства, парфюмерия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6. использование химических средств для борьбы с грызунами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– если правильные ответы 1, 2, 3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Е) – если правильные ответы 1, 2, 3, 4 и 5.</w:t>
      </w:r>
    </w:p>
    <w:p w:rsid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Санитарные нормы допустимого уровня шума в помещениях общественных зданий и лечебно-профилактических учреждений дифференцированы в завис</w:t>
      </w:r>
      <w:r w:rsidRPr="00CB157C">
        <w:rPr>
          <w:rFonts w:ascii="Times New Roman" w:hAnsi="Times New Roman" w:cs="Times New Roman"/>
          <w:b/>
          <w:sz w:val="28"/>
          <w:szCs w:val="28"/>
        </w:rPr>
        <w:t>и</w:t>
      </w:r>
      <w:r w:rsidRPr="00CB157C">
        <w:rPr>
          <w:rFonts w:ascii="Times New Roman" w:hAnsi="Times New Roman" w:cs="Times New Roman"/>
          <w:b/>
          <w:sz w:val="28"/>
          <w:szCs w:val="28"/>
        </w:rPr>
        <w:t>мости от: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функционального назначения помещений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времени суток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пространственных параметров помещения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длительности воздействия</w:t>
      </w:r>
    </w:p>
    <w:p w:rsid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этажности здания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– если правильные ответы 1, 2, 3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Е) – если правильные ответы 1, 2, 3, 4 и 5.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Бокс для изоляции больных до</w:t>
      </w:r>
      <w:r w:rsidRPr="00CB157C">
        <w:rPr>
          <w:rFonts w:ascii="Times New Roman" w:hAnsi="Times New Roman" w:cs="Times New Roman"/>
          <w:b/>
          <w:sz w:val="28"/>
          <w:szCs w:val="28"/>
        </w:rPr>
        <w:t>л</w:t>
      </w:r>
      <w:r w:rsidRPr="00CB157C">
        <w:rPr>
          <w:rFonts w:ascii="Times New Roman" w:hAnsi="Times New Roman" w:cs="Times New Roman"/>
          <w:b/>
          <w:sz w:val="28"/>
          <w:szCs w:val="28"/>
        </w:rPr>
        <w:t>жен иметь следующие помещения: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1. санитарного узла, состоящего из уборной и ванной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палаты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шлюза при входе в бокс из коридора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шлюза при входе с улицы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помещения для выписки больных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– если правильные ответы 1, 2, 3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Е) – если правильные ответы 1, 2, 3, 4 и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Для профилактики внутрибольничных инфекций в инфекционных стаци</w:t>
      </w:r>
      <w:r w:rsidRPr="00CB157C">
        <w:rPr>
          <w:rFonts w:ascii="Times New Roman" w:hAnsi="Times New Roman" w:cs="Times New Roman"/>
          <w:b/>
          <w:sz w:val="28"/>
          <w:szCs w:val="28"/>
        </w:rPr>
        <w:t>о</w:t>
      </w:r>
      <w:r w:rsidRPr="00CB157C">
        <w:rPr>
          <w:rFonts w:ascii="Times New Roman" w:hAnsi="Times New Roman" w:cs="Times New Roman"/>
          <w:b/>
          <w:sz w:val="28"/>
          <w:szCs w:val="28"/>
        </w:rPr>
        <w:t>нарах планировка палатных секций (отделений) должна обеспечить: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1. размещение реанимационного блока с палатой интенсивной терапии в отдельном отс</w:t>
      </w:r>
      <w:r w:rsidRPr="00CB157C">
        <w:rPr>
          <w:rFonts w:ascii="Times New Roman" w:hAnsi="Times New Roman" w:cs="Times New Roman"/>
          <w:sz w:val="28"/>
          <w:szCs w:val="28"/>
        </w:rPr>
        <w:t>е</w:t>
      </w:r>
      <w:r w:rsidRPr="00CB157C">
        <w:rPr>
          <w:rFonts w:ascii="Times New Roman" w:hAnsi="Times New Roman" w:cs="Times New Roman"/>
          <w:sz w:val="28"/>
          <w:szCs w:val="28"/>
        </w:rPr>
        <w:t>ке (блоке)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отдельные входы для «чистых» и «грязных» маршрутов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деление буфетных на чистую и грязную зоны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lastRenderedPageBreak/>
        <w:t xml:space="preserve">      4. оборудование входа в отделение санпропускником</w:t>
      </w:r>
    </w:p>
    <w:p w:rsid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разделение палат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– если правильные ответы 1, 2, 3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Е) – если правильные ответы 1, 2, 3, 4 и 5.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К началу эксплуатации жилых и общественных зданий, в которых использ</w:t>
      </w:r>
      <w:r w:rsidRPr="00CB157C">
        <w:rPr>
          <w:rFonts w:ascii="Times New Roman" w:hAnsi="Times New Roman" w:cs="Times New Roman"/>
          <w:b/>
          <w:sz w:val="28"/>
          <w:szCs w:val="28"/>
        </w:rPr>
        <w:t>о</w:t>
      </w:r>
      <w:r w:rsidRPr="00CB157C">
        <w:rPr>
          <w:rFonts w:ascii="Times New Roman" w:hAnsi="Times New Roman" w:cs="Times New Roman"/>
          <w:b/>
          <w:sz w:val="28"/>
          <w:szCs w:val="28"/>
        </w:rPr>
        <w:t>ваны полимерные строительные материалы, в помещении не должно быть: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1. специфического запаха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превышения норматива напряженности электрического поля на поверхностях помещ</w:t>
      </w:r>
      <w:r w:rsidRPr="00CB157C">
        <w:rPr>
          <w:rFonts w:ascii="Times New Roman" w:hAnsi="Times New Roman" w:cs="Times New Roman"/>
          <w:sz w:val="28"/>
          <w:szCs w:val="28"/>
        </w:rPr>
        <w:t>е</w:t>
      </w:r>
      <w:r w:rsidRPr="00CB157C">
        <w:rPr>
          <w:rFonts w:ascii="Times New Roman" w:hAnsi="Times New Roman" w:cs="Times New Roman"/>
          <w:sz w:val="28"/>
          <w:szCs w:val="28"/>
        </w:rPr>
        <w:t>ния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ухудшения микроклимата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превышения норматива по уровням радиации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превышения ПДК вредных химических веществ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– если правильные ответы 1, 2, 3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Е) – если правильные ответы 1, 2, 3, 4 и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 xml:space="preserve"> Гигиенические требования к отоплению жилых и общественных зданий к</w:t>
      </w:r>
      <w:r w:rsidRPr="00CB157C">
        <w:rPr>
          <w:rFonts w:ascii="Times New Roman" w:hAnsi="Times New Roman" w:cs="Times New Roman"/>
          <w:b/>
          <w:sz w:val="28"/>
          <w:szCs w:val="28"/>
        </w:rPr>
        <w:t>а</w:t>
      </w:r>
      <w:r w:rsidRPr="00CB157C">
        <w:rPr>
          <w:rFonts w:ascii="Times New Roman" w:hAnsi="Times New Roman" w:cs="Times New Roman"/>
          <w:b/>
          <w:sz w:val="28"/>
          <w:szCs w:val="28"/>
        </w:rPr>
        <w:t>саются: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1. выбора системы отопления в зависимости от функционального назначения пом</w:t>
      </w:r>
      <w:r w:rsidRPr="00CB157C">
        <w:rPr>
          <w:rFonts w:ascii="Times New Roman" w:hAnsi="Times New Roman" w:cs="Times New Roman"/>
          <w:sz w:val="28"/>
          <w:szCs w:val="28"/>
        </w:rPr>
        <w:t>е</w:t>
      </w:r>
      <w:r w:rsidRPr="00CB157C">
        <w:rPr>
          <w:rFonts w:ascii="Times New Roman" w:hAnsi="Times New Roman" w:cs="Times New Roman"/>
          <w:sz w:val="28"/>
          <w:szCs w:val="28"/>
        </w:rPr>
        <w:t>щений (водяное, паровое, воздушное)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2. выбора теплоносителя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3. выбора строительных материалов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4. выбора температуры нагревательных приборов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5. выбора </w:t>
      </w:r>
      <w:proofErr w:type="spellStart"/>
      <w:r w:rsidRPr="00CB157C">
        <w:rPr>
          <w:rFonts w:ascii="Times New Roman" w:hAnsi="Times New Roman" w:cs="Times New Roman"/>
          <w:sz w:val="28"/>
          <w:szCs w:val="28"/>
        </w:rPr>
        <w:t>теплонагревательного</w:t>
      </w:r>
      <w:proofErr w:type="spellEnd"/>
      <w:r w:rsidRPr="00CB157C">
        <w:rPr>
          <w:rFonts w:ascii="Times New Roman" w:hAnsi="Times New Roman" w:cs="Times New Roman"/>
          <w:sz w:val="28"/>
          <w:szCs w:val="28"/>
        </w:rPr>
        <w:t xml:space="preserve"> прибора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– если правильные ответы 1, 2, 3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Е) – если правильные ответы 1, 2, 3, 4 и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При использовании воздушных систем отопления, совмещенных с приточной ве</w:t>
      </w:r>
      <w:r w:rsidRPr="00CB157C">
        <w:rPr>
          <w:rFonts w:ascii="Times New Roman" w:hAnsi="Times New Roman" w:cs="Times New Roman"/>
          <w:b/>
          <w:sz w:val="28"/>
          <w:szCs w:val="28"/>
        </w:rPr>
        <w:t>н</w:t>
      </w:r>
      <w:r w:rsidRPr="00CB157C">
        <w:rPr>
          <w:rFonts w:ascii="Times New Roman" w:hAnsi="Times New Roman" w:cs="Times New Roman"/>
          <w:b/>
          <w:sz w:val="28"/>
          <w:szCs w:val="28"/>
        </w:rPr>
        <w:t>тиляцией (в театрах, кинотеатрах и др. помещениях с временным пребыванием бол</w:t>
      </w:r>
      <w:r w:rsidRPr="00CB157C">
        <w:rPr>
          <w:rFonts w:ascii="Times New Roman" w:hAnsi="Times New Roman" w:cs="Times New Roman"/>
          <w:b/>
          <w:sz w:val="28"/>
          <w:szCs w:val="28"/>
        </w:rPr>
        <w:t>ь</w:t>
      </w:r>
      <w:r w:rsidRPr="00CB157C">
        <w:rPr>
          <w:rFonts w:ascii="Times New Roman" w:hAnsi="Times New Roman" w:cs="Times New Roman"/>
          <w:b/>
          <w:sz w:val="28"/>
          <w:szCs w:val="28"/>
        </w:rPr>
        <w:t>шого числа людей) необходимо оценить: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1. сооружения по забору наружного воздуха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 2. мероприятия по борьбе с шумом и вибрацией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 3. правомерность использования полной рециркуляции воздуха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 4. сооружений по очистке, подогреву и увлажнению воздуха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       5. климатические особенности местности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А) – если правильные ответы 1, 2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Б) – если правильные ответы 1 и 3;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В) – если правильные ответы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Г) – если правильные ответы 1, 2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Д) – если правильные ответы 1, 2, 3 и 4;</w:t>
      </w:r>
    </w:p>
    <w:p w:rsidR="00CB157C" w:rsidRPr="00CB157C" w:rsidRDefault="00CB157C" w:rsidP="00CB1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Е) – если правильные ответы 1, 2, 3, 4 и 5.</w:t>
      </w: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Default="00CB157C" w:rsidP="00CB157C">
      <w:pPr>
        <w:tabs>
          <w:tab w:val="right" w:leader="do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tabs>
          <w:tab w:val="right" w:leader="do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При расчете комплексной нагрузки факторов окружающей среды на детское нас</w:t>
      </w:r>
      <w:r w:rsidRPr="00CB157C">
        <w:rPr>
          <w:rFonts w:ascii="Times New Roman" w:hAnsi="Times New Roman" w:cs="Times New Roman"/>
          <w:b/>
          <w:sz w:val="28"/>
          <w:szCs w:val="28"/>
        </w:rPr>
        <w:t>е</w:t>
      </w:r>
      <w:r w:rsidRPr="00CB157C">
        <w:rPr>
          <w:rFonts w:ascii="Times New Roman" w:hAnsi="Times New Roman" w:cs="Times New Roman"/>
          <w:b/>
          <w:sz w:val="28"/>
          <w:szCs w:val="28"/>
        </w:rPr>
        <w:t>ление учитываются показатели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1. загрязнения атмосферного воздуха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2. водной нагрузки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3. загрязнения воздуха производственной средой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4. шумовой нагрузки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5. загрязнения воздуха жилых и общественных зданий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а) верно 1,2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б) верно 1,2,3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в) верно 1,2,4,5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Оценка риска здоровью - это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1. вид экспертных работ, направленных на определение ущерба здор</w:t>
      </w:r>
      <w:r w:rsidRPr="00CB157C">
        <w:rPr>
          <w:rFonts w:ascii="Times New Roman" w:hAnsi="Times New Roman" w:cs="Times New Roman"/>
          <w:sz w:val="28"/>
          <w:szCs w:val="28"/>
        </w:rPr>
        <w:t>о</w:t>
      </w:r>
      <w:r w:rsidRPr="00CB157C">
        <w:rPr>
          <w:rFonts w:ascii="Times New Roman" w:hAnsi="Times New Roman" w:cs="Times New Roman"/>
          <w:sz w:val="28"/>
          <w:szCs w:val="28"/>
        </w:rPr>
        <w:t>вью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2. вид экспертных работ, направленных на определение ущерба окр</w:t>
      </w:r>
      <w:r w:rsidRPr="00CB157C">
        <w:rPr>
          <w:rFonts w:ascii="Times New Roman" w:hAnsi="Times New Roman" w:cs="Times New Roman"/>
          <w:sz w:val="28"/>
          <w:szCs w:val="28"/>
        </w:rPr>
        <w:t>у</w:t>
      </w:r>
      <w:r w:rsidRPr="00CB157C">
        <w:rPr>
          <w:rFonts w:ascii="Times New Roman" w:hAnsi="Times New Roman" w:cs="Times New Roman"/>
          <w:sz w:val="28"/>
          <w:szCs w:val="28"/>
        </w:rPr>
        <w:t>жающей среде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3. вид экспертных работ, направленных на определение вероятности нарушения здоровья в р</w:t>
      </w:r>
      <w:r w:rsidRPr="00CB157C">
        <w:rPr>
          <w:rFonts w:ascii="Times New Roman" w:hAnsi="Times New Roman" w:cs="Times New Roman"/>
          <w:sz w:val="28"/>
          <w:szCs w:val="28"/>
        </w:rPr>
        <w:t>е</w:t>
      </w:r>
      <w:r w:rsidRPr="00CB157C">
        <w:rPr>
          <w:rFonts w:ascii="Times New Roman" w:hAnsi="Times New Roman" w:cs="Times New Roman"/>
          <w:sz w:val="28"/>
          <w:szCs w:val="28"/>
        </w:rPr>
        <w:t>зультате воздействия вредного фактора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4. моделирование загрязнения окружающей среды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5. мониторинг состояния окружающей среды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Основные этапы оценки риска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B157C">
        <w:rPr>
          <w:rFonts w:ascii="Times New Roman" w:hAnsi="Times New Roman" w:cs="Times New Roman"/>
          <w:sz w:val="28"/>
          <w:szCs w:val="28"/>
        </w:rPr>
        <w:t>идентификация  опасности</w:t>
      </w:r>
      <w:proofErr w:type="gramEnd"/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2. оценка экспозиции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3. разработка нормативов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4. оценка зависимости “доза-эффект”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5. характеристика риска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Типы риска для здоровья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1. немедленного действия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2. хронической интоксикации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3. загрязнения окружающей Среды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4. специфического действия (канцерогенный, мутагенный и др.)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5. “сбоя” в системе мониторинга</w:t>
      </w:r>
    </w:p>
    <w:p w:rsid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Основные преимущества расчета риска здоровью по данным лабораторного монитори</w:t>
      </w:r>
      <w:r w:rsidRPr="00CB157C">
        <w:rPr>
          <w:rFonts w:ascii="Times New Roman" w:hAnsi="Times New Roman" w:cs="Times New Roman"/>
          <w:b/>
          <w:sz w:val="28"/>
          <w:szCs w:val="28"/>
        </w:rPr>
        <w:t>н</w:t>
      </w:r>
      <w:r w:rsidRPr="00CB157C">
        <w:rPr>
          <w:rFonts w:ascii="Times New Roman" w:hAnsi="Times New Roman" w:cs="Times New Roman"/>
          <w:b/>
          <w:sz w:val="28"/>
          <w:szCs w:val="28"/>
        </w:rPr>
        <w:t>га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1. возможность моделирования процессов загрязнения объектов о</w:t>
      </w:r>
      <w:r w:rsidRPr="00CB157C">
        <w:rPr>
          <w:rFonts w:ascii="Times New Roman" w:hAnsi="Times New Roman" w:cs="Times New Roman"/>
          <w:sz w:val="28"/>
          <w:szCs w:val="28"/>
        </w:rPr>
        <w:t>к</w:t>
      </w:r>
      <w:r w:rsidRPr="00CB157C">
        <w:rPr>
          <w:rFonts w:ascii="Times New Roman" w:hAnsi="Times New Roman" w:cs="Times New Roman"/>
          <w:sz w:val="28"/>
          <w:szCs w:val="28"/>
        </w:rPr>
        <w:t>ружающей Среды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2. использование информации о фактических уровнях загрязнения Среды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3. возможность управления риском на основе оценки вклада каждого источника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4. ретроспективная оценка реальных дозовых нагрузок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5. возможность оценки риска в условиях перспективного проектиров</w:t>
      </w:r>
      <w:r w:rsidRPr="00CB157C">
        <w:rPr>
          <w:rFonts w:ascii="Times New Roman" w:hAnsi="Times New Roman" w:cs="Times New Roman"/>
          <w:sz w:val="28"/>
          <w:szCs w:val="28"/>
        </w:rPr>
        <w:t>а</w:t>
      </w:r>
      <w:r w:rsidRPr="00CB157C">
        <w:rPr>
          <w:rFonts w:ascii="Times New Roman" w:hAnsi="Times New Roman" w:cs="Times New Roman"/>
          <w:sz w:val="28"/>
          <w:szCs w:val="28"/>
        </w:rPr>
        <w:t>ния</w:t>
      </w:r>
    </w:p>
    <w:p w:rsidR="00CB157C" w:rsidRPr="00CB157C" w:rsidRDefault="00CB157C" w:rsidP="00CB157C">
      <w:pPr>
        <w:tabs>
          <w:tab w:val="right" w:leader="do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Default="00CB157C" w:rsidP="00CB157C">
      <w:pPr>
        <w:tabs>
          <w:tab w:val="right" w:leader="do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57C" w:rsidRPr="00CB157C" w:rsidRDefault="00CB157C" w:rsidP="00CB157C">
      <w:pPr>
        <w:tabs>
          <w:tab w:val="right" w:leader="do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b/>
          <w:sz w:val="28"/>
          <w:szCs w:val="28"/>
        </w:rPr>
        <w:t>Основные преимущества оценки риска здоровью по результатам расчета распространения з</w:t>
      </w:r>
      <w:r w:rsidRPr="00CB157C">
        <w:rPr>
          <w:rFonts w:ascii="Times New Roman" w:hAnsi="Times New Roman" w:cs="Times New Roman"/>
          <w:b/>
          <w:sz w:val="28"/>
          <w:szCs w:val="28"/>
        </w:rPr>
        <w:t>а</w:t>
      </w:r>
      <w:r w:rsidRPr="00CB157C">
        <w:rPr>
          <w:rFonts w:ascii="Times New Roman" w:hAnsi="Times New Roman" w:cs="Times New Roman"/>
          <w:b/>
          <w:sz w:val="28"/>
          <w:szCs w:val="28"/>
        </w:rPr>
        <w:t>грязнени</w:t>
      </w:r>
      <w:r w:rsidR="006E684D">
        <w:rPr>
          <w:rFonts w:ascii="Times New Roman" w:hAnsi="Times New Roman" w:cs="Times New Roman"/>
          <w:b/>
          <w:sz w:val="28"/>
          <w:szCs w:val="28"/>
        </w:rPr>
        <w:t>я в объектах окружающей с</w:t>
      </w:r>
      <w:r w:rsidRPr="00CB157C">
        <w:rPr>
          <w:rFonts w:ascii="Times New Roman" w:hAnsi="Times New Roman" w:cs="Times New Roman"/>
          <w:b/>
          <w:sz w:val="28"/>
          <w:szCs w:val="28"/>
        </w:rPr>
        <w:t>реды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1. возможность моделирования процессов загрязнения объектов о</w:t>
      </w:r>
      <w:r w:rsidRPr="00CB157C">
        <w:rPr>
          <w:rFonts w:ascii="Times New Roman" w:hAnsi="Times New Roman" w:cs="Times New Roman"/>
          <w:sz w:val="28"/>
          <w:szCs w:val="28"/>
        </w:rPr>
        <w:t>к</w:t>
      </w:r>
      <w:r w:rsidRPr="00CB157C">
        <w:rPr>
          <w:rFonts w:ascii="Times New Roman" w:hAnsi="Times New Roman" w:cs="Times New Roman"/>
          <w:sz w:val="28"/>
          <w:szCs w:val="28"/>
        </w:rPr>
        <w:t>ружающей Среды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2. использование информации о фактических уровнях загрязнения о</w:t>
      </w:r>
      <w:r w:rsidRPr="00CB157C">
        <w:rPr>
          <w:rFonts w:ascii="Times New Roman" w:hAnsi="Times New Roman" w:cs="Times New Roman"/>
          <w:sz w:val="28"/>
          <w:szCs w:val="28"/>
        </w:rPr>
        <w:t>к</w:t>
      </w:r>
      <w:r w:rsidRPr="00CB157C">
        <w:rPr>
          <w:rFonts w:ascii="Times New Roman" w:hAnsi="Times New Roman" w:cs="Times New Roman"/>
          <w:sz w:val="28"/>
          <w:szCs w:val="28"/>
        </w:rPr>
        <w:t>ружающей Среды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3. возможность управления риском на основе оценки вклада каждого источника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4. ретроспективная оценка реальных дозовых нагрузок</w:t>
      </w:r>
    </w:p>
    <w:p w:rsidR="00CB157C" w:rsidRPr="00CB157C" w:rsidRDefault="00CB157C" w:rsidP="00CB157C">
      <w:pPr>
        <w:tabs>
          <w:tab w:val="right" w:leader="do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57C">
        <w:rPr>
          <w:rFonts w:ascii="Times New Roman" w:hAnsi="Times New Roman" w:cs="Times New Roman"/>
          <w:sz w:val="28"/>
          <w:szCs w:val="28"/>
        </w:rPr>
        <w:t>5. возможность оценки риска в условиях перспективного проектиров</w:t>
      </w:r>
      <w:r w:rsidRPr="00CB157C">
        <w:rPr>
          <w:rFonts w:ascii="Times New Roman" w:hAnsi="Times New Roman" w:cs="Times New Roman"/>
          <w:sz w:val="28"/>
          <w:szCs w:val="28"/>
        </w:rPr>
        <w:t>а</w:t>
      </w:r>
      <w:r w:rsidRPr="00CB157C">
        <w:rPr>
          <w:rFonts w:ascii="Times New Roman" w:hAnsi="Times New Roman" w:cs="Times New Roman"/>
          <w:sz w:val="28"/>
          <w:szCs w:val="28"/>
        </w:rPr>
        <w:t>ния</w:t>
      </w:r>
    </w:p>
    <w:p w:rsidR="002120A3" w:rsidRPr="00CB157C" w:rsidRDefault="002120A3" w:rsidP="00CB15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120A3" w:rsidRPr="00D03CE7" w:rsidRDefault="002120A3" w:rsidP="00212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2120A3" w:rsidRPr="00D03CE7" w:rsidRDefault="002120A3" w:rsidP="00212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0A3" w:rsidRPr="00D03CE7" w:rsidRDefault="002120A3" w:rsidP="00212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D03C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 оценки</w:t>
      </w:r>
      <w:proofErr w:type="gramEnd"/>
      <w:r w:rsidRPr="00D03C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тестирования:</w:t>
      </w:r>
    </w:p>
    <w:p w:rsidR="002120A3" w:rsidRPr="00D03CE7" w:rsidRDefault="002120A3" w:rsidP="002120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  <w:gridCol w:w="4857"/>
      </w:tblGrid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Оценка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До 70 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Неудовлетворительной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71-79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Удовлетворительно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80-89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Хорошо </w:t>
            </w:r>
          </w:p>
        </w:tc>
      </w:tr>
      <w:tr w:rsidR="002120A3" w:rsidRPr="00D03CE7" w:rsidTr="00F4536E">
        <w:tc>
          <w:tcPr>
            <w:tcW w:w="4926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4927" w:type="dxa"/>
          </w:tcPr>
          <w:p w:rsidR="002120A3" w:rsidRPr="00D03CE7" w:rsidRDefault="002120A3" w:rsidP="00F453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3C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Отлично </w:t>
            </w:r>
          </w:p>
        </w:tc>
      </w:tr>
    </w:tbl>
    <w:p w:rsidR="002120A3" w:rsidRPr="00D03CE7" w:rsidRDefault="002120A3" w:rsidP="00212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1EBB" w:rsidRPr="00903DF9" w:rsidRDefault="00CB1EBB" w:rsidP="00CB1E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:rsidR="009043F1" w:rsidRPr="00CB1EBB" w:rsidRDefault="009043F1" w:rsidP="009043F1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val="x-none" w:eastAsia="ru-RU"/>
        </w:rPr>
      </w:pPr>
    </w:p>
    <w:sectPr w:rsidR="009043F1" w:rsidRPr="00CB1EBB" w:rsidSect="00CB1E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6399"/>
    <w:multiLevelType w:val="hybridMultilevel"/>
    <w:tmpl w:val="82848F58"/>
    <w:lvl w:ilvl="0" w:tplc="801E70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B76CF"/>
    <w:multiLevelType w:val="hybridMultilevel"/>
    <w:tmpl w:val="2668CF60"/>
    <w:lvl w:ilvl="0" w:tplc="7A989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7B9B"/>
    <w:multiLevelType w:val="hybridMultilevel"/>
    <w:tmpl w:val="8482D0D2"/>
    <w:lvl w:ilvl="0" w:tplc="EBF01E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42A00"/>
    <w:multiLevelType w:val="hybridMultilevel"/>
    <w:tmpl w:val="9FE81BB2"/>
    <w:lvl w:ilvl="0" w:tplc="806E61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57273"/>
    <w:multiLevelType w:val="hybridMultilevel"/>
    <w:tmpl w:val="FD02DB9A"/>
    <w:lvl w:ilvl="0" w:tplc="54D4C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E3344B"/>
    <w:multiLevelType w:val="hybridMultilevel"/>
    <w:tmpl w:val="44CA791C"/>
    <w:lvl w:ilvl="0" w:tplc="2E666A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D85C95"/>
    <w:multiLevelType w:val="hybridMultilevel"/>
    <w:tmpl w:val="8788D50A"/>
    <w:lvl w:ilvl="0" w:tplc="978E92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DF51D8"/>
    <w:multiLevelType w:val="hybridMultilevel"/>
    <w:tmpl w:val="EFD43E66"/>
    <w:lvl w:ilvl="0" w:tplc="B0227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F47648"/>
    <w:multiLevelType w:val="hybridMultilevel"/>
    <w:tmpl w:val="88128400"/>
    <w:lvl w:ilvl="0" w:tplc="7A963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0D2690"/>
    <w:multiLevelType w:val="hybridMultilevel"/>
    <w:tmpl w:val="0E089FD4"/>
    <w:lvl w:ilvl="0" w:tplc="1E38B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74C2536"/>
    <w:multiLevelType w:val="hybridMultilevel"/>
    <w:tmpl w:val="604229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60DAB"/>
    <w:multiLevelType w:val="hybridMultilevel"/>
    <w:tmpl w:val="E9D64B0A"/>
    <w:lvl w:ilvl="0" w:tplc="483A4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7E5159C"/>
    <w:multiLevelType w:val="hybridMultilevel"/>
    <w:tmpl w:val="7762672C"/>
    <w:lvl w:ilvl="0" w:tplc="21E25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A10BE"/>
    <w:multiLevelType w:val="hybridMultilevel"/>
    <w:tmpl w:val="07849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19180D"/>
    <w:multiLevelType w:val="hybridMultilevel"/>
    <w:tmpl w:val="AC0A9478"/>
    <w:lvl w:ilvl="0" w:tplc="83DC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8C1845"/>
    <w:multiLevelType w:val="hybridMultilevel"/>
    <w:tmpl w:val="7DEAE6D0"/>
    <w:lvl w:ilvl="0" w:tplc="3B464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8E5DEB"/>
    <w:multiLevelType w:val="hybridMultilevel"/>
    <w:tmpl w:val="4EB0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B94DEC"/>
    <w:multiLevelType w:val="hybridMultilevel"/>
    <w:tmpl w:val="3E3C0886"/>
    <w:lvl w:ilvl="0" w:tplc="97EA6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00706D6"/>
    <w:multiLevelType w:val="hybridMultilevel"/>
    <w:tmpl w:val="FD4ACE0C"/>
    <w:lvl w:ilvl="0" w:tplc="F308F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00F5224"/>
    <w:multiLevelType w:val="hybridMultilevel"/>
    <w:tmpl w:val="69A8F408"/>
    <w:lvl w:ilvl="0" w:tplc="AD32D1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06F2650"/>
    <w:multiLevelType w:val="hybridMultilevel"/>
    <w:tmpl w:val="72F6E616"/>
    <w:lvl w:ilvl="0" w:tplc="0A584256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14D5757"/>
    <w:multiLevelType w:val="hybridMultilevel"/>
    <w:tmpl w:val="AFC6B8EC"/>
    <w:lvl w:ilvl="0" w:tplc="90441B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EE786F"/>
    <w:multiLevelType w:val="hybridMultilevel"/>
    <w:tmpl w:val="8A30F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B5364B"/>
    <w:multiLevelType w:val="hybridMultilevel"/>
    <w:tmpl w:val="46F4507A"/>
    <w:lvl w:ilvl="0" w:tplc="43C8A8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63F2731"/>
    <w:multiLevelType w:val="hybridMultilevel"/>
    <w:tmpl w:val="58120A26"/>
    <w:lvl w:ilvl="0" w:tplc="ECF27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6794630"/>
    <w:multiLevelType w:val="hybridMultilevel"/>
    <w:tmpl w:val="4FD06CE4"/>
    <w:lvl w:ilvl="0" w:tplc="06623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9C13C4F"/>
    <w:multiLevelType w:val="hybridMultilevel"/>
    <w:tmpl w:val="F8B27F52"/>
    <w:lvl w:ilvl="0" w:tplc="0E10EAA8">
      <w:start w:val="1"/>
      <w:numFmt w:val="decimal"/>
      <w:suff w:val="space"/>
      <w:lvlText w:val="%1."/>
      <w:lvlJc w:val="left"/>
      <w:pPr>
        <w:ind w:left="-303" w:firstLine="303"/>
      </w:pPr>
      <w:rPr>
        <w:rFonts w:hint="default"/>
        <w:b w:val="0"/>
      </w:rPr>
    </w:lvl>
    <w:lvl w:ilvl="1" w:tplc="C3BA4A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92103C"/>
    <w:multiLevelType w:val="hybridMultilevel"/>
    <w:tmpl w:val="273A32AC"/>
    <w:lvl w:ilvl="0" w:tplc="F1AE5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C9C32A4"/>
    <w:multiLevelType w:val="hybridMultilevel"/>
    <w:tmpl w:val="A3627E20"/>
    <w:lvl w:ilvl="0" w:tplc="491C3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CA804B9"/>
    <w:multiLevelType w:val="hybridMultilevel"/>
    <w:tmpl w:val="338CCC5E"/>
    <w:lvl w:ilvl="0" w:tplc="DA546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E6C4376"/>
    <w:multiLevelType w:val="hybridMultilevel"/>
    <w:tmpl w:val="E8BAC4A0"/>
    <w:lvl w:ilvl="0" w:tplc="A0DED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174066A"/>
    <w:multiLevelType w:val="hybridMultilevel"/>
    <w:tmpl w:val="0B565A60"/>
    <w:lvl w:ilvl="0" w:tplc="CB6812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3051F26"/>
    <w:multiLevelType w:val="hybridMultilevel"/>
    <w:tmpl w:val="17021F5A"/>
    <w:lvl w:ilvl="0" w:tplc="E20811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C2094A"/>
    <w:multiLevelType w:val="hybridMultilevel"/>
    <w:tmpl w:val="0092503E"/>
    <w:lvl w:ilvl="0" w:tplc="56DEF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70A55E4"/>
    <w:multiLevelType w:val="hybridMultilevel"/>
    <w:tmpl w:val="A8B6F79A"/>
    <w:lvl w:ilvl="0" w:tplc="EA44B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7924C83"/>
    <w:multiLevelType w:val="hybridMultilevel"/>
    <w:tmpl w:val="5AC0DD80"/>
    <w:lvl w:ilvl="0" w:tplc="42E6DF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9962CE3"/>
    <w:multiLevelType w:val="hybridMultilevel"/>
    <w:tmpl w:val="A7E45CF6"/>
    <w:lvl w:ilvl="0" w:tplc="B4FA4D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A3D14D0"/>
    <w:multiLevelType w:val="hybridMultilevel"/>
    <w:tmpl w:val="2B38663C"/>
    <w:lvl w:ilvl="0" w:tplc="412A37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855BA4"/>
    <w:multiLevelType w:val="hybridMultilevel"/>
    <w:tmpl w:val="206E955E"/>
    <w:lvl w:ilvl="0" w:tplc="BAC82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AF07818"/>
    <w:multiLevelType w:val="hybridMultilevel"/>
    <w:tmpl w:val="2A08E32A"/>
    <w:lvl w:ilvl="0" w:tplc="7688DD4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BAE7475"/>
    <w:multiLevelType w:val="hybridMultilevel"/>
    <w:tmpl w:val="B8CE5AFC"/>
    <w:lvl w:ilvl="0" w:tplc="9F006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BCA2D46"/>
    <w:multiLevelType w:val="hybridMultilevel"/>
    <w:tmpl w:val="D90EAB4C"/>
    <w:lvl w:ilvl="0" w:tplc="E698E3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DB24D7E"/>
    <w:multiLevelType w:val="hybridMultilevel"/>
    <w:tmpl w:val="1A7EBEFC"/>
    <w:lvl w:ilvl="0" w:tplc="D89468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00D0D03"/>
    <w:multiLevelType w:val="hybridMultilevel"/>
    <w:tmpl w:val="19368308"/>
    <w:lvl w:ilvl="0" w:tplc="F83A7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0F847BA"/>
    <w:multiLevelType w:val="hybridMultilevel"/>
    <w:tmpl w:val="CAACD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E226E9"/>
    <w:multiLevelType w:val="hybridMultilevel"/>
    <w:tmpl w:val="22B86A0A"/>
    <w:lvl w:ilvl="0" w:tplc="3DC87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4597BD9"/>
    <w:multiLevelType w:val="hybridMultilevel"/>
    <w:tmpl w:val="7D688A34"/>
    <w:lvl w:ilvl="0" w:tplc="8C984B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657637B"/>
    <w:multiLevelType w:val="hybridMultilevel"/>
    <w:tmpl w:val="336C15F2"/>
    <w:lvl w:ilvl="0" w:tplc="3C9C7D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7BC7419"/>
    <w:multiLevelType w:val="hybridMultilevel"/>
    <w:tmpl w:val="924A8C38"/>
    <w:lvl w:ilvl="0" w:tplc="A34071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9453F12"/>
    <w:multiLevelType w:val="hybridMultilevel"/>
    <w:tmpl w:val="3DBEFAB2"/>
    <w:lvl w:ilvl="0" w:tplc="CBD07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A7C6FDF"/>
    <w:multiLevelType w:val="hybridMultilevel"/>
    <w:tmpl w:val="C7C447DA"/>
    <w:lvl w:ilvl="0" w:tplc="A52650D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3" w15:restartNumberingAfterBreak="0">
    <w:nsid w:val="3AB312B4"/>
    <w:multiLevelType w:val="hybridMultilevel"/>
    <w:tmpl w:val="3C24B726"/>
    <w:lvl w:ilvl="0" w:tplc="8AA20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B654C43"/>
    <w:multiLevelType w:val="hybridMultilevel"/>
    <w:tmpl w:val="D504A8D6"/>
    <w:lvl w:ilvl="0" w:tplc="DBEEC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B950EDD"/>
    <w:multiLevelType w:val="hybridMultilevel"/>
    <w:tmpl w:val="3C584834"/>
    <w:lvl w:ilvl="0" w:tplc="9450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60597A"/>
    <w:multiLevelType w:val="hybridMultilevel"/>
    <w:tmpl w:val="75744298"/>
    <w:lvl w:ilvl="0" w:tplc="AC5E0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DE2446D"/>
    <w:multiLevelType w:val="hybridMultilevel"/>
    <w:tmpl w:val="E6F27318"/>
    <w:lvl w:ilvl="0" w:tplc="98A2F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FD1039F"/>
    <w:multiLevelType w:val="hybridMultilevel"/>
    <w:tmpl w:val="22403698"/>
    <w:lvl w:ilvl="0" w:tplc="C4325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19C411D"/>
    <w:multiLevelType w:val="hybridMultilevel"/>
    <w:tmpl w:val="5510AC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85900"/>
    <w:multiLevelType w:val="hybridMultilevel"/>
    <w:tmpl w:val="37681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0E38B7"/>
    <w:multiLevelType w:val="hybridMultilevel"/>
    <w:tmpl w:val="5FF49216"/>
    <w:lvl w:ilvl="0" w:tplc="EE20F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3263EF7"/>
    <w:multiLevelType w:val="hybridMultilevel"/>
    <w:tmpl w:val="F54E5A44"/>
    <w:lvl w:ilvl="0" w:tplc="485C5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4774888"/>
    <w:multiLevelType w:val="hybridMultilevel"/>
    <w:tmpl w:val="ACCA6EEC"/>
    <w:lvl w:ilvl="0" w:tplc="6368F3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8E438F"/>
    <w:multiLevelType w:val="hybridMultilevel"/>
    <w:tmpl w:val="4656E6D6"/>
    <w:lvl w:ilvl="0" w:tplc="8BA48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78A4E9A"/>
    <w:multiLevelType w:val="hybridMultilevel"/>
    <w:tmpl w:val="6C5C89F6"/>
    <w:lvl w:ilvl="0" w:tplc="57B4FD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8731F64"/>
    <w:multiLevelType w:val="hybridMultilevel"/>
    <w:tmpl w:val="ACAE1E90"/>
    <w:lvl w:ilvl="0" w:tplc="563800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92B293A"/>
    <w:multiLevelType w:val="hybridMultilevel"/>
    <w:tmpl w:val="ED6AA788"/>
    <w:lvl w:ilvl="0" w:tplc="8B26B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AC35DF0"/>
    <w:multiLevelType w:val="hybridMultilevel"/>
    <w:tmpl w:val="4D66D668"/>
    <w:lvl w:ilvl="0" w:tplc="F4F87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CD2689C"/>
    <w:multiLevelType w:val="hybridMultilevel"/>
    <w:tmpl w:val="D82A7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D4169A"/>
    <w:multiLevelType w:val="hybridMultilevel"/>
    <w:tmpl w:val="4758854C"/>
    <w:lvl w:ilvl="0" w:tplc="CDEA3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D741B0F"/>
    <w:multiLevelType w:val="hybridMultilevel"/>
    <w:tmpl w:val="CF6633EA"/>
    <w:lvl w:ilvl="0" w:tplc="42A04A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D7D7311"/>
    <w:multiLevelType w:val="hybridMultilevel"/>
    <w:tmpl w:val="7ED095B4"/>
    <w:lvl w:ilvl="0" w:tplc="58644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E3F1957"/>
    <w:multiLevelType w:val="hybridMultilevel"/>
    <w:tmpl w:val="C2D88E6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8A39E5"/>
    <w:multiLevelType w:val="hybridMultilevel"/>
    <w:tmpl w:val="208E2C00"/>
    <w:lvl w:ilvl="0" w:tplc="C146300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50CC6206"/>
    <w:multiLevelType w:val="hybridMultilevel"/>
    <w:tmpl w:val="9400430C"/>
    <w:lvl w:ilvl="0" w:tplc="17D6E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2E5577D"/>
    <w:multiLevelType w:val="hybridMultilevel"/>
    <w:tmpl w:val="B5E81C66"/>
    <w:lvl w:ilvl="0" w:tplc="C08E7C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3484A3D"/>
    <w:multiLevelType w:val="hybridMultilevel"/>
    <w:tmpl w:val="6E5A0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37B60C4"/>
    <w:multiLevelType w:val="hybridMultilevel"/>
    <w:tmpl w:val="5B0A0BAE"/>
    <w:lvl w:ilvl="0" w:tplc="C3007C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59E56C2"/>
    <w:multiLevelType w:val="hybridMultilevel"/>
    <w:tmpl w:val="70481D96"/>
    <w:lvl w:ilvl="0" w:tplc="9C061A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5AB5A37"/>
    <w:multiLevelType w:val="hybridMultilevel"/>
    <w:tmpl w:val="4EF4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4541E1"/>
    <w:multiLevelType w:val="hybridMultilevel"/>
    <w:tmpl w:val="888829A8"/>
    <w:lvl w:ilvl="0" w:tplc="EC064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7BB76B9"/>
    <w:multiLevelType w:val="hybridMultilevel"/>
    <w:tmpl w:val="9B94065A"/>
    <w:lvl w:ilvl="0" w:tplc="1C146F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8CB2DCC"/>
    <w:multiLevelType w:val="hybridMultilevel"/>
    <w:tmpl w:val="764237C8"/>
    <w:lvl w:ilvl="0" w:tplc="E7F6602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8ED3B70"/>
    <w:multiLevelType w:val="hybridMultilevel"/>
    <w:tmpl w:val="591C19D0"/>
    <w:lvl w:ilvl="0" w:tplc="E9F4B2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8F325CD"/>
    <w:multiLevelType w:val="hybridMultilevel"/>
    <w:tmpl w:val="FA4E29B0"/>
    <w:lvl w:ilvl="0" w:tplc="0720D9B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7" w15:restartNumberingAfterBreak="0">
    <w:nsid w:val="59652E8F"/>
    <w:multiLevelType w:val="hybridMultilevel"/>
    <w:tmpl w:val="E01EA1DE"/>
    <w:lvl w:ilvl="0" w:tplc="82F47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9A608C6"/>
    <w:multiLevelType w:val="hybridMultilevel"/>
    <w:tmpl w:val="3F2CF0C6"/>
    <w:lvl w:ilvl="0" w:tplc="CE4C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9D80CEB"/>
    <w:multiLevelType w:val="hybridMultilevel"/>
    <w:tmpl w:val="8626D346"/>
    <w:lvl w:ilvl="0" w:tplc="AF8E7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5A1F13EF"/>
    <w:multiLevelType w:val="hybridMultilevel"/>
    <w:tmpl w:val="13086456"/>
    <w:lvl w:ilvl="0" w:tplc="A8B6C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A4C6022"/>
    <w:multiLevelType w:val="hybridMultilevel"/>
    <w:tmpl w:val="70D28196"/>
    <w:lvl w:ilvl="0" w:tplc="47480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C805431"/>
    <w:multiLevelType w:val="hybridMultilevel"/>
    <w:tmpl w:val="A63E1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D02032"/>
    <w:multiLevelType w:val="hybridMultilevel"/>
    <w:tmpl w:val="85B03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F395C43"/>
    <w:multiLevelType w:val="hybridMultilevel"/>
    <w:tmpl w:val="7586F05A"/>
    <w:lvl w:ilvl="0" w:tplc="FCB8E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FF17AC8"/>
    <w:multiLevelType w:val="hybridMultilevel"/>
    <w:tmpl w:val="D062E36E"/>
    <w:lvl w:ilvl="0" w:tplc="5582C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0DD533D"/>
    <w:multiLevelType w:val="hybridMultilevel"/>
    <w:tmpl w:val="33E05E98"/>
    <w:lvl w:ilvl="0" w:tplc="27DEE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0E86D9C"/>
    <w:multiLevelType w:val="hybridMultilevel"/>
    <w:tmpl w:val="AB508E6E"/>
    <w:lvl w:ilvl="0" w:tplc="2D186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24076A7"/>
    <w:multiLevelType w:val="hybridMultilevel"/>
    <w:tmpl w:val="CE76225C"/>
    <w:lvl w:ilvl="0" w:tplc="C47A26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56B1161"/>
    <w:multiLevelType w:val="hybridMultilevel"/>
    <w:tmpl w:val="C450B490"/>
    <w:lvl w:ilvl="0" w:tplc="57A23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7916E9A"/>
    <w:multiLevelType w:val="hybridMultilevel"/>
    <w:tmpl w:val="A95CDBEC"/>
    <w:lvl w:ilvl="0" w:tplc="80329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7F84FB1"/>
    <w:multiLevelType w:val="hybridMultilevel"/>
    <w:tmpl w:val="941C84C0"/>
    <w:lvl w:ilvl="0" w:tplc="F078B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8513B01"/>
    <w:multiLevelType w:val="hybridMultilevel"/>
    <w:tmpl w:val="191CC04E"/>
    <w:lvl w:ilvl="0" w:tplc="672A1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8AD09F8"/>
    <w:multiLevelType w:val="hybridMultilevel"/>
    <w:tmpl w:val="B48CCB4E"/>
    <w:lvl w:ilvl="0" w:tplc="6DDCF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9581304"/>
    <w:multiLevelType w:val="hybridMultilevel"/>
    <w:tmpl w:val="E2EAD354"/>
    <w:lvl w:ilvl="0" w:tplc="EDD0C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9604E93"/>
    <w:multiLevelType w:val="hybridMultilevel"/>
    <w:tmpl w:val="1E168258"/>
    <w:lvl w:ilvl="0" w:tplc="3EDCE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9CA3CF2"/>
    <w:multiLevelType w:val="hybridMultilevel"/>
    <w:tmpl w:val="AA0AE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7969D5"/>
    <w:multiLevelType w:val="hybridMultilevel"/>
    <w:tmpl w:val="4702810E"/>
    <w:lvl w:ilvl="0" w:tplc="BD445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25741B5"/>
    <w:multiLevelType w:val="hybridMultilevel"/>
    <w:tmpl w:val="8BC23418"/>
    <w:lvl w:ilvl="0" w:tplc="A3E06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4B04E56"/>
    <w:multiLevelType w:val="hybridMultilevel"/>
    <w:tmpl w:val="4AB44602"/>
    <w:lvl w:ilvl="0" w:tplc="2A964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540692B"/>
    <w:multiLevelType w:val="hybridMultilevel"/>
    <w:tmpl w:val="064A8752"/>
    <w:lvl w:ilvl="0" w:tplc="530C6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5B8541C"/>
    <w:multiLevelType w:val="hybridMultilevel"/>
    <w:tmpl w:val="26F4AB74"/>
    <w:lvl w:ilvl="0" w:tplc="977CD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75C67A87"/>
    <w:multiLevelType w:val="hybridMultilevel"/>
    <w:tmpl w:val="EEEA3CD4"/>
    <w:lvl w:ilvl="0" w:tplc="A04C0A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5DA7236"/>
    <w:multiLevelType w:val="hybridMultilevel"/>
    <w:tmpl w:val="83B2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655B99"/>
    <w:multiLevelType w:val="hybridMultilevel"/>
    <w:tmpl w:val="F2BA4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DD5A4F"/>
    <w:multiLevelType w:val="hybridMultilevel"/>
    <w:tmpl w:val="B5A053C6"/>
    <w:lvl w:ilvl="0" w:tplc="97065E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9201325"/>
    <w:multiLevelType w:val="hybridMultilevel"/>
    <w:tmpl w:val="E1200770"/>
    <w:lvl w:ilvl="0" w:tplc="D004B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9C41A86"/>
    <w:multiLevelType w:val="hybridMultilevel"/>
    <w:tmpl w:val="E162FC36"/>
    <w:lvl w:ilvl="0" w:tplc="0C3C94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A5D1C11"/>
    <w:multiLevelType w:val="hybridMultilevel"/>
    <w:tmpl w:val="113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C4738B"/>
    <w:multiLevelType w:val="hybridMultilevel"/>
    <w:tmpl w:val="20C0BEF8"/>
    <w:lvl w:ilvl="0" w:tplc="7A6CFD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CE8174A"/>
    <w:multiLevelType w:val="hybridMultilevel"/>
    <w:tmpl w:val="A9CC9EFA"/>
    <w:lvl w:ilvl="0" w:tplc="48E4DA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ECE775A"/>
    <w:multiLevelType w:val="hybridMultilevel"/>
    <w:tmpl w:val="1AC2E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EFC60F2"/>
    <w:multiLevelType w:val="hybridMultilevel"/>
    <w:tmpl w:val="C712897A"/>
    <w:lvl w:ilvl="0" w:tplc="6CAA1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4"/>
  </w:num>
  <w:num w:numId="2">
    <w:abstractNumId w:val="13"/>
  </w:num>
  <w:num w:numId="3">
    <w:abstractNumId w:val="15"/>
  </w:num>
  <w:num w:numId="4">
    <w:abstractNumId w:val="113"/>
  </w:num>
  <w:num w:numId="5">
    <w:abstractNumId w:val="28"/>
  </w:num>
  <w:num w:numId="6">
    <w:abstractNumId w:val="22"/>
  </w:num>
  <w:num w:numId="7">
    <w:abstractNumId w:val="101"/>
  </w:num>
  <w:num w:numId="8">
    <w:abstractNumId w:val="31"/>
  </w:num>
  <w:num w:numId="9">
    <w:abstractNumId w:val="89"/>
  </w:num>
  <w:num w:numId="10">
    <w:abstractNumId w:val="104"/>
  </w:num>
  <w:num w:numId="11">
    <w:abstractNumId w:val="20"/>
  </w:num>
  <w:num w:numId="12">
    <w:abstractNumId w:val="87"/>
  </w:num>
  <w:num w:numId="13">
    <w:abstractNumId w:val="37"/>
  </w:num>
  <w:num w:numId="14">
    <w:abstractNumId w:val="6"/>
  </w:num>
  <w:num w:numId="15">
    <w:abstractNumId w:val="85"/>
  </w:num>
  <w:num w:numId="16">
    <w:abstractNumId w:val="61"/>
  </w:num>
  <w:num w:numId="17">
    <w:abstractNumId w:val="119"/>
  </w:num>
  <w:num w:numId="18">
    <w:abstractNumId w:val="102"/>
  </w:num>
  <w:num w:numId="19">
    <w:abstractNumId w:val="8"/>
  </w:num>
  <w:num w:numId="20">
    <w:abstractNumId w:val="66"/>
  </w:num>
  <w:num w:numId="21">
    <w:abstractNumId w:val="17"/>
  </w:num>
  <w:num w:numId="22">
    <w:abstractNumId w:val="51"/>
  </w:num>
  <w:num w:numId="23">
    <w:abstractNumId w:val="0"/>
  </w:num>
  <w:num w:numId="24">
    <w:abstractNumId w:val="72"/>
  </w:num>
  <w:num w:numId="25">
    <w:abstractNumId w:val="107"/>
  </w:num>
  <w:num w:numId="26">
    <w:abstractNumId w:val="65"/>
  </w:num>
  <w:num w:numId="27">
    <w:abstractNumId w:val="33"/>
  </w:num>
  <w:num w:numId="28">
    <w:abstractNumId w:val="23"/>
  </w:num>
  <w:num w:numId="29">
    <w:abstractNumId w:val="112"/>
  </w:num>
  <w:num w:numId="30">
    <w:abstractNumId w:val="116"/>
  </w:num>
  <w:num w:numId="31">
    <w:abstractNumId w:val="111"/>
  </w:num>
  <w:num w:numId="32">
    <w:abstractNumId w:val="1"/>
  </w:num>
  <w:num w:numId="33">
    <w:abstractNumId w:val="27"/>
  </w:num>
  <w:num w:numId="34">
    <w:abstractNumId w:val="2"/>
  </w:num>
  <w:num w:numId="35">
    <w:abstractNumId w:val="63"/>
  </w:num>
  <w:num w:numId="36">
    <w:abstractNumId w:val="57"/>
  </w:num>
  <w:num w:numId="37">
    <w:abstractNumId w:val="29"/>
  </w:num>
  <w:num w:numId="38">
    <w:abstractNumId w:val="12"/>
  </w:num>
  <w:num w:numId="39">
    <w:abstractNumId w:val="52"/>
  </w:num>
  <w:num w:numId="40">
    <w:abstractNumId w:val="95"/>
  </w:num>
  <w:num w:numId="41">
    <w:abstractNumId w:val="96"/>
  </w:num>
  <w:num w:numId="42">
    <w:abstractNumId w:val="36"/>
  </w:num>
  <w:num w:numId="43">
    <w:abstractNumId w:val="53"/>
  </w:num>
  <w:num w:numId="44">
    <w:abstractNumId w:val="117"/>
  </w:num>
  <w:num w:numId="45">
    <w:abstractNumId w:val="58"/>
  </w:num>
  <w:num w:numId="46">
    <w:abstractNumId w:val="99"/>
  </w:num>
  <w:num w:numId="47">
    <w:abstractNumId w:val="77"/>
  </w:num>
  <w:num w:numId="48">
    <w:abstractNumId w:val="83"/>
  </w:num>
  <w:num w:numId="49">
    <w:abstractNumId w:val="16"/>
  </w:num>
  <w:num w:numId="50">
    <w:abstractNumId w:val="122"/>
  </w:num>
  <w:num w:numId="51">
    <w:abstractNumId w:val="54"/>
  </w:num>
  <w:num w:numId="52">
    <w:abstractNumId w:val="49"/>
  </w:num>
  <w:num w:numId="53">
    <w:abstractNumId w:val="55"/>
  </w:num>
  <w:num w:numId="54">
    <w:abstractNumId w:val="43"/>
  </w:num>
  <w:num w:numId="55">
    <w:abstractNumId w:val="56"/>
  </w:num>
  <w:num w:numId="56">
    <w:abstractNumId w:val="98"/>
  </w:num>
  <w:num w:numId="57">
    <w:abstractNumId w:val="50"/>
  </w:num>
  <w:num w:numId="58">
    <w:abstractNumId w:val="67"/>
  </w:num>
  <w:num w:numId="59">
    <w:abstractNumId w:val="100"/>
  </w:num>
  <w:num w:numId="60">
    <w:abstractNumId w:val="79"/>
  </w:num>
  <w:num w:numId="61">
    <w:abstractNumId w:val="103"/>
  </w:num>
  <w:num w:numId="62">
    <w:abstractNumId w:val="44"/>
  </w:num>
  <w:num w:numId="63">
    <w:abstractNumId w:val="115"/>
  </w:num>
  <w:num w:numId="64">
    <w:abstractNumId w:val="10"/>
  </w:num>
  <w:num w:numId="65">
    <w:abstractNumId w:val="74"/>
  </w:num>
  <w:num w:numId="66">
    <w:abstractNumId w:val="25"/>
  </w:num>
  <w:num w:numId="67">
    <w:abstractNumId w:val="80"/>
  </w:num>
  <w:num w:numId="68">
    <w:abstractNumId w:val="5"/>
  </w:num>
  <w:num w:numId="69">
    <w:abstractNumId w:val="90"/>
  </w:num>
  <w:num w:numId="70">
    <w:abstractNumId w:val="69"/>
  </w:num>
  <w:num w:numId="71">
    <w:abstractNumId w:val="42"/>
  </w:num>
  <w:num w:numId="72">
    <w:abstractNumId w:val="11"/>
  </w:num>
  <w:num w:numId="73">
    <w:abstractNumId w:val="76"/>
  </w:num>
  <w:num w:numId="74">
    <w:abstractNumId w:val="91"/>
  </w:num>
  <w:num w:numId="75">
    <w:abstractNumId w:val="32"/>
  </w:num>
  <w:num w:numId="76">
    <w:abstractNumId w:val="109"/>
  </w:num>
  <w:num w:numId="77">
    <w:abstractNumId w:val="21"/>
  </w:num>
  <w:num w:numId="78">
    <w:abstractNumId w:val="45"/>
  </w:num>
  <w:num w:numId="79">
    <w:abstractNumId w:val="108"/>
  </w:num>
  <w:num w:numId="80">
    <w:abstractNumId w:val="9"/>
  </w:num>
  <w:num w:numId="81">
    <w:abstractNumId w:val="73"/>
  </w:num>
  <w:num w:numId="82">
    <w:abstractNumId w:val="84"/>
  </w:num>
  <w:num w:numId="83">
    <w:abstractNumId w:val="39"/>
  </w:num>
  <w:num w:numId="84">
    <w:abstractNumId w:val="105"/>
  </w:num>
  <w:num w:numId="85">
    <w:abstractNumId w:val="35"/>
  </w:num>
  <w:num w:numId="86">
    <w:abstractNumId w:val="97"/>
  </w:num>
  <w:num w:numId="87">
    <w:abstractNumId w:val="68"/>
  </w:num>
  <w:num w:numId="88">
    <w:abstractNumId w:val="4"/>
  </w:num>
  <w:num w:numId="89">
    <w:abstractNumId w:val="34"/>
  </w:num>
  <w:num w:numId="90">
    <w:abstractNumId w:val="7"/>
  </w:num>
  <w:num w:numId="91">
    <w:abstractNumId w:val="88"/>
  </w:num>
  <w:num w:numId="92">
    <w:abstractNumId w:val="40"/>
  </w:num>
  <w:num w:numId="93">
    <w:abstractNumId w:val="26"/>
  </w:num>
  <w:num w:numId="94">
    <w:abstractNumId w:val="94"/>
  </w:num>
  <w:num w:numId="95">
    <w:abstractNumId w:val="30"/>
  </w:num>
  <w:num w:numId="96">
    <w:abstractNumId w:val="3"/>
  </w:num>
  <w:num w:numId="97">
    <w:abstractNumId w:val="81"/>
  </w:num>
  <w:num w:numId="98">
    <w:abstractNumId w:val="82"/>
  </w:num>
  <w:num w:numId="99">
    <w:abstractNumId w:val="62"/>
  </w:num>
  <w:num w:numId="100">
    <w:abstractNumId w:val="41"/>
  </w:num>
  <w:num w:numId="101">
    <w:abstractNumId w:val="110"/>
  </w:num>
  <w:num w:numId="102">
    <w:abstractNumId w:val="120"/>
  </w:num>
  <w:num w:numId="103">
    <w:abstractNumId w:val="47"/>
  </w:num>
  <w:num w:numId="104">
    <w:abstractNumId w:val="19"/>
  </w:num>
  <w:num w:numId="105">
    <w:abstractNumId w:val="48"/>
  </w:num>
  <w:num w:numId="106">
    <w:abstractNumId w:val="60"/>
  </w:num>
  <w:num w:numId="107">
    <w:abstractNumId w:val="24"/>
  </w:num>
  <w:num w:numId="108">
    <w:abstractNumId w:val="93"/>
  </w:num>
  <w:num w:numId="109">
    <w:abstractNumId w:val="46"/>
  </w:num>
  <w:num w:numId="110">
    <w:abstractNumId w:val="92"/>
  </w:num>
  <w:num w:numId="111">
    <w:abstractNumId w:val="121"/>
  </w:num>
  <w:num w:numId="112">
    <w:abstractNumId w:val="59"/>
  </w:num>
  <w:num w:numId="113">
    <w:abstractNumId w:val="114"/>
  </w:num>
  <w:num w:numId="114">
    <w:abstractNumId w:val="86"/>
  </w:num>
  <w:num w:numId="115">
    <w:abstractNumId w:val="38"/>
  </w:num>
  <w:num w:numId="116">
    <w:abstractNumId w:val="106"/>
  </w:num>
  <w:num w:numId="117">
    <w:abstractNumId w:val="14"/>
  </w:num>
  <w:num w:numId="118">
    <w:abstractNumId w:val="18"/>
  </w:num>
  <w:num w:numId="119">
    <w:abstractNumId w:val="78"/>
  </w:num>
  <w:num w:numId="120">
    <w:abstractNumId w:val="118"/>
  </w:num>
  <w:num w:numId="121">
    <w:abstractNumId w:val="71"/>
  </w:num>
  <w:num w:numId="122">
    <w:abstractNumId w:val="75"/>
  </w:num>
  <w:num w:numId="123">
    <w:abstractNumId w:val="70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D"/>
    <w:rsid w:val="00177990"/>
    <w:rsid w:val="002120A3"/>
    <w:rsid w:val="00224C10"/>
    <w:rsid w:val="00230CF2"/>
    <w:rsid w:val="002D44B4"/>
    <w:rsid w:val="003C643D"/>
    <w:rsid w:val="003E14AD"/>
    <w:rsid w:val="004C24C1"/>
    <w:rsid w:val="005916D1"/>
    <w:rsid w:val="006457DA"/>
    <w:rsid w:val="0066403B"/>
    <w:rsid w:val="006938E9"/>
    <w:rsid w:val="006C1563"/>
    <w:rsid w:val="006E684D"/>
    <w:rsid w:val="007236AD"/>
    <w:rsid w:val="007806FA"/>
    <w:rsid w:val="007F5F32"/>
    <w:rsid w:val="008054A3"/>
    <w:rsid w:val="00903DF9"/>
    <w:rsid w:val="009043F1"/>
    <w:rsid w:val="009A63F3"/>
    <w:rsid w:val="009D1B62"/>
    <w:rsid w:val="00A2525B"/>
    <w:rsid w:val="00A828D0"/>
    <w:rsid w:val="00B1652F"/>
    <w:rsid w:val="00B85E3E"/>
    <w:rsid w:val="00BC5B37"/>
    <w:rsid w:val="00BE0CBD"/>
    <w:rsid w:val="00BE4E59"/>
    <w:rsid w:val="00CA36DC"/>
    <w:rsid w:val="00CB157C"/>
    <w:rsid w:val="00CB1EBB"/>
    <w:rsid w:val="00D35F06"/>
    <w:rsid w:val="00D41488"/>
    <w:rsid w:val="00DD7D80"/>
    <w:rsid w:val="00EB5CA8"/>
    <w:rsid w:val="00F02439"/>
    <w:rsid w:val="00F0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CD7C13"/>
  <w15:docId w15:val="{583AC642-8DF1-4253-98FC-BE9E123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uiPriority w:val="9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uiPriority w:val="9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CB1EB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uiPriority w:val="99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uiPriority w:val="99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uiPriority w:val="9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uiPriority w:val="99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uiPriority w:val="99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uiPriority w:val="99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Заголовок Знак"/>
    <w:basedOn w:val="a0"/>
    <w:link w:val="af1"/>
    <w:uiPriority w:val="10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uiPriority w:val="1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CB1EB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26">
    <w:name w:val="Нет списка2"/>
    <w:next w:val="a2"/>
    <w:uiPriority w:val="99"/>
    <w:semiHidden/>
    <w:unhideWhenUsed/>
    <w:rsid w:val="00CB1EBB"/>
  </w:style>
  <w:style w:type="character" w:customStyle="1" w:styleId="af7">
    <w:name w:val="Подзаголовок Знак"/>
    <w:link w:val="af8"/>
    <w:uiPriority w:val="11"/>
    <w:rsid w:val="00CB1EBB"/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paragraph" w:styleId="af8">
    <w:name w:val="Subtitle"/>
    <w:basedOn w:val="a"/>
    <w:next w:val="a"/>
    <w:link w:val="af7"/>
    <w:uiPriority w:val="11"/>
    <w:qFormat/>
    <w:rsid w:val="00CB1EB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 w:bidi="en-US"/>
    </w:rPr>
  </w:style>
  <w:style w:type="character" w:customStyle="1" w:styleId="1c">
    <w:name w:val="Подзаголовок Знак1"/>
    <w:basedOn w:val="a0"/>
    <w:uiPriority w:val="11"/>
    <w:rsid w:val="00CB1EBB"/>
    <w:rPr>
      <w:rFonts w:eastAsiaTheme="minorEastAsia"/>
      <w:color w:val="5A5A5A" w:themeColor="text1" w:themeTint="A5"/>
      <w:spacing w:val="15"/>
    </w:rPr>
  </w:style>
  <w:style w:type="paragraph" w:styleId="af9">
    <w:name w:val="No Spacing"/>
    <w:qFormat/>
    <w:rsid w:val="00CB1EB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27">
    <w:name w:val="Цитата 2 Знак"/>
    <w:link w:val="28"/>
    <w:uiPriority w:val="29"/>
    <w:rsid w:val="00CB1EBB"/>
    <w:rPr>
      <w:rFonts w:ascii="Calibri" w:eastAsia="Calibri" w:hAnsi="Calibri"/>
      <w:i/>
      <w:iCs/>
      <w:color w:val="000000"/>
      <w:lang w:val="en-US" w:bidi="en-US"/>
    </w:rPr>
  </w:style>
  <w:style w:type="paragraph" w:styleId="28">
    <w:name w:val="Quote"/>
    <w:basedOn w:val="a"/>
    <w:next w:val="a"/>
    <w:link w:val="27"/>
    <w:uiPriority w:val="29"/>
    <w:qFormat/>
    <w:rsid w:val="00CB1EBB"/>
    <w:rPr>
      <w:rFonts w:ascii="Calibri" w:eastAsia="Calibri" w:hAnsi="Calibri"/>
      <w:i/>
      <w:iCs/>
      <w:color w:val="000000"/>
      <w:lang w:val="en-US" w:bidi="en-US"/>
    </w:rPr>
  </w:style>
  <w:style w:type="character" w:customStyle="1" w:styleId="212">
    <w:name w:val="Цитата 2 Знак1"/>
    <w:basedOn w:val="a0"/>
    <w:uiPriority w:val="29"/>
    <w:rsid w:val="00CB1EBB"/>
    <w:rPr>
      <w:i/>
      <w:iCs/>
      <w:color w:val="404040" w:themeColor="text1" w:themeTint="BF"/>
    </w:rPr>
  </w:style>
  <w:style w:type="character" w:customStyle="1" w:styleId="afa">
    <w:name w:val="Выделенная цитата Знак"/>
    <w:link w:val="afb"/>
    <w:uiPriority w:val="30"/>
    <w:rsid w:val="00CB1EBB"/>
    <w:rPr>
      <w:rFonts w:ascii="Calibri" w:eastAsia="Calibri" w:hAnsi="Calibri"/>
      <w:b/>
      <w:bCs/>
      <w:i/>
      <w:iCs/>
      <w:color w:val="4F81BD"/>
      <w:lang w:val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CB1EBB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lang w:val="en-US" w:bidi="en-US"/>
    </w:rPr>
  </w:style>
  <w:style w:type="character" w:customStyle="1" w:styleId="1d">
    <w:name w:val="Выделенная цитата Знак1"/>
    <w:basedOn w:val="a0"/>
    <w:uiPriority w:val="30"/>
    <w:rsid w:val="00CB1EBB"/>
    <w:rPr>
      <w:i/>
      <w:iCs/>
      <w:color w:val="4F81BD" w:themeColor="accent1"/>
    </w:rPr>
  </w:style>
  <w:style w:type="table" w:customStyle="1" w:styleId="29">
    <w:name w:val="Сетка таблицы2"/>
    <w:basedOn w:val="a1"/>
    <w:next w:val="af5"/>
    <w:rsid w:val="00CB1E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rsid w:val="00D35F06"/>
    <w:pPr>
      <w:spacing w:after="0" w:line="240" w:lineRule="auto"/>
      <w:ind w:firstLine="386"/>
      <w:jc w:val="both"/>
    </w:pPr>
    <w:rPr>
      <w:rFonts w:ascii="Arial Unicode MS" w:eastAsia="Times New Roman" w:hAnsi="Arial Unicode MS" w:cs="Arial Unicode MS"/>
      <w:sz w:val="17"/>
      <w:szCs w:val="17"/>
      <w:lang w:eastAsia="ru-RU"/>
    </w:rPr>
  </w:style>
  <w:style w:type="paragraph" w:customStyle="1" w:styleId="western">
    <w:name w:val="western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jk">
    <w:name w:val="cjk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ctl">
    <w:name w:val="ctl"/>
    <w:basedOn w:val="a"/>
    <w:rsid w:val="00F0452A"/>
    <w:pPr>
      <w:spacing w:before="301" w:after="62" w:line="238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customStyle="1" w:styleId="afd">
    <w:name w:val="Вариант ответа"/>
    <w:basedOn w:val="a"/>
    <w:rsid w:val="00F0452A"/>
    <w:pPr>
      <w:keepNext/>
      <w:keepLines/>
      <w:widowControl w:val="0"/>
      <w:tabs>
        <w:tab w:val="left" w:pos="709"/>
      </w:tabs>
      <w:suppressAutoHyphens/>
      <w:spacing w:after="0" w:line="240" w:lineRule="auto"/>
      <w:ind w:left="936" w:hanging="284"/>
      <w:jc w:val="both"/>
    </w:pPr>
    <w:rPr>
      <w:rFonts w:ascii="Times New Roman" w:eastAsia="MS Mincho" w:hAnsi="Times New Roman" w:cs="Tahoma"/>
      <w:sz w:val="18"/>
      <w:szCs w:val="20"/>
      <w:lang w:eastAsia="ar-SA"/>
    </w:rPr>
  </w:style>
  <w:style w:type="paragraph" w:customStyle="1" w:styleId="afe">
    <w:name w:val="Вариант ответа последний"/>
    <w:basedOn w:val="afd"/>
    <w:next w:val="a"/>
    <w:rsid w:val="00F0452A"/>
    <w:pPr>
      <w:keepNext w:val="0"/>
      <w:spacing w:after="120"/>
    </w:pPr>
  </w:style>
  <w:style w:type="paragraph" w:customStyle="1" w:styleId="aff">
    <w:name w:val="Вопрос теста"/>
    <w:basedOn w:val="a"/>
    <w:next w:val="afd"/>
    <w:rsid w:val="00F0452A"/>
    <w:pPr>
      <w:keepNext/>
      <w:keepLines/>
      <w:widowControl w:val="0"/>
      <w:tabs>
        <w:tab w:val="left" w:pos="425"/>
      </w:tabs>
      <w:suppressAutoHyphens/>
      <w:spacing w:after="0" w:line="240" w:lineRule="auto"/>
      <w:ind w:left="425" w:hanging="425"/>
      <w:jc w:val="both"/>
    </w:pPr>
    <w:rPr>
      <w:rFonts w:ascii="Times New Roman" w:eastAsia="MS Mincho" w:hAnsi="Times New Roman" w:cs="Tahoma"/>
      <w:b/>
      <w:bCs/>
      <w:sz w:val="18"/>
      <w:szCs w:val="24"/>
      <w:lang w:eastAsia="ar-SA"/>
    </w:rPr>
  </w:style>
  <w:style w:type="paragraph" w:customStyle="1" w:styleId="1e">
    <w:name w:val="Цитата1"/>
    <w:basedOn w:val="a"/>
    <w:rsid w:val="00F0452A"/>
    <w:pPr>
      <w:tabs>
        <w:tab w:val="left" w:pos="2250"/>
      </w:tabs>
      <w:suppressAutoHyphens/>
      <w:spacing w:after="0" w:line="240" w:lineRule="auto"/>
      <w:ind w:left="360" w:right="-9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5">
    <w:name w:val="Вариант ответа последний 3 пт"/>
    <w:basedOn w:val="afe"/>
    <w:rsid w:val="00F0452A"/>
    <w:pPr>
      <w:spacing w:after="60"/>
    </w:pPr>
  </w:style>
  <w:style w:type="character" w:customStyle="1" w:styleId="aff0">
    <w:name w:val="Вопрос теста Знак"/>
    <w:basedOn w:val="a0"/>
    <w:rsid w:val="00F0452A"/>
    <w:rPr>
      <w:rFonts w:eastAsia="MS Mincho"/>
      <w:b/>
      <w:bCs/>
      <w:sz w:val="18"/>
      <w:szCs w:val="24"/>
      <w:lang w:val="ru-RU" w:eastAsia="ar-SA" w:bidi="ar-SA"/>
    </w:rPr>
  </w:style>
  <w:style w:type="paragraph" w:customStyle="1" w:styleId="aff1">
    <w:name w:val="ответ"/>
    <w:basedOn w:val="a"/>
    <w:rsid w:val="00F0452A"/>
    <w:pPr>
      <w:tabs>
        <w:tab w:val="left" w:pos="340"/>
      </w:tabs>
      <w:spacing w:before="20" w:after="0" w:line="240" w:lineRule="auto"/>
      <w:ind w:left="567" w:hanging="17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f2">
    <w:name w:val="вопрос"/>
    <w:basedOn w:val="a"/>
    <w:rsid w:val="00F0452A"/>
    <w:pPr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2D44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BodyTextChar1">
    <w:name w:val="Body Text Char1"/>
    <w:basedOn w:val="a0"/>
    <w:uiPriority w:val="99"/>
    <w:semiHidden/>
    <w:rsid w:val="002D44B4"/>
  </w:style>
  <w:style w:type="character" w:customStyle="1" w:styleId="BodyTextIndentChar">
    <w:name w:val="Body Text Indent Char"/>
    <w:uiPriority w:val="99"/>
    <w:locked/>
    <w:rsid w:val="002D44B4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2D44B4"/>
  </w:style>
  <w:style w:type="character" w:customStyle="1" w:styleId="HeaderChar">
    <w:name w:val="Header Char"/>
    <w:uiPriority w:val="99"/>
    <w:semiHidden/>
    <w:locked/>
    <w:rsid w:val="002D44B4"/>
    <w:rPr>
      <w:rFonts w:cs="Times New Roman"/>
    </w:rPr>
  </w:style>
  <w:style w:type="character" w:customStyle="1" w:styleId="HeaderChar1">
    <w:name w:val="Header Char1"/>
    <w:basedOn w:val="a0"/>
    <w:uiPriority w:val="99"/>
    <w:semiHidden/>
    <w:rsid w:val="002D44B4"/>
  </w:style>
  <w:style w:type="character" w:customStyle="1" w:styleId="FooterChar">
    <w:name w:val="Footer Char"/>
    <w:uiPriority w:val="99"/>
    <w:locked/>
    <w:rsid w:val="002D44B4"/>
    <w:rPr>
      <w:rFonts w:cs="Times New Roman"/>
    </w:rPr>
  </w:style>
  <w:style w:type="character" w:customStyle="1" w:styleId="FooterChar1">
    <w:name w:val="Footer Char1"/>
    <w:basedOn w:val="a0"/>
    <w:uiPriority w:val="99"/>
    <w:semiHidden/>
    <w:rsid w:val="002D44B4"/>
  </w:style>
  <w:style w:type="paragraph" w:customStyle="1" w:styleId="aff3">
    <w:name w:val="Подзаг_ст"/>
    <w:basedOn w:val="a"/>
    <w:rsid w:val="00CB157C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4">
    <w:name w:val="во_и"/>
    <w:rsid w:val="00CB157C"/>
    <w:pPr>
      <w:spacing w:after="0" w:line="220" w:lineRule="exact"/>
      <w:ind w:left="340" w:hanging="340"/>
      <w:jc w:val="both"/>
    </w:pPr>
    <w:rPr>
      <w:rFonts w:ascii="NTTierce" w:eastAsia="Times New Roman" w:hAnsi="NTTierce" w:cs="Times New Roman"/>
      <w:b/>
      <w:spacing w:val="-4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17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RePack by Diakov</cp:lastModifiedBy>
  <cp:revision>16</cp:revision>
  <dcterms:created xsi:type="dcterms:W3CDTF">2019-06-19T09:50:00Z</dcterms:created>
  <dcterms:modified xsi:type="dcterms:W3CDTF">2019-09-14T22:22:00Z</dcterms:modified>
</cp:coreProperties>
</file>