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САМОСТОЯТЕЛЬНОЙ РАБОТЕ </w:t>
      </w:r>
      <w:bookmarkEnd w:id="0"/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ОБУЧАЮЩИХСЯ </w:t>
      </w: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СПЕЦПРАКТИКУМ ПО МЕТОДАМ ЭКСПЕРТНОЙ ОЦЕНКИ В КЛИНИЧЕСКОЙ ПСИХОЛОГИИ</w:t>
      </w: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37.05.01 КЛИНИЧЕСКАЯ ПСИХОЛОГИЯ ПО СПЕЦИАЛИЗАЦИИ </w:t>
      </w: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5F66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ПАТОПСИХОЛОГИЧЕСКАЯ ДИАГНОСТИКА И ПСИХОТЕРАПИЯ</w:t>
      </w: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E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F03CC8" w:rsidRPr="005E4C50" w:rsidRDefault="00F03CC8" w:rsidP="00F03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 № 2 от «28» октября 2016</w:t>
      </w: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Оренбург </w:t>
      </w: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1.Пояснительная записка 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</w:t>
      </w:r>
      <w:proofErr w:type="gramStart"/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самостоятельной работы</w:t>
      </w:r>
      <w:proofErr w:type="gramEnd"/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F03CC8" w:rsidRPr="003E06DF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результате выполнения самостоятельной работы по дисциплине «</w:t>
      </w:r>
      <w:r w:rsidRPr="003E0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СПЕЦПРАКТИКУМ ПО МЕТОДАМ ЭКСПЕРТНОЙ ОЦЕНКИ В КЛИНИЧЕСКОЙ ПСИХОЛОГИИ</w:t>
      </w: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обучающийся должен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углубить знания о </w:t>
      </w:r>
      <w:r w:rsidRP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экспертной оценки в клинической психологии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умениями анализа, синтеза и обобщения разнообразных теоретических фактов и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экспертной оценки в клинической психологии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умения проведения патопсихологической диагностики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различных видов экспертиз </w:t>
      </w:r>
      <w:r w:rsidRP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клинической психологии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Содержание самостоятельной работы обучающихся.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заданий для самостоятельной работы обучающихся по дисциплине представлено </w:t>
      </w:r>
      <w:r w:rsidRPr="005E4C5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рограмме дисциплины, раздел 8 «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основной и 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дополнительной учебной литературы, необходимой для освоения дисциплины (модуля)». 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768"/>
        <w:gridCol w:w="2401"/>
        <w:gridCol w:w="2011"/>
        <w:gridCol w:w="1559"/>
      </w:tblGrid>
      <w:tr w:rsidR="00F03CC8" w:rsidRPr="005E4C50" w:rsidTr="00F03CC8">
        <w:tc>
          <w:tcPr>
            <w:tcW w:w="1037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768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самостоятельной </w:t>
            </w:r>
          </w:p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</w:p>
        </w:tc>
        <w:tc>
          <w:tcPr>
            <w:tcW w:w="2401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</w:t>
            </w:r>
          </w:p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 работы</w:t>
            </w:r>
          </w:p>
        </w:tc>
        <w:tc>
          <w:tcPr>
            <w:tcW w:w="2011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контроля самостоятельной работы</w:t>
            </w:r>
          </w:p>
        </w:tc>
        <w:tc>
          <w:tcPr>
            <w:tcW w:w="1559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контактной </w:t>
            </w:r>
          </w:p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при </w:t>
            </w:r>
          </w:p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проведении </w:t>
            </w:r>
          </w:p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текущего </w:t>
            </w:r>
          </w:p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контроля</w:t>
            </w:r>
          </w:p>
        </w:tc>
      </w:tr>
      <w:tr w:rsidR="00F03CC8" w:rsidRPr="005E4C50" w:rsidTr="00F03CC8">
        <w:tc>
          <w:tcPr>
            <w:tcW w:w="1037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F03CC8" w:rsidRPr="005E4C50" w:rsidTr="00F03CC8">
        <w:tc>
          <w:tcPr>
            <w:tcW w:w="9776" w:type="dxa"/>
            <w:gridSpan w:val="5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всех дисциплины</w:t>
            </w:r>
          </w:p>
        </w:tc>
      </w:tr>
      <w:tr w:rsidR="00F03CC8" w:rsidRPr="005E4C50" w:rsidTr="00F03CC8">
        <w:tc>
          <w:tcPr>
            <w:tcW w:w="1037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учебным материалом учебника, дополнительной литературы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Чтение текста.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A6C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- КСР</w:t>
            </w:r>
          </w:p>
        </w:tc>
      </w:tr>
      <w:tr w:rsidR="00F03CC8" w:rsidRPr="005E4C50" w:rsidTr="00F03CC8">
        <w:tc>
          <w:tcPr>
            <w:tcW w:w="9776" w:type="dxa"/>
            <w:gridSpan w:val="5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практических занятий модуля 1</w:t>
            </w:r>
          </w:p>
          <w:p w:rsidR="00F03CC8" w:rsidRPr="005E4C50" w:rsidRDefault="00F03CC8" w:rsidP="00C71C4A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«Патопсихологическая пропедевтика в экспертизе. Основные методы и методики патопсихологии в экспертной практике» </w:t>
            </w:r>
          </w:p>
        </w:tc>
      </w:tr>
      <w:tr w:rsidR="00F03CC8" w:rsidRPr="005E4C50" w:rsidTr="007E237C">
        <w:tc>
          <w:tcPr>
            <w:tcW w:w="1037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proofErr w:type="spellStart"/>
            <w:r w:rsidRPr="0094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Деонтологические</w:t>
            </w:r>
            <w:proofErr w:type="spellEnd"/>
            <w:r w:rsidRPr="0094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правила работы </w:t>
            </w:r>
            <w:proofErr w:type="spellStart"/>
            <w:r w:rsidRPr="0094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патопсихолога</w:t>
            </w:r>
            <w:proofErr w:type="spellEnd"/>
            <w:r w:rsidRPr="0094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производстве экспертизы. Методы экспертного психологического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исследования, их классификация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</w:p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</w:p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материалом (учебник, </w:t>
            </w:r>
          </w:p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52E">
              <w:rPr>
                <w:rFonts w:ascii="Times New Roman" w:hAnsi="Times New Roman" w:cs="Times New Roman"/>
                <w:sz w:val="28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F03CC8" w:rsidRDefault="00F03CC8" w:rsidP="00F03CC8">
            <w:r w:rsidRPr="001C3C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- КСР</w:t>
            </w:r>
          </w:p>
        </w:tc>
      </w:tr>
      <w:tr w:rsidR="00F03CC8" w:rsidRPr="005E4C50" w:rsidTr="007E237C">
        <w:tc>
          <w:tcPr>
            <w:tcW w:w="1037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411A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Патопсихологический эксперимент. Патопсихологическое зак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лючение и экспертное заключение</w:t>
            </w:r>
            <w:r w:rsidRPr="00380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3A19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1A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Психодиагностические методики ис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следования сенсомоторной сферы, внимания,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памяти в экспертной практике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</w:p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</w:p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материалом (учебник, </w:t>
            </w:r>
          </w:p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52E">
              <w:rPr>
                <w:rFonts w:ascii="Times New Roman" w:hAnsi="Times New Roman" w:cs="Times New Roman"/>
                <w:sz w:val="28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F03CC8" w:rsidRDefault="00F03CC8" w:rsidP="00F03CC8">
            <w:r w:rsidRPr="001C3C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- КСР</w:t>
            </w:r>
          </w:p>
        </w:tc>
      </w:tr>
      <w:tr w:rsidR="00F03CC8" w:rsidRPr="005E4C50" w:rsidTr="007E237C">
        <w:trPr>
          <w:trHeight w:val="966"/>
        </w:trPr>
        <w:tc>
          <w:tcPr>
            <w:tcW w:w="1037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68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5E4C50">
              <w:rPr>
                <w:rFonts w:ascii="Times New Roman" w:hAnsi="Times New Roman"/>
                <w:color w:val="000000"/>
                <w:sz w:val="28"/>
                <w:szCs w:val="28"/>
              </w:rPr>
              <w:t>Психодиагностические методики исследования нарушений мышления в экспертной практике. Методы и методики исследования эмоционально-личностных особенностей в экспертной практике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</w:p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</w:p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материалом (учебник, </w:t>
            </w:r>
          </w:p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03CC8" w:rsidRPr="00CC152E" w:rsidRDefault="00F03CC8" w:rsidP="00F03C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52E">
              <w:rPr>
                <w:rFonts w:ascii="Times New Roman" w:hAnsi="Times New Roman" w:cs="Times New Roman"/>
                <w:sz w:val="28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F03CC8" w:rsidRDefault="00F03CC8" w:rsidP="00F03CC8">
            <w:r w:rsidRPr="001C3C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- КСР</w:t>
            </w:r>
          </w:p>
        </w:tc>
      </w:tr>
      <w:tr w:rsidR="00F03CC8" w:rsidRPr="005E4C50" w:rsidTr="00F03CC8">
        <w:tc>
          <w:tcPr>
            <w:tcW w:w="9776" w:type="dxa"/>
            <w:gridSpan w:val="5"/>
            <w:shd w:val="clear" w:color="auto" w:fill="auto"/>
          </w:tcPr>
          <w:p w:rsidR="00F03CC8" w:rsidRPr="005E4C50" w:rsidRDefault="00F03CC8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Самостоятельная работа в рамках практических занятий модуля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 w:rsidRPr="005E4C5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Патопсихологическое обследование в условиях проведения различных видов экспертиз»</w:t>
            </w:r>
          </w:p>
        </w:tc>
      </w:tr>
      <w:tr w:rsidR="00F03CC8" w:rsidRPr="005E4C50" w:rsidTr="006A6D08">
        <w:tc>
          <w:tcPr>
            <w:tcW w:w="1037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3A1914">
              <w:rPr>
                <w:rFonts w:ascii="Times New Roman" w:hAnsi="Times New Roman"/>
                <w:color w:val="000000"/>
                <w:sz w:val="28"/>
                <w:szCs w:val="28"/>
              </w:rPr>
              <w:t>Патопсихологическое обследование в условиях проведения медико-социальной экспертизы (МСЭ)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Составление </w:t>
            </w:r>
          </w:p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электронной </w:t>
            </w:r>
          </w:p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презентации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Представление презентации</w:t>
            </w:r>
          </w:p>
        </w:tc>
        <w:tc>
          <w:tcPr>
            <w:tcW w:w="1559" w:type="dxa"/>
            <w:shd w:val="clear" w:color="auto" w:fill="auto"/>
          </w:tcPr>
          <w:p w:rsidR="00F03CC8" w:rsidRDefault="00F03CC8" w:rsidP="00F03CC8">
            <w:r w:rsidRPr="005049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- КСР</w:t>
            </w:r>
          </w:p>
        </w:tc>
      </w:tr>
      <w:tr w:rsidR="00F03CC8" w:rsidRPr="005E4C50" w:rsidTr="006A6D08">
        <w:trPr>
          <w:trHeight w:val="654"/>
        </w:trPr>
        <w:tc>
          <w:tcPr>
            <w:tcW w:w="1037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768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5E4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Патопсихологическое обследование больного, проходящего стационарную воинскую экспертизу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Составление </w:t>
            </w:r>
          </w:p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электронной </w:t>
            </w:r>
          </w:p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презентации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Представление презентации</w:t>
            </w:r>
          </w:p>
        </w:tc>
        <w:tc>
          <w:tcPr>
            <w:tcW w:w="1559" w:type="dxa"/>
            <w:shd w:val="clear" w:color="auto" w:fill="auto"/>
          </w:tcPr>
          <w:p w:rsidR="00F03CC8" w:rsidRDefault="00F03CC8" w:rsidP="00F03CC8">
            <w:r w:rsidRPr="005049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- КСР</w:t>
            </w:r>
          </w:p>
        </w:tc>
      </w:tr>
      <w:tr w:rsidR="00F03CC8" w:rsidRPr="005E4C50" w:rsidTr="006A6D08">
        <w:trPr>
          <w:trHeight w:val="654"/>
        </w:trPr>
        <w:tc>
          <w:tcPr>
            <w:tcW w:w="1037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768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5E4C5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Патопсихологическое обследование больного, проходящего экспертизу с целью снятия диагноза»</w:t>
            </w:r>
            <w:r w:rsidRPr="005E4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Составление </w:t>
            </w:r>
          </w:p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электронной </w:t>
            </w:r>
          </w:p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презентации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Представление презентации</w:t>
            </w:r>
          </w:p>
        </w:tc>
        <w:tc>
          <w:tcPr>
            <w:tcW w:w="1559" w:type="dxa"/>
            <w:shd w:val="clear" w:color="auto" w:fill="auto"/>
          </w:tcPr>
          <w:p w:rsidR="00F03CC8" w:rsidRDefault="00F03CC8" w:rsidP="00F03CC8">
            <w:r w:rsidRPr="005049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- КСР</w:t>
            </w:r>
          </w:p>
        </w:tc>
      </w:tr>
      <w:tr w:rsidR="00F03CC8" w:rsidRPr="005E4C50" w:rsidTr="006A6D08">
        <w:trPr>
          <w:trHeight w:val="654"/>
        </w:trPr>
        <w:tc>
          <w:tcPr>
            <w:tcW w:w="1037" w:type="dxa"/>
            <w:shd w:val="clear" w:color="auto" w:fill="auto"/>
          </w:tcPr>
          <w:p w:rsidR="00F03CC8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768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530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Патопсихологическое обследование в условиях проведения </w:t>
            </w:r>
            <w:r w:rsidRPr="00530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едико-педагогической экспертизы</w:t>
            </w:r>
            <w:r w:rsidRPr="004B64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5306FD"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Патопсихологическое о</w:t>
            </w:r>
            <w:r w:rsidRPr="00530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бследование больного, проходящего судебн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о-</w:t>
            </w:r>
            <w:r w:rsidRPr="00530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иче</w:t>
            </w:r>
            <w:r w:rsidRPr="00530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скую экспертизу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01" w:type="dxa"/>
            <w:shd w:val="clear" w:color="auto" w:fill="auto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Составление </w:t>
            </w:r>
          </w:p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электронной </w:t>
            </w:r>
          </w:p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презентации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03CC8" w:rsidRPr="005E4C50" w:rsidRDefault="00F03CC8" w:rsidP="00F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Представление презентации</w:t>
            </w:r>
          </w:p>
        </w:tc>
        <w:tc>
          <w:tcPr>
            <w:tcW w:w="1559" w:type="dxa"/>
            <w:shd w:val="clear" w:color="auto" w:fill="auto"/>
          </w:tcPr>
          <w:p w:rsidR="00F03CC8" w:rsidRDefault="00F03CC8" w:rsidP="00F03CC8">
            <w:r w:rsidRPr="005049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- КСР</w:t>
            </w:r>
          </w:p>
        </w:tc>
      </w:tr>
    </w:tbl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Методические указания по выполнению заданий для самостоятельной работы по дисциплине. 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рекомендации к самостоятельной работе в рамках Модуля 1 «</w:t>
      </w:r>
      <w:r w:rsidRPr="005E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диагностика стрессовых расстройств</w:t>
      </w: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и </w:t>
      </w:r>
      <w:r w:rsidRPr="005E4C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Модуля 2 «Психологическая помощь при кризисных состояниях и стрессовых расстройствах».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обучающимся </w:t>
      </w: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формированию навыков эффективного чтения текста 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процессе чтения учебного и научного текста </w:t>
      </w: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использовать следующие формы работы с текстом: 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5E4C50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план (простой, сложный) – форма чтения (конспектирования), которая включает анализ структуры текста, обобщение, выделение логики развития событий и их сути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выписки – простейшая форма работы с текстом, почти дословно воспроизводящая текст; 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тезисы – форма работы с текстом, которая представляет собой фиксирование выводов, сделанных на основе прочитанного; 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F03CC8" w:rsidRPr="005E4C50" w:rsidRDefault="00F03CC8" w:rsidP="00F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Алгоритм выполнения задания</w:t>
      </w: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Проведите структурирование учебного текста.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Выделите тезаурус основных понятий в учебном тексте.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Выполните варьирование (свои примеры на основе текста).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Выделите выводы и пояснения к тексту.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Сделайте резюме текста.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Составьте вопросы к тексту.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Выделите в одном предложении главную мысль текста.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:rsidR="00F03CC8" w:rsidRPr="005E4C50" w:rsidRDefault="00F03CC8" w:rsidP="00F0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5E4C5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который прикреплен к 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03CC8" w:rsidRPr="005E4C50" w:rsidRDefault="00F03CC8" w:rsidP="00F03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86D" w:rsidRDefault="00F5586D"/>
    <w:sectPr w:rsidR="00F5586D" w:rsidSect="00F03CC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C8"/>
    <w:rsid w:val="00F03CC8"/>
    <w:rsid w:val="00F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773DC-5009-499B-8846-C9D2E438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2019-07-02T06:49:00Z</dcterms:created>
  <dcterms:modified xsi:type="dcterms:W3CDTF">2019-07-02T06:54:00Z</dcterms:modified>
</cp:coreProperties>
</file>