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4F3" w:rsidRPr="001824F3" w:rsidRDefault="001824F3" w:rsidP="001824F3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1824F3">
        <w:rPr>
          <w:rFonts w:ascii="Times New Roman" w:hAnsi="Times New Roman"/>
          <w:b/>
          <w:caps/>
        </w:rPr>
        <w:t>дисциплинА «стоматология»</w:t>
      </w:r>
    </w:p>
    <w:p w:rsidR="001824F3" w:rsidRPr="001824F3" w:rsidRDefault="001824F3" w:rsidP="001824F3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1824F3">
        <w:rPr>
          <w:rFonts w:ascii="Times New Roman" w:hAnsi="Times New Roman"/>
          <w:b/>
          <w:caps/>
        </w:rPr>
        <w:t>для студентов педиатрического факультета</w:t>
      </w:r>
    </w:p>
    <w:p w:rsidR="006139A5" w:rsidRPr="001824F3" w:rsidRDefault="006139A5" w:rsidP="001824F3">
      <w:pPr>
        <w:spacing w:after="0" w:line="240" w:lineRule="auto"/>
        <w:jc w:val="center"/>
        <w:rPr>
          <w:rFonts w:ascii="Times New Roman" w:hAnsi="Times New Roman"/>
          <w:b/>
        </w:rPr>
      </w:pPr>
      <w:r w:rsidRPr="001824F3">
        <w:rPr>
          <w:rFonts w:ascii="Times New Roman" w:hAnsi="Times New Roman"/>
          <w:b/>
        </w:rPr>
        <w:t>Практическое занятие №7</w:t>
      </w:r>
    </w:p>
    <w:p w:rsidR="006139A5" w:rsidRPr="001824F3" w:rsidRDefault="006139A5" w:rsidP="001824F3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1824F3">
        <w:rPr>
          <w:rFonts w:ascii="Times New Roman" w:hAnsi="Times New Roman"/>
        </w:rPr>
        <w:t>Тема: Опухоли мягких тканей лица и полости рта. Опухоли челюстей. Опухоли слюнных желез.</w:t>
      </w:r>
    </w:p>
    <w:p w:rsidR="001824F3" w:rsidRPr="001824F3" w:rsidRDefault="001824F3" w:rsidP="001824F3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1824F3" w:rsidRPr="001824F3" w:rsidRDefault="001824F3" w:rsidP="001824F3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hAnsi="Times New Roman"/>
        </w:rPr>
        <w:t>Вопросы для подготовки к занятию:</w:t>
      </w:r>
    </w:p>
    <w:p w:rsidR="006139A5" w:rsidRPr="001824F3" w:rsidRDefault="006139A5" w:rsidP="007E508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eastAsia="Times New Roman" w:hAnsi="Times New Roman"/>
          <w:color w:val="000000"/>
          <w:lang w:eastAsia="ru-RU"/>
        </w:rPr>
        <w:t xml:space="preserve">Понятия о </w:t>
      </w:r>
      <w:proofErr w:type="spellStart"/>
      <w:r w:rsidRPr="001824F3">
        <w:rPr>
          <w:rFonts w:ascii="Times New Roman" w:eastAsia="Times New Roman" w:hAnsi="Times New Roman"/>
          <w:color w:val="000000"/>
          <w:lang w:eastAsia="ru-RU"/>
        </w:rPr>
        <w:t>неодонтогенных</w:t>
      </w:r>
      <w:proofErr w:type="spellEnd"/>
      <w:r w:rsidRPr="001824F3">
        <w:rPr>
          <w:rFonts w:ascii="Times New Roman" w:eastAsia="Times New Roman" w:hAnsi="Times New Roman"/>
          <w:color w:val="000000"/>
          <w:lang w:eastAsia="ru-RU"/>
        </w:rPr>
        <w:t xml:space="preserve"> доброкачественных опухолях челюстно-лицевой области.</w:t>
      </w:r>
    </w:p>
    <w:p w:rsidR="006139A5" w:rsidRPr="001824F3" w:rsidRDefault="006139A5" w:rsidP="007E508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eastAsia="Times New Roman" w:hAnsi="Times New Roman"/>
          <w:color w:val="000000"/>
          <w:lang w:eastAsia="ru-RU"/>
        </w:rPr>
        <w:t>Классификация, этиология, патогенез, клинические проявле</w:t>
      </w:r>
      <w:r w:rsidRPr="001824F3">
        <w:rPr>
          <w:rFonts w:ascii="Times New Roman" w:eastAsia="Times New Roman" w:hAnsi="Times New Roman"/>
          <w:color w:val="000000"/>
          <w:lang w:eastAsia="ru-RU"/>
        </w:rPr>
        <w:softHyphen/>
        <w:t>ния, диагностика доброкачественных опухолей челюстно-лицевой области.</w:t>
      </w:r>
    </w:p>
    <w:p w:rsidR="006139A5" w:rsidRPr="001824F3" w:rsidRDefault="006139A5" w:rsidP="007E508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eastAsia="Times New Roman" w:hAnsi="Times New Roman"/>
          <w:color w:val="000000"/>
          <w:lang w:eastAsia="ru-RU"/>
        </w:rPr>
        <w:t>Классификация, этиология, патогенез, клинические проявле</w:t>
      </w:r>
      <w:r w:rsidRPr="001824F3">
        <w:rPr>
          <w:rFonts w:ascii="Times New Roman" w:eastAsia="Times New Roman" w:hAnsi="Times New Roman"/>
          <w:color w:val="000000"/>
          <w:lang w:eastAsia="ru-RU"/>
        </w:rPr>
        <w:softHyphen/>
        <w:t>ния, диагностика злокачественных опухолей челюстно-лицевой области.</w:t>
      </w:r>
    </w:p>
    <w:p w:rsidR="006139A5" w:rsidRPr="001824F3" w:rsidRDefault="006139A5" w:rsidP="007E508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eastAsia="Times New Roman" w:hAnsi="Times New Roman"/>
          <w:color w:val="000000"/>
          <w:lang w:eastAsia="ru-RU"/>
        </w:rPr>
        <w:t>Опухоли мягких тканей — клинические проявления, диагнос</w:t>
      </w:r>
      <w:r w:rsidRPr="001824F3">
        <w:rPr>
          <w:rFonts w:ascii="Times New Roman" w:eastAsia="Times New Roman" w:hAnsi="Times New Roman"/>
          <w:color w:val="000000"/>
          <w:lang w:eastAsia="ru-RU"/>
        </w:rPr>
        <w:softHyphen/>
        <w:t>тика, лечение.</w:t>
      </w:r>
    </w:p>
    <w:p w:rsidR="006139A5" w:rsidRPr="001824F3" w:rsidRDefault="006139A5" w:rsidP="007E508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eastAsia="Times New Roman" w:hAnsi="Times New Roman"/>
          <w:color w:val="000000"/>
          <w:lang w:eastAsia="ru-RU"/>
        </w:rPr>
        <w:t>Опухоли челюстей — клинические проявления, диагностика, лечение.</w:t>
      </w:r>
    </w:p>
    <w:p w:rsidR="006139A5" w:rsidRPr="001824F3" w:rsidRDefault="006139A5" w:rsidP="007E508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824F3">
        <w:rPr>
          <w:rFonts w:ascii="Times New Roman" w:eastAsia="Times New Roman" w:hAnsi="Times New Roman"/>
          <w:color w:val="000000"/>
          <w:lang w:eastAsia="ru-RU"/>
        </w:rPr>
        <w:t>Опухоли слюнных желез — клинические проявления, диагнос</w:t>
      </w:r>
      <w:r w:rsidRPr="001824F3">
        <w:rPr>
          <w:rFonts w:ascii="Times New Roman" w:eastAsia="Times New Roman" w:hAnsi="Times New Roman"/>
          <w:color w:val="000000"/>
          <w:lang w:eastAsia="ru-RU"/>
        </w:rPr>
        <w:softHyphen/>
        <w:t>тика, лечение.</w:t>
      </w:r>
    </w:p>
    <w:p w:rsidR="00C21F7B" w:rsidRDefault="00C21F7B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7E5080" w:rsidRDefault="007E5080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1824F3" w:rsidRDefault="001824F3" w:rsidP="001824F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824F3" w:rsidRDefault="001824F3" w:rsidP="001824F3">
      <w:pPr>
        <w:spacing w:after="0" w:line="240" w:lineRule="auto"/>
        <w:jc w:val="center"/>
        <w:rPr>
          <w:rFonts w:ascii="Times New Roman" w:hAnsi="Times New Roman"/>
          <w:b/>
        </w:rPr>
      </w:pPr>
      <w:r w:rsidRPr="002B7259">
        <w:rPr>
          <w:rFonts w:ascii="Times New Roman" w:hAnsi="Times New Roman"/>
          <w:b/>
        </w:rPr>
        <w:lastRenderedPageBreak/>
        <w:t>ЗАДАНИЯ</w:t>
      </w:r>
      <w:r>
        <w:rPr>
          <w:rFonts w:ascii="Times New Roman" w:hAnsi="Times New Roman"/>
          <w:b/>
        </w:rPr>
        <w:t xml:space="preserve"> ДЛЯ ДИСТАНЦИОННОГО ОБУЧЕНИЯ</w:t>
      </w:r>
    </w:p>
    <w:p w:rsidR="002161E9" w:rsidRDefault="002161E9" w:rsidP="007E5080">
      <w:pPr>
        <w:spacing w:line="240" w:lineRule="auto"/>
      </w:pPr>
    </w:p>
    <w:p w:rsidR="00C51102" w:rsidRPr="002161E9" w:rsidRDefault="00C51102" w:rsidP="007E508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 w:rsidRPr="00C51102">
        <w:rPr>
          <w:rFonts w:ascii="Times New Roman" w:hAnsi="Times New Roman"/>
          <w:b/>
        </w:rPr>
        <w:t xml:space="preserve">. </w:t>
      </w:r>
      <w:r w:rsidR="008A542B">
        <w:rPr>
          <w:rFonts w:ascii="Times New Roman" w:hAnsi="Times New Roman"/>
          <w:b/>
        </w:rPr>
        <w:t>Заполните таблицы №1-5</w:t>
      </w:r>
      <w:r>
        <w:rPr>
          <w:rFonts w:ascii="Times New Roman" w:hAnsi="Times New Roman"/>
          <w:b/>
        </w:rPr>
        <w:t>.</w:t>
      </w:r>
    </w:p>
    <w:p w:rsidR="00C51102" w:rsidRDefault="00C51102" w:rsidP="007E5080">
      <w:pPr>
        <w:spacing w:after="0" w:line="240" w:lineRule="auto"/>
        <w:rPr>
          <w:rFonts w:ascii="Times New Roman" w:hAnsi="Times New Roman"/>
        </w:rPr>
      </w:pPr>
    </w:p>
    <w:p w:rsidR="00C51102" w:rsidRPr="007E5080" w:rsidRDefault="00C51102" w:rsidP="007E5080">
      <w:pPr>
        <w:spacing w:after="0" w:line="240" w:lineRule="auto"/>
        <w:jc w:val="center"/>
        <w:rPr>
          <w:rFonts w:ascii="Times New Roman" w:hAnsi="Times New Roman"/>
          <w:i/>
        </w:rPr>
      </w:pPr>
      <w:r w:rsidRPr="007E5080">
        <w:rPr>
          <w:rFonts w:ascii="Times New Roman" w:hAnsi="Times New Roman"/>
          <w:i/>
        </w:rPr>
        <w:t>Таблица №1. Факторы, способствующие возникновению предраковых состояний</w:t>
      </w:r>
    </w:p>
    <w:tbl>
      <w:tblPr>
        <w:tblStyle w:val="a4"/>
        <w:tblW w:w="9279" w:type="dxa"/>
        <w:tblLook w:val="04A0" w:firstRow="1" w:lastRow="0" w:firstColumn="1" w:lastColumn="0" w:noHBand="0" w:noVBand="1"/>
      </w:tblPr>
      <w:tblGrid>
        <w:gridCol w:w="4639"/>
        <w:gridCol w:w="4640"/>
      </w:tblGrid>
      <w:tr w:rsidR="00C51102" w:rsidTr="001824F3">
        <w:trPr>
          <w:trHeight w:val="180"/>
        </w:trPr>
        <w:tc>
          <w:tcPr>
            <w:tcW w:w="4639" w:type="dxa"/>
          </w:tcPr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91B6A">
              <w:rPr>
                <w:rFonts w:ascii="Times New Roman" w:hAnsi="Times New Roman"/>
                <w:b/>
                <w:i/>
              </w:rPr>
              <w:t>Эндогенные</w:t>
            </w:r>
          </w:p>
        </w:tc>
        <w:tc>
          <w:tcPr>
            <w:tcW w:w="4640" w:type="dxa"/>
          </w:tcPr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91B6A">
              <w:rPr>
                <w:rFonts w:ascii="Times New Roman" w:hAnsi="Times New Roman"/>
                <w:b/>
                <w:i/>
              </w:rPr>
              <w:t>Экзогенные</w:t>
            </w:r>
          </w:p>
        </w:tc>
      </w:tr>
      <w:tr w:rsidR="00C51102" w:rsidTr="001824F3">
        <w:trPr>
          <w:trHeight w:val="373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354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354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373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412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412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412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412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1102" w:rsidTr="001824F3">
        <w:trPr>
          <w:trHeight w:val="412"/>
        </w:trPr>
        <w:tc>
          <w:tcPr>
            <w:tcW w:w="4639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0" w:type="dxa"/>
          </w:tcPr>
          <w:p w:rsidR="00C51102" w:rsidRDefault="00C51102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E5080" w:rsidRPr="007E5080" w:rsidRDefault="007E5080" w:rsidP="007E5080">
      <w:pPr>
        <w:spacing w:after="0" w:line="240" w:lineRule="auto"/>
        <w:jc w:val="center"/>
        <w:rPr>
          <w:rFonts w:ascii="Times New Roman" w:hAnsi="Times New Roman"/>
          <w:i/>
        </w:rPr>
      </w:pPr>
      <w:r w:rsidRPr="007E5080">
        <w:rPr>
          <w:rFonts w:ascii="Times New Roman" w:hAnsi="Times New Roman"/>
          <w:i/>
        </w:rPr>
        <w:t xml:space="preserve">Таблица №2. Принципы </w:t>
      </w:r>
      <w:proofErr w:type="spellStart"/>
      <w:r w:rsidRPr="007E5080">
        <w:rPr>
          <w:rFonts w:ascii="Times New Roman" w:hAnsi="Times New Roman"/>
          <w:i/>
        </w:rPr>
        <w:t>онконастороженности</w:t>
      </w:r>
      <w:proofErr w:type="spellEnd"/>
    </w:p>
    <w:tbl>
      <w:tblPr>
        <w:tblStyle w:val="a4"/>
        <w:tblW w:w="9454" w:type="dxa"/>
        <w:jc w:val="center"/>
        <w:tblLook w:val="04A0" w:firstRow="1" w:lastRow="0" w:firstColumn="1" w:lastColumn="0" w:noHBand="0" w:noVBand="1"/>
      </w:tblPr>
      <w:tblGrid>
        <w:gridCol w:w="567"/>
        <w:gridCol w:w="8887"/>
      </w:tblGrid>
      <w:tr w:rsidR="007E5080" w:rsidTr="007029C9">
        <w:trPr>
          <w:trHeight w:val="359"/>
          <w:jc w:val="center"/>
        </w:trPr>
        <w:tc>
          <w:tcPr>
            <w:tcW w:w="567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887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77"/>
          <w:jc w:val="center"/>
        </w:trPr>
        <w:tc>
          <w:tcPr>
            <w:tcW w:w="567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887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59"/>
          <w:jc w:val="center"/>
        </w:trPr>
        <w:tc>
          <w:tcPr>
            <w:tcW w:w="567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887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59"/>
          <w:jc w:val="center"/>
        </w:trPr>
        <w:tc>
          <w:tcPr>
            <w:tcW w:w="567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887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77"/>
          <w:jc w:val="center"/>
        </w:trPr>
        <w:tc>
          <w:tcPr>
            <w:tcW w:w="567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887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59"/>
          <w:jc w:val="center"/>
        </w:trPr>
        <w:tc>
          <w:tcPr>
            <w:tcW w:w="567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887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7E5080" w:rsidRPr="007029C9" w:rsidRDefault="007E5080" w:rsidP="007029C9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7029C9" w:rsidRPr="007029C9" w:rsidRDefault="007029C9" w:rsidP="007029C9">
      <w:pPr>
        <w:spacing w:after="0" w:line="240" w:lineRule="auto"/>
        <w:jc w:val="center"/>
        <w:rPr>
          <w:rFonts w:ascii="Times New Roman" w:hAnsi="Times New Roman"/>
          <w:i/>
        </w:rPr>
      </w:pPr>
      <w:r w:rsidRPr="007029C9">
        <w:rPr>
          <w:rFonts w:ascii="Times New Roman" w:hAnsi="Times New Roman"/>
          <w:i/>
        </w:rPr>
        <w:t>Таблица №3. Морфологические методы диагностики</w:t>
      </w:r>
    </w:p>
    <w:tbl>
      <w:tblPr>
        <w:tblStyle w:val="a4"/>
        <w:tblW w:w="9411" w:type="dxa"/>
        <w:tblLook w:val="04A0" w:firstRow="1" w:lastRow="0" w:firstColumn="1" w:lastColumn="0" w:noHBand="0" w:noVBand="1"/>
      </w:tblPr>
      <w:tblGrid>
        <w:gridCol w:w="4705"/>
        <w:gridCol w:w="4706"/>
      </w:tblGrid>
      <w:tr w:rsidR="007029C9" w:rsidTr="007029C9">
        <w:trPr>
          <w:trHeight w:val="383"/>
        </w:trPr>
        <w:tc>
          <w:tcPr>
            <w:tcW w:w="4705" w:type="dxa"/>
          </w:tcPr>
          <w:p w:rsidR="007029C9" w:rsidRPr="007029C9" w:rsidRDefault="007029C9" w:rsidP="00702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029C9">
              <w:rPr>
                <w:rFonts w:ascii="Times New Roman" w:hAnsi="Times New Roman"/>
                <w:b/>
                <w:i/>
              </w:rPr>
              <w:t>Цитологический</w:t>
            </w:r>
          </w:p>
        </w:tc>
        <w:tc>
          <w:tcPr>
            <w:tcW w:w="4706" w:type="dxa"/>
          </w:tcPr>
          <w:p w:rsidR="007029C9" w:rsidRPr="007029C9" w:rsidRDefault="007029C9" w:rsidP="00702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029C9">
              <w:rPr>
                <w:rFonts w:ascii="Times New Roman" w:hAnsi="Times New Roman"/>
                <w:b/>
                <w:i/>
              </w:rPr>
              <w:t>Гистологический</w:t>
            </w:r>
          </w:p>
        </w:tc>
      </w:tr>
      <w:tr w:rsidR="007029C9" w:rsidTr="007029C9">
        <w:trPr>
          <w:trHeight w:val="404"/>
        </w:trPr>
        <w:tc>
          <w:tcPr>
            <w:tcW w:w="4705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706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029C9" w:rsidTr="007029C9">
        <w:trPr>
          <w:trHeight w:val="383"/>
        </w:trPr>
        <w:tc>
          <w:tcPr>
            <w:tcW w:w="4705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706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029C9" w:rsidTr="007029C9">
        <w:trPr>
          <w:trHeight w:val="383"/>
        </w:trPr>
        <w:tc>
          <w:tcPr>
            <w:tcW w:w="4705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706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029C9" w:rsidTr="007029C9">
        <w:trPr>
          <w:trHeight w:val="404"/>
        </w:trPr>
        <w:tc>
          <w:tcPr>
            <w:tcW w:w="4705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706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029C9" w:rsidTr="007029C9">
        <w:trPr>
          <w:trHeight w:val="404"/>
        </w:trPr>
        <w:tc>
          <w:tcPr>
            <w:tcW w:w="4705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706" w:type="dxa"/>
          </w:tcPr>
          <w:p w:rsidR="007029C9" w:rsidRDefault="007029C9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7029C9" w:rsidRDefault="007029C9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029C9" w:rsidRDefault="007029C9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E5080" w:rsidRPr="007E5080" w:rsidRDefault="007E5080" w:rsidP="007E5080">
      <w:pPr>
        <w:spacing w:after="0" w:line="240" w:lineRule="auto"/>
        <w:jc w:val="center"/>
        <w:rPr>
          <w:rFonts w:ascii="Times New Roman" w:hAnsi="Times New Roman"/>
          <w:i/>
        </w:rPr>
      </w:pPr>
      <w:r w:rsidRPr="007E5080">
        <w:rPr>
          <w:rFonts w:ascii="Times New Roman" w:hAnsi="Times New Roman"/>
          <w:i/>
        </w:rPr>
        <w:t>Таблица №</w:t>
      </w:r>
      <w:r w:rsidR="007029C9">
        <w:rPr>
          <w:rFonts w:ascii="Times New Roman" w:hAnsi="Times New Roman"/>
          <w:i/>
        </w:rPr>
        <w:t>4</w:t>
      </w:r>
      <w:r w:rsidRPr="007E5080">
        <w:rPr>
          <w:rFonts w:ascii="Times New Roman" w:hAnsi="Times New Roman"/>
          <w:i/>
        </w:rPr>
        <w:t>. Признаки озлокачествления предраковых процессов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59"/>
        <w:gridCol w:w="8769"/>
      </w:tblGrid>
      <w:tr w:rsidR="007E5080" w:rsidTr="007029C9">
        <w:trPr>
          <w:trHeight w:val="398"/>
          <w:jc w:val="center"/>
        </w:trPr>
        <w:tc>
          <w:tcPr>
            <w:tcW w:w="559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769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419"/>
          <w:jc w:val="center"/>
        </w:trPr>
        <w:tc>
          <w:tcPr>
            <w:tcW w:w="559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769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98"/>
          <w:jc w:val="center"/>
        </w:trPr>
        <w:tc>
          <w:tcPr>
            <w:tcW w:w="559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769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98"/>
          <w:jc w:val="center"/>
        </w:trPr>
        <w:tc>
          <w:tcPr>
            <w:tcW w:w="559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769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419"/>
          <w:jc w:val="center"/>
        </w:trPr>
        <w:tc>
          <w:tcPr>
            <w:tcW w:w="559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769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E5080" w:rsidTr="007029C9">
        <w:trPr>
          <w:trHeight w:val="398"/>
          <w:jc w:val="center"/>
        </w:trPr>
        <w:tc>
          <w:tcPr>
            <w:tcW w:w="559" w:type="dxa"/>
          </w:tcPr>
          <w:p w:rsidR="007E5080" w:rsidRPr="007E5080" w:rsidRDefault="007E5080" w:rsidP="007E5080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</w:tc>
        <w:tc>
          <w:tcPr>
            <w:tcW w:w="8769" w:type="dxa"/>
          </w:tcPr>
          <w:p w:rsidR="007E5080" w:rsidRDefault="007E5080" w:rsidP="007E508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C51102" w:rsidRPr="007E5080" w:rsidRDefault="00C51102" w:rsidP="007E5080">
      <w:pPr>
        <w:spacing w:after="0" w:line="240" w:lineRule="auto"/>
        <w:jc w:val="center"/>
        <w:rPr>
          <w:rFonts w:ascii="Times New Roman" w:hAnsi="Times New Roman"/>
          <w:i/>
        </w:rPr>
      </w:pPr>
      <w:bookmarkStart w:id="0" w:name="_GoBack"/>
      <w:bookmarkEnd w:id="0"/>
      <w:r w:rsidRPr="007E5080">
        <w:rPr>
          <w:rFonts w:ascii="Times New Roman" w:hAnsi="Times New Roman"/>
          <w:i/>
        </w:rPr>
        <w:lastRenderedPageBreak/>
        <w:t>Таблица №</w:t>
      </w:r>
      <w:r w:rsidR="007029C9">
        <w:rPr>
          <w:rFonts w:ascii="Times New Roman" w:hAnsi="Times New Roman"/>
          <w:i/>
        </w:rPr>
        <w:t>5</w:t>
      </w:r>
      <w:r w:rsidRPr="007E5080">
        <w:rPr>
          <w:rFonts w:ascii="Times New Roman" w:hAnsi="Times New Roman"/>
          <w:i/>
        </w:rPr>
        <w:t>. Лечение регионарных метастазов</w:t>
      </w:r>
    </w:p>
    <w:tbl>
      <w:tblPr>
        <w:tblStyle w:val="a4"/>
        <w:tblW w:w="9409" w:type="dxa"/>
        <w:tblLook w:val="04A0" w:firstRow="1" w:lastRow="0" w:firstColumn="1" w:lastColumn="0" w:noHBand="0" w:noVBand="1"/>
      </w:tblPr>
      <w:tblGrid>
        <w:gridCol w:w="2352"/>
        <w:gridCol w:w="2352"/>
        <w:gridCol w:w="2352"/>
        <w:gridCol w:w="2353"/>
      </w:tblGrid>
      <w:tr w:rsidR="00C51102" w:rsidTr="003D2B36">
        <w:trPr>
          <w:trHeight w:val="971"/>
        </w:trPr>
        <w:tc>
          <w:tcPr>
            <w:tcW w:w="2352" w:type="dxa"/>
          </w:tcPr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91B6A">
              <w:rPr>
                <w:rFonts w:ascii="Times New Roman" w:hAnsi="Times New Roman"/>
                <w:b/>
                <w:i/>
              </w:rPr>
              <w:t xml:space="preserve">Операция </w:t>
            </w:r>
            <w:proofErr w:type="spellStart"/>
            <w:r w:rsidRPr="00491B6A">
              <w:rPr>
                <w:rFonts w:ascii="Times New Roman" w:hAnsi="Times New Roman"/>
                <w:b/>
                <w:i/>
              </w:rPr>
              <w:t>Ванаха</w:t>
            </w:r>
            <w:proofErr w:type="spellEnd"/>
          </w:p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2" w:type="dxa"/>
          </w:tcPr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91B6A">
              <w:rPr>
                <w:rFonts w:ascii="Times New Roman" w:hAnsi="Times New Roman"/>
                <w:b/>
                <w:i/>
              </w:rPr>
              <w:t>Верхняя шейная эксцизия</w:t>
            </w:r>
          </w:p>
        </w:tc>
        <w:tc>
          <w:tcPr>
            <w:tcW w:w="2352" w:type="dxa"/>
          </w:tcPr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91B6A">
              <w:rPr>
                <w:rFonts w:ascii="Times New Roman" w:hAnsi="Times New Roman"/>
                <w:b/>
                <w:i/>
              </w:rPr>
              <w:t>Фасциально - футлярная эксцизия</w:t>
            </w:r>
          </w:p>
        </w:tc>
        <w:tc>
          <w:tcPr>
            <w:tcW w:w="2353" w:type="dxa"/>
          </w:tcPr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C51102" w:rsidRPr="00491B6A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91B6A">
              <w:rPr>
                <w:rFonts w:ascii="Times New Roman" w:hAnsi="Times New Roman"/>
                <w:b/>
                <w:i/>
              </w:rPr>
              <w:t xml:space="preserve">Операция Дж. </w:t>
            </w:r>
            <w:proofErr w:type="spellStart"/>
            <w:r w:rsidRPr="00491B6A">
              <w:rPr>
                <w:rFonts w:ascii="Times New Roman" w:hAnsi="Times New Roman"/>
                <w:b/>
                <w:i/>
              </w:rPr>
              <w:t>Крайля</w:t>
            </w:r>
            <w:proofErr w:type="spellEnd"/>
          </w:p>
        </w:tc>
      </w:tr>
      <w:tr w:rsidR="00C51102" w:rsidTr="003D2B36">
        <w:trPr>
          <w:trHeight w:val="1899"/>
        </w:trPr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51102">
              <w:rPr>
                <w:rFonts w:ascii="Times New Roman" w:hAnsi="Times New Roman"/>
                <w:i/>
              </w:rPr>
              <w:t>Показания:</w:t>
            </w:r>
          </w:p>
        </w:tc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51102">
              <w:rPr>
                <w:rFonts w:ascii="Times New Roman" w:hAnsi="Times New Roman"/>
                <w:i/>
              </w:rPr>
              <w:t>Показания:</w:t>
            </w:r>
          </w:p>
        </w:tc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51102">
              <w:rPr>
                <w:rFonts w:ascii="Times New Roman" w:hAnsi="Times New Roman"/>
                <w:i/>
              </w:rPr>
              <w:t>Показания:</w:t>
            </w:r>
          </w:p>
        </w:tc>
        <w:tc>
          <w:tcPr>
            <w:tcW w:w="2353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C51102">
              <w:rPr>
                <w:rFonts w:ascii="Times New Roman" w:hAnsi="Times New Roman"/>
                <w:i/>
              </w:rPr>
              <w:t>Показания:</w:t>
            </w:r>
          </w:p>
        </w:tc>
      </w:tr>
      <w:tr w:rsidR="00C51102" w:rsidTr="003D2B36">
        <w:trPr>
          <w:trHeight w:val="2613"/>
        </w:trPr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Границы операционного поля: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Границы операционного поля: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Границы операционного поля: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3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Границы операционного поля: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C51102" w:rsidTr="003D2B36">
        <w:trPr>
          <w:trHeight w:val="2410"/>
        </w:trPr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Объем удаляемых тканей: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Объем удаляемых тканей: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2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Объем удаляемых тканей: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353" w:type="dxa"/>
          </w:tcPr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C51102">
              <w:rPr>
                <w:rFonts w:ascii="Times New Roman" w:hAnsi="Times New Roman"/>
                <w:i/>
              </w:rPr>
              <w:t>Объем удаляемых тканей:</w:t>
            </w:r>
          </w:p>
          <w:p w:rsidR="00C51102" w:rsidRPr="00C51102" w:rsidRDefault="00C51102" w:rsidP="007E50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C51102" w:rsidRDefault="00C51102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E5080" w:rsidRDefault="007E5080" w:rsidP="007E5080">
      <w:pPr>
        <w:spacing w:line="240" w:lineRule="auto"/>
        <w:jc w:val="both"/>
        <w:rPr>
          <w:rFonts w:ascii="Times New Roman" w:hAnsi="Times New Roman"/>
          <w:b/>
          <w:lang w:val="en-US"/>
        </w:rPr>
      </w:pPr>
    </w:p>
    <w:p w:rsidR="00C51102" w:rsidRPr="00C51102" w:rsidRDefault="00C51102" w:rsidP="007E5080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 w:rsidRPr="00C51102">
        <w:rPr>
          <w:rFonts w:ascii="Times New Roman" w:hAnsi="Times New Roman"/>
          <w:b/>
        </w:rPr>
        <w:t>. Решите следующие задания:</w:t>
      </w:r>
    </w:p>
    <w:p w:rsidR="002161E9" w:rsidRPr="00C51102" w:rsidRDefault="00C51102" w:rsidP="007E508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C51102">
        <w:rPr>
          <w:rFonts w:ascii="Times New Roman" w:hAnsi="Times New Roman"/>
          <w:i/>
        </w:rPr>
        <w:t>Задание №1.</w:t>
      </w:r>
      <w:r w:rsidRPr="00C51102">
        <w:rPr>
          <w:rFonts w:ascii="Times New Roman" w:hAnsi="Times New Roman"/>
        </w:rPr>
        <w:t xml:space="preserve"> </w:t>
      </w:r>
      <w:r w:rsidR="002161E9" w:rsidRPr="00C51102">
        <w:rPr>
          <w:rFonts w:ascii="Times New Roman" w:hAnsi="Times New Roman"/>
        </w:rPr>
        <w:t>Больной, 45 лет, обратился к стоматологу с жалобами на припухлость в области нижней челюсти справа. При осмотре полости рта определяется деформация альвеолярного отростка нижней челюсти за счет ее вздутия в области 4.4, 4.3, 4.2 зубов. Пальпация этой области безболезненна, 4.3 – под пломбой. При рентгенологическом исследовании определяется участок разрежения костной ткани в области верхушек корней 4.4, 4.3, 4.2 с четкими границами округлой формы. Канал 4.3 запломбирован на 2/3 корня. Больной отмечает, что месяц назад лечился по поводу язвенной болезни желудка.</w:t>
      </w:r>
    </w:p>
    <w:p w:rsidR="002161E9" w:rsidRPr="00C51102" w:rsidRDefault="00C51102" w:rsidP="007E508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C51102">
        <w:rPr>
          <w:rFonts w:ascii="Times New Roman" w:hAnsi="Times New Roman" w:cs="Times New Roman"/>
        </w:rPr>
        <w:t xml:space="preserve">1. </w:t>
      </w:r>
      <w:r w:rsidR="002161E9" w:rsidRPr="00C51102">
        <w:rPr>
          <w:rFonts w:ascii="Times New Roman" w:hAnsi="Times New Roman" w:cs="Times New Roman"/>
        </w:rPr>
        <w:t>Поставьте диагноз и обоснуйте его.</w:t>
      </w:r>
    </w:p>
    <w:p w:rsidR="002161E9" w:rsidRPr="00C51102" w:rsidRDefault="00C51102" w:rsidP="007E508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C51102">
        <w:rPr>
          <w:rFonts w:ascii="Times New Roman" w:hAnsi="Times New Roman" w:cs="Times New Roman"/>
        </w:rPr>
        <w:t xml:space="preserve">2. </w:t>
      </w:r>
      <w:r w:rsidR="002161E9" w:rsidRPr="00C51102">
        <w:rPr>
          <w:rFonts w:ascii="Times New Roman" w:hAnsi="Times New Roman" w:cs="Times New Roman"/>
        </w:rPr>
        <w:t>Составьте план лечения.</w:t>
      </w:r>
    </w:p>
    <w:p w:rsidR="002161E9" w:rsidRPr="00C51102" w:rsidRDefault="00C51102" w:rsidP="007E508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C51102">
        <w:rPr>
          <w:rFonts w:ascii="Times New Roman" w:hAnsi="Times New Roman" w:cs="Times New Roman"/>
        </w:rPr>
        <w:t xml:space="preserve">3. </w:t>
      </w:r>
      <w:r w:rsidR="002161E9" w:rsidRPr="00C51102">
        <w:rPr>
          <w:rFonts w:ascii="Times New Roman" w:hAnsi="Times New Roman" w:cs="Times New Roman"/>
        </w:rPr>
        <w:t>Имеет ли значение для составления плана лечения наличие у больного язвенной болезни желудка?</w:t>
      </w:r>
    </w:p>
    <w:p w:rsidR="00C51102" w:rsidRPr="00C51102" w:rsidRDefault="00C51102" w:rsidP="007E5080">
      <w:pPr>
        <w:spacing w:after="0" w:line="240" w:lineRule="auto"/>
        <w:jc w:val="both"/>
        <w:rPr>
          <w:rFonts w:ascii="Times New Roman" w:hAnsi="Times New Roman"/>
        </w:rPr>
      </w:pPr>
    </w:p>
    <w:p w:rsidR="002161E9" w:rsidRPr="00C51102" w:rsidRDefault="00C51102" w:rsidP="007E508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C51102">
        <w:rPr>
          <w:rFonts w:ascii="Times New Roman" w:hAnsi="Times New Roman"/>
          <w:i/>
        </w:rPr>
        <w:t>Задание №2.</w:t>
      </w:r>
      <w:r w:rsidRPr="00C51102">
        <w:rPr>
          <w:rFonts w:ascii="Times New Roman" w:hAnsi="Times New Roman"/>
        </w:rPr>
        <w:t xml:space="preserve"> </w:t>
      </w:r>
      <w:r w:rsidR="002161E9" w:rsidRPr="00C51102">
        <w:rPr>
          <w:rFonts w:ascii="Times New Roman" w:hAnsi="Times New Roman"/>
        </w:rPr>
        <w:t>Б</w:t>
      </w:r>
      <w:r w:rsidRPr="00C51102">
        <w:rPr>
          <w:rFonts w:ascii="Times New Roman" w:hAnsi="Times New Roman"/>
        </w:rPr>
        <w:t>ольн</w:t>
      </w:r>
      <w:r w:rsidR="002161E9" w:rsidRPr="00C51102">
        <w:rPr>
          <w:rFonts w:ascii="Times New Roman" w:hAnsi="Times New Roman"/>
        </w:rPr>
        <w:t xml:space="preserve">ой 54 лет, обратился с жалобами на наличие язвы на нижней губе. Больной работает каменщиком, много курит. В течение нескольких лет беспокоила вначале сухость нижней губы, а затем появилась трещина. Обращался к </w:t>
      </w:r>
      <w:r w:rsidRPr="00C51102">
        <w:rPr>
          <w:rFonts w:ascii="Times New Roman" w:hAnsi="Times New Roman"/>
        </w:rPr>
        <w:t>врачу, был</w:t>
      </w:r>
      <w:r w:rsidR="002161E9" w:rsidRPr="00C51102">
        <w:rPr>
          <w:rFonts w:ascii="Times New Roman" w:hAnsi="Times New Roman"/>
        </w:rPr>
        <w:t xml:space="preserve"> дан совет: постоянно покрывать красную кайму нижней губы солнцезащитной и </w:t>
      </w:r>
      <w:r w:rsidRPr="00C51102">
        <w:rPr>
          <w:rFonts w:ascii="Times New Roman" w:hAnsi="Times New Roman"/>
        </w:rPr>
        <w:t>индифферентной</w:t>
      </w:r>
      <w:r w:rsidR="002161E9" w:rsidRPr="00C51102">
        <w:rPr>
          <w:rFonts w:ascii="Times New Roman" w:hAnsi="Times New Roman"/>
        </w:rPr>
        <w:t xml:space="preserve"> мазью, бросить</w:t>
      </w:r>
      <w:r w:rsidR="002161E9" w:rsidRPr="00C51102">
        <w:rPr>
          <w:rFonts w:ascii="Times New Roman" w:hAnsi="Times New Roman"/>
          <w:b/>
        </w:rPr>
        <w:t xml:space="preserve"> </w:t>
      </w:r>
      <w:r w:rsidR="002161E9" w:rsidRPr="00C51102">
        <w:rPr>
          <w:rFonts w:ascii="Times New Roman" w:hAnsi="Times New Roman"/>
        </w:rPr>
        <w:t>курить, не облизывать</w:t>
      </w:r>
      <w:r w:rsidR="002161E9" w:rsidRPr="00C51102">
        <w:rPr>
          <w:rFonts w:ascii="Times New Roman" w:hAnsi="Times New Roman"/>
          <w:b/>
        </w:rPr>
        <w:t xml:space="preserve"> </w:t>
      </w:r>
      <w:r w:rsidR="002161E9" w:rsidRPr="00C51102">
        <w:rPr>
          <w:rFonts w:ascii="Times New Roman" w:hAnsi="Times New Roman"/>
        </w:rPr>
        <w:t xml:space="preserve">губы на улице.  Но больной советов врача не выполнял. Около 3-х месяцев назад появилось уплотнение вокруг трещины, начала образовываться язва, размеры которой увеличиваются. При осмотре: на красной кайме нижней губы по средней линии имеется </w:t>
      </w:r>
      <w:r w:rsidR="002161E9" w:rsidRPr="00C51102">
        <w:rPr>
          <w:rFonts w:ascii="Times New Roman" w:hAnsi="Times New Roman"/>
        </w:rPr>
        <w:lastRenderedPageBreak/>
        <w:t xml:space="preserve">поверхностная язва </w:t>
      </w:r>
      <w:r w:rsidRPr="00C51102">
        <w:rPr>
          <w:rFonts w:ascii="Times New Roman" w:hAnsi="Times New Roman"/>
        </w:rPr>
        <w:t>размером 0</w:t>
      </w:r>
      <w:r w:rsidR="002161E9" w:rsidRPr="00C51102">
        <w:rPr>
          <w:rFonts w:ascii="Times New Roman" w:hAnsi="Times New Roman"/>
        </w:rPr>
        <w:t xml:space="preserve">,5 х </w:t>
      </w:r>
      <w:smartTag w:uri="urn:schemas-microsoft-com:office:smarttags" w:element="metricconverter">
        <w:smartTagPr>
          <w:attr w:name="ProductID" w:val="1,0 см"/>
        </w:smartTagPr>
        <w:r w:rsidR="002161E9" w:rsidRPr="00C51102">
          <w:rPr>
            <w:rFonts w:ascii="Times New Roman" w:hAnsi="Times New Roman"/>
          </w:rPr>
          <w:t>1,0 см</w:t>
        </w:r>
      </w:smartTag>
      <w:r w:rsidR="002161E9" w:rsidRPr="00C51102">
        <w:rPr>
          <w:rFonts w:ascii="Times New Roman" w:hAnsi="Times New Roman"/>
        </w:rPr>
        <w:t xml:space="preserve"> с подрытыми уплотненными краями. Вглубь инфильтрат распространяется на 0,5см. При пальпации регионарные лимфоузлы не увеличены.</w:t>
      </w:r>
    </w:p>
    <w:p w:rsidR="002161E9" w:rsidRPr="00C51102" w:rsidRDefault="00C51102" w:rsidP="007E5080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hAnsi="Times New Roman"/>
        </w:rPr>
      </w:pPr>
      <w:r w:rsidRPr="00C51102">
        <w:rPr>
          <w:rFonts w:ascii="Times New Roman" w:hAnsi="Times New Roman"/>
        </w:rPr>
        <w:t xml:space="preserve">1. </w:t>
      </w:r>
      <w:r w:rsidR="002161E9" w:rsidRPr="00C51102">
        <w:rPr>
          <w:rFonts w:ascii="Times New Roman" w:hAnsi="Times New Roman"/>
        </w:rPr>
        <w:t>Поставьте предположительный диагноз?</w:t>
      </w:r>
    </w:p>
    <w:p w:rsidR="002161E9" w:rsidRPr="00C51102" w:rsidRDefault="00C51102" w:rsidP="007E5080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hAnsi="Times New Roman"/>
        </w:rPr>
      </w:pPr>
      <w:r w:rsidRPr="00C51102">
        <w:rPr>
          <w:rFonts w:ascii="Times New Roman" w:hAnsi="Times New Roman"/>
        </w:rPr>
        <w:t xml:space="preserve">2. </w:t>
      </w:r>
      <w:r w:rsidR="002161E9" w:rsidRPr="00C51102">
        <w:rPr>
          <w:rFonts w:ascii="Times New Roman" w:hAnsi="Times New Roman"/>
        </w:rPr>
        <w:t xml:space="preserve">Укажите </w:t>
      </w:r>
      <w:r w:rsidRPr="00C51102">
        <w:rPr>
          <w:rFonts w:ascii="Times New Roman" w:hAnsi="Times New Roman"/>
        </w:rPr>
        <w:t>ошибку врача</w:t>
      </w:r>
      <w:r w:rsidR="002161E9" w:rsidRPr="00C51102">
        <w:rPr>
          <w:rFonts w:ascii="Times New Roman" w:hAnsi="Times New Roman"/>
        </w:rPr>
        <w:t xml:space="preserve">, принимавший больного первым? </w:t>
      </w:r>
    </w:p>
    <w:p w:rsidR="002161E9" w:rsidRPr="00C51102" w:rsidRDefault="00C51102" w:rsidP="007E5080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hAnsi="Times New Roman"/>
        </w:rPr>
      </w:pPr>
      <w:r w:rsidRPr="00C51102">
        <w:rPr>
          <w:rFonts w:ascii="Times New Roman" w:hAnsi="Times New Roman"/>
        </w:rPr>
        <w:t xml:space="preserve">3. </w:t>
      </w:r>
      <w:r w:rsidR="002161E9" w:rsidRPr="00C51102">
        <w:rPr>
          <w:rFonts w:ascii="Times New Roman" w:hAnsi="Times New Roman"/>
        </w:rPr>
        <w:t>Укажите тактику лечения?</w:t>
      </w:r>
    </w:p>
    <w:p w:rsidR="002161E9" w:rsidRPr="00C51102" w:rsidRDefault="00C51102" w:rsidP="007E5080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hAnsi="Times New Roman"/>
        </w:rPr>
      </w:pPr>
      <w:r w:rsidRPr="00C51102">
        <w:rPr>
          <w:rFonts w:ascii="Times New Roman" w:hAnsi="Times New Roman"/>
        </w:rPr>
        <w:t xml:space="preserve">4. </w:t>
      </w:r>
      <w:r w:rsidR="002161E9" w:rsidRPr="00C51102">
        <w:rPr>
          <w:rFonts w:ascii="Times New Roman" w:hAnsi="Times New Roman"/>
        </w:rPr>
        <w:t>Проведите дифференциальную диагностику?</w:t>
      </w:r>
    </w:p>
    <w:p w:rsidR="002161E9" w:rsidRPr="00C51102" w:rsidRDefault="00C51102" w:rsidP="007E5080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hAnsi="Times New Roman"/>
        </w:rPr>
      </w:pPr>
      <w:r w:rsidRPr="00C51102">
        <w:rPr>
          <w:rFonts w:ascii="Times New Roman" w:hAnsi="Times New Roman"/>
        </w:rPr>
        <w:t xml:space="preserve">5. </w:t>
      </w:r>
      <w:r w:rsidR="002161E9" w:rsidRPr="00C51102">
        <w:rPr>
          <w:rFonts w:ascii="Times New Roman" w:hAnsi="Times New Roman"/>
        </w:rPr>
        <w:t xml:space="preserve">Опишите данную патологию по системе </w:t>
      </w:r>
      <w:r w:rsidR="002161E9" w:rsidRPr="00C51102">
        <w:rPr>
          <w:rFonts w:ascii="Times New Roman" w:hAnsi="Times New Roman"/>
          <w:lang w:val="en-US"/>
        </w:rPr>
        <w:t>TNM</w:t>
      </w:r>
      <w:r w:rsidR="002161E9" w:rsidRPr="00C51102">
        <w:rPr>
          <w:rFonts w:ascii="Times New Roman" w:hAnsi="Times New Roman"/>
        </w:rPr>
        <w:t>?</w:t>
      </w:r>
    </w:p>
    <w:p w:rsidR="002161E9" w:rsidRP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161E9" w:rsidRPr="007E5080" w:rsidRDefault="002161E9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161E9" w:rsidRPr="007E5080" w:rsidRDefault="002161E9" w:rsidP="007E50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161E9" w:rsidRPr="007E5080" w:rsidRDefault="007E5080" w:rsidP="007E508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 w:rsidR="002161E9" w:rsidRPr="007E5080">
        <w:rPr>
          <w:rFonts w:ascii="Times New Roman" w:hAnsi="Times New Roman"/>
          <w:b/>
          <w:lang w:val="en-US"/>
        </w:rPr>
        <w:t>I</w:t>
      </w:r>
      <w:r w:rsidR="002161E9" w:rsidRPr="007E5080">
        <w:rPr>
          <w:rFonts w:ascii="Times New Roman" w:hAnsi="Times New Roman"/>
          <w:b/>
        </w:rPr>
        <w:t>. Посмотрите на рентгенограммы и под каждой из них ответьте на следующие вопросы:</w:t>
      </w:r>
    </w:p>
    <w:p w:rsidR="002161E9" w:rsidRPr="007E5080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2161E9" w:rsidRPr="007E5080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7E5080">
        <w:rPr>
          <w:rFonts w:ascii="Times New Roman" w:hAnsi="Times New Roman"/>
          <w:i/>
        </w:rPr>
        <w:t xml:space="preserve">1. Методика рентгенологического исследования </w:t>
      </w:r>
    </w:p>
    <w:p w:rsidR="002161E9" w:rsidRPr="007E5080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7E5080">
        <w:rPr>
          <w:rFonts w:ascii="Times New Roman" w:hAnsi="Times New Roman"/>
          <w:i/>
        </w:rPr>
        <w:t>2. Опишите рентгенологическую патологию</w:t>
      </w:r>
    </w:p>
    <w:p w:rsidR="002161E9" w:rsidRPr="007E5080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7E5080">
        <w:rPr>
          <w:rFonts w:ascii="Times New Roman" w:hAnsi="Times New Roman"/>
          <w:i/>
        </w:rPr>
        <w:t>3. Какой рентгенологический диагноз вы можете предположить?</w:t>
      </w:r>
    </w:p>
    <w:p w:rsidR="002161E9" w:rsidRPr="007E5080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7E5080" w:rsidRPr="002161E9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  <w:r w:rsidRPr="00DF5C74">
        <w:rPr>
          <w:rFonts w:ascii="Times New Roman" w:hAnsi="Times New Roman"/>
          <w:b/>
          <w:lang w:val="en-US"/>
        </w:rPr>
        <w:t>A</w:t>
      </w:r>
      <w:r>
        <w:rPr>
          <w:rFonts w:ascii="Times New Roman" w:hAnsi="Times New Roman"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1A76F5">
        <w:rPr>
          <w:rFonts w:ascii="Times New Roman" w:hAnsi="Times New Roman"/>
          <w:noProof/>
          <w:lang w:eastAsia="ru-RU"/>
        </w:rPr>
        <w:drawing>
          <wp:inline distT="0" distB="0" distL="0" distR="0" wp14:anchorId="25BD0EEC" wp14:editId="60F22C4E">
            <wp:extent cx="5644515" cy="2764465"/>
            <wp:effectExtent l="0" t="0" r="0" b="0"/>
            <wp:docPr id="3" name="Рисунок 3" descr="E:\ЕЛИЗАВЕТА МАЦ\РАБОТА\Методические пособия\Снимки\20200317_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ЛИЗАВЕТА МАЦ\РАБОТА\Методические пособия\Снимки\20200317_15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25297" r="2978" b="12632"/>
                    <a:stretch/>
                  </pic:blipFill>
                  <pic:spPr bwMode="auto">
                    <a:xfrm>
                      <a:off x="0" y="0"/>
                      <a:ext cx="564647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lastRenderedPageBreak/>
        <w:t>Б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1A76F5">
        <w:rPr>
          <w:rFonts w:ascii="Times New Roman" w:hAnsi="Times New Roman"/>
          <w:noProof/>
          <w:lang w:eastAsia="ru-RU"/>
        </w:rPr>
        <w:drawing>
          <wp:inline distT="0" distB="0" distL="0" distR="0" wp14:anchorId="459A8B7F" wp14:editId="54E654D6">
            <wp:extent cx="5747769" cy="3072610"/>
            <wp:effectExtent l="0" t="0" r="5715" b="0"/>
            <wp:docPr id="4" name="Рисунок 4" descr="E:\ЕЛИЗАВЕТА МАЦ\РАБОТА\Методические пособия\Снимки\20200317_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ЛИЗАВЕТА МАЦ\РАБОТА\Методические пособия\Снимки\20200317_15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 t="9069" b="21951"/>
                    <a:stretch/>
                  </pic:blipFill>
                  <pic:spPr bwMode="auto">
                    <a:xfrm>
                      <a:off x="0" y="0"/>
                      <a:ext cx="5748998" cy="30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В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1A76F5">
        <w:rPr>
          <w:rFonts w:ascii="Times New Roman" w:hAnsi="Times New Roman"/>
          <w:noProof/>
          <w:lang w:eastAsia="ru-RU"/>
        </w:rPr>
        <w:drawing>
          <wp:inline distT="0" distB="0" distL="0" distR="0" wp14:anchorId="23517D72" wp14:editId="084640E1">
            <wp:extent cx="5645888" cy="3423003"/>
            <wp:effectExtent l="0" t="0" r="0" b="6350"/>
            <wp:docPr id="5" name="Рисунок 5" descr="E:\ЕЛИЗАВЕТА МАЦ\РАБОТА\Методические пособия\Снимки\20200317_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ЕЛИЗАВЕТА МАЦ\РАБОТА\Методические пособия\Снимки\20200317_15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20286" r="2243" b="2860"/>
                    <a:stretch/>
                  </pic:blipFill>
                  <pic:spPr bwMode="auto">
                    <a:xfrm>
                      <a:off x="0" y="0"/>
                      <a:ext cx="5647614" cy="34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lastRenderedPageBreak/>
        <w:t>Г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10548C">
        <w:rPr>
          <w:rFonts w:ascii="Times New Roman" w:hAnsi="Times New Roman"/>
          <w:noProof/>
          <w:lang w:eastAsia="ru-RU"/>
        </w:rPr>
        <w:drawing>
          <wp:inline distT="0" distB="0" distL="0" distR="0" wp14:anchorId="0A33AFA3" wp14:editId="7BE5C705">
            <wp:extent cx="5736936" cy="2828261"/>
            <wp:effectExtent l="0" t="0" r="0" b="0"/>
            <wp:docPr id="6" name="Рисунок 6" descr="E:\ЕЛИЗАВЕТА МАЦ\РАБОТА\Методические пособия\Снимки\20200317_14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ЕЛИЗАВЕТА МАЦ\РАБОТА\Методические пособия\Снимки\20200317_14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14802" r="2790" b="25300"/>
                    <a:stretch/>
                  </pic:blipFill>
                  <pic:spPr bwMode="auto">
                    <a:xfrm>
                      <a:off x="0" y="0"/>
                      <a:ext cx="5746005" cy="28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Д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10548C">
        <w:rPr>
          <w:rFonts w:ascii="Times New Roman" w:hAnsi="Times New Roman"/>
          <w:noProof/>
          <w:lang w:eastAsia="ru-RU"/>
        </w:rPr>
        <w:drawing>
          <wp:inline distT="0" distB="0" distL="0" distR="0" wp14:anchorId="3910FD9B" wp14:editId="5BDE07A3">
            <wp:extent cx="5920700" cy="3742660"/>
            <wp:effectExtent l="0" t="0" r="4445" b="0"/>
            <wp:docPr id="7" name="Рисунок 7" descr="E:\ЕЛИЗАВЕТА МАЦ\РАБОТА\Методические пособия\Снимки\20200317_1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ЕЛИЗАВЕТА МАЦ\РАБОТА\Методические пособия\Снимки\20200317_15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r="-4" b="19334"/>
                    <a:stretch/>
                  </pic:blipFill>
                  <pic:spPr bwMode="auto">
                    <a:xfrm>
                      <a:off x="0" y="0"/>
                      <a:ext cx="5927594" cy="37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567"/>
        <w:jc w:val="both"/>
        <w:rPr>
          <w:rFonts w:ascii="Times New Roman" w:hAnsi="Times New Roman"/>
          <w:lang w:val="en-US"/>
        </w:rPr>
      </w:pPr>
    </w:p>
    <w:p w:rsidR="002161E9" w:rsidRPr="00DF5C74" w:rsidRDefault="007E5080" w:rsidP="007E5080">
      <w:pPr>
        <w:spacing w:after="0" w:line="240" w:lineRule="auto"/>
        <w:ind w:firstLine="567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lastRenderedPageBreak/>
        <w:t>Е</w:t>
      </w:r>
      <w:r w:rsidR="002161E9"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10548C">
        <w:rPr>
          <w:rFonts w:ascii="Times New Roman" w:hAnsi="Times New Roman"/>
          <w:noProof/>
          <w:lang w:eastAsia="ru-RU"/>
        </w:rPr>
        <w:drawing>
          <wp:inline distT="0" distB="0" distL="0" distR="0" wp14:anchorId="6FD7DA5E" wp14:editId="46E14667">
            <wp:extent cx="5939790" cy="3125716"/>
            <wp:effectExtent l="0" t="0" r="3810" b="0"/>
            <wp:docPr id="8" name="Рисунок 8" descr="E:\ЕЛИЗАВЕТА МАЦ\РАБОТА\Методические пособия\Снимки\20200317_1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ЕЛИЗАВЕТА МАЦ\РАБОТА\Методические пособия\Снимки\20200317_15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0" b="19095"/>
                    <a:stretch/>
                  </pic:blipFill>
                  <pic:spPr bwMode="auto">
                    <a:xfrm>
                      <a:off x="0" y="0"/>
                      <a:ext cx="5940425" cy="31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Ж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4B56B9CE" wp14:editId="5922EC40">
            <wp:extent cx="5977719" cy="2988860"/>
            <wp:effectExtent l="0" t="0" r="4445" b="2540"/>
            <wp:docPr id="9" name="Рисунок 9" descr="Image result for фолликулярная киста рент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фолликулярная киста рентге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05" cy="30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Pr="00DF5C74" w:rsidRDefault="002161E9" w:rsidP="007E5080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lastRenderedPageBreak/>
        <w:t>З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DF5C74">
        <w:rPr>
          <w:rFonts w:ascii="Times New Roman" w:hAnsi="Times New Roman"/>
          <w:noProof/>
          <w:lang w:eastAsia="ru-RU"/>
        </w:rPr>
        <w:drawing>
          <wp:inline distT="0" distB="0" distL="0" distR="0" wp14:anchorId="2BCE39FA" wp14:editId="219306C9">
            <wp:extent cx="5939155" cy="3220589"/>
            <wp:effectExtent l="0" t="0" r="4445" b="0"/>
            <wp:docPr id="12" name="Рисунок 12" descr="C:\Users\ADMIN\Desktop\ДОК ИЗРАИЛЬ\Лиза\20200317_15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 ИЗРАИЛЬ\Лиза\20200317_15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6" b="18468"/>
                    <a:stretch/>
                  </pic:blipFill>
                  <pic:spPr bwMode="auto">
                    <a:xfrm>
                      <a:off x="0" y="0"/>
                      <a:ext cx="5940425" cy="32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7E5080" w:rsidRDefault="007E5080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И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DF5C74">
        <w:rPr>
          <w:rFonts w:ascii="Times New Roman" w:hAnsi="Times New Roman"/>
          <w:noProof/>
          <w:lang w:eastAsia="ru-RU"/>
        </w:rPr>
        <w:drawing>
          <wp:inline distT="0" distB="0" distL="0" distR="0" wp14:anchorId="20781421" wp14:editId="39A8F7ED">
            <wp:extent cx="5940425" cy="2815590"/>
            <wp:effectExtent l="0" t="0" r="3175" b="3810"/>
            <wp:docPr id="11" name="Рисунок 11" descr="C:\Users\ADMIN\Desktop\ДОК ИЗРАИЛЬ\Лиза\Dentigerous_Cyst_Impacted_Wisdom_Tooth_16_year_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 ИЗРАИЛЬ\Лиза\Dentigerous_Cyst_Impacted_Wisdom_Tooth_16_year_ol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lang w:val="en-US"/>
        </w:rPr>
      </w:pPr>
    </w:p>
    <w:p w:rsidR="002161E9" w:rsidRPr="00DF5C74" w:rsidRDefault="002161E9" w:rsidP="007E5080">
      <w:pPr>
        <w:spacing w:after="0" w:line="240" w:lineRule="auto"/>
        <w:ind w:firstLine="708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lastRenderedPageBreak/>
        <w:t>К</w:t>
      </w:r>
      <w:r w:rsidRPr="00DF5C74">
        <w:rPr>
          <w:rFonts w:ascii="Times New Roman" w:hAnsi="Times New Roman"/>
          <w:b/>
          <w:lang w:val="en-US"/>
        </w:rPr>
        <w:t>.</w:t>
      </w:r>
    </w:p>
    <w:p w:rsidR="002161E9" w:rsidRDefault="002161E9" w:rsidP="007E5080">
      <w:pPr>
        <w:spacing w:line="240" w:lineRule="auto"/>
        <w:jc w:val="center"/>
      </w:pPr>
      <w:r w:rsidRPr="00DF5C74">
        <w:rPr>
          <w:rFonts w:ascii="Times New Roman" w:hAnsi="Times New Roman"/>
          <w:noProof/>
          <w:lang w:eastAsia="ru-RU"/>
        </w:rPr>
        <w:drawing>
          <wp:inline distT="0" distB="0" distL="0" distR="0" wp14:anchorId="75AF8B34" wp14:editId="6A7C3A0E">
            <wp:extent cx="5770544" cy="3612836"/>
            <wp:effectExtent l="0" t="0" r="1905" b="6985"/>
            <wp:docPr id="13" name="Рисунок 13" descr="C:\Users\ADMIN\Desktop\ДОК ИЗРАИЛЬ\Лиза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 ИЗРАИЛЬ\Лиза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t="9391" r="12211" b="341"/>
                    <a:stretch/>
                  </pic:blipFill>
                  <pic:spPr bwMode="auto">
                    <a:xfrm>
                      <a:off x="0" y="0"/>
                      <a:ext cx="5806659" cy="36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p w:rsidR="002161E9" w:rsidRDefault="002161E9" w:rsidP="007E5080">
      <w:pPr>
        <w:spacing w:line="240" w:lineRule="auto"/>
      </w:pPr>
    </w:p>
    <w:sectPr w:rsidR="00216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438E"/>
    <w:multiLevelType w:val="hybridMultilevel"/>
    <w:tmpl w:val="937EB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A50EC"/>
    <w:multiLevelType w:val="hybridMultilevel"/>
    <w:tmpl w:val="937EB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0720C"/>
    <w:multiLevelType w:val="hybridMultilevel"/>
    <w:tmpl w:val="163E9BC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4B37513E"/>
    <w:multiLevelType w:val="hybridMultilevel"/>
    <w:tmpl w:val="D4E022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538C65D1"/>
    <w:multiLevelType w:val="hybridMultilevel"/>
    <w:tmpl w:val="BDE0D586"/>
    <w:lvl w:ilvl="0" w:tplc="E994708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8C68B8"/>
    <w:multiLevelType w:val="hybridMultilevel"/>
    <w:tmpl w:val="B5807AE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70A35E1E"/>
    <w:multiLevelType w:val="hybridMultilevel"/>
    <w:tmpl w:val="D92E7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4F"/>
    <w:rsid w:val="001824F3"/>
    <w:rsid w:val="002161E9"/>
    <w:rsid w:val="003A0A4F"/>
    <w:rsid w:val="00491B6A"/>
    <w:rsid w:val="006139A5"/>
    <w:rsid w:val="007029C9"/>
    <w:rsid w:val="007E5080"/>
    <w:rsid w:val="008A542B"/>
    <w:rsid w:val="00C21F7B"/>
    <w:rsid w:val="00C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C4FA1E3-F152-4324-B55E-E20A21AD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9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1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39"/>
    <w:rsid w:val="00216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</dc:creator>
  <cp:keywords/>
  <dc:description/>
  <cp:lastModifiedBy>Мац</cp:lastModifiedBy>
  <cp:revision>6</cp:revision>
  <dcterms:created xsi:type="dcterms:W3CDTF">2020-03-24T15:25:00Z</dcterms:created>
  <dcterms:modified xsi:type="dcterms:W3CDTF">2020-03-27T09:16:00Z</dcterms:modified>
</cp:coreProperties>
</file>