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8A0" w:rsidRPr="00015545" w:rsidRDefault="003833B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545">
        <w:rPr>
          <w:rFonts w:ascii="Times New Roman" w:hAnsi="Times New Roman"/>
          <w:b/>
          <w:sz w:val="28"/>
          <w:szCs w:val="20"/>
        </w:rPr>
        <w:t>Теория и основы сестринского дела</w:t>
      </w:r>
    </w:p>
    <w:p w:rsidR="003833B0" w:rsidRPr="0011059E" w:rsidRDefault="003833B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545" w:rsidRPr="00015545" w:rsidRDefault="00015545" w:rsidP="0001554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15545">
        <w:rPr>
          <w:rFonts w:ascii="Times New Roman" w:hAnsi="Times New Roman"/>
          <w:sz w:val="28"/>
          <w:szCs w:val="24"/>
        </w:rPr>
        <w:t xml:space="preserve">по направлению подготовки </w:t>
      </w:r>
      <w:r w:rsidRPr="00015545">
        <w:rPr>
          <w:rFonts w:ascii="Times New Roman" w:hAnsi="Times New Roman"/>
          <w:sz w:val="28"/>
          <w:szCs w:val="28"/>
        </w:rPr>
        <w:t xml:space="preserve">34.03.01 </w:t>
      </w:r>
      <w:r w:rsidRPr="00015545">
        <w:rPr>
          <w:rFonts w:ascii="Times New Roman" w:hAnsi="Times New Roman"/>
          <w:sz w:val="28"/>
          <w:szCs w:val="24"/>
        </w:rPr>
        <w:t>Сестринское дело</w:t>
      </w:r>
    </w:p>
    <w:p w:rsidR="00015545" w:rsidRPr="00015545" w:rsidRDefault="00015545" w:rsidP="0001554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545" w:rsidRDefault="0001554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545" w:rsidRDefault="0001554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545" w:rsidRDefault="0001554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545" w:rsidRDefault="0001554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545" w:rsidRDefault="0001554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545" w:rsidRDefault="0001554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545" w:rsidRPr="00BD661B" w:rsidRDefault="0001554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015545" w:rsidRDefault="00CF7355" w:rsidP="0001554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1554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015545" w:rsidRPr="00015545">
        <w:rPr>
          <w:rFonts w:ascii="Times New Roman" w:hAnsi="Times New Roman"/>
          <w:color w:val="000000"/>
          <w:sz w:val="24"/>
          <w:szCs w:val="24"/>
        </w:rPr>
        <w:t>34.03.01 С</w:t>
      </w:r>
      <w:r w:rsidR="006D4E3A" w:rsidRPr="00015545">
        <w:rPr>
          <w:rFonts w:ascii="Times New Roman" w:hAnsi="Times New Roman"/>
          <w:color w:val="000000"/>
          <w:sz w:val="24"/>
          <w:szCs w:val="24"/>
        </w:rPr>
        <w:t>естринское дело</w:t>
      </w:r>
      <w:r w:rsidR="000155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1554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01554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015545" w:rsidRDefault="006D4E3A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15545">
        <w:rPr>
          <w:rFonts w:ascii="Times New Roman" w:hAnsi="Times New Roman"/>
          <w:color w:val="000000"/>
          <w:sz w:val="24"/>
          <w:szCs w:val="24"/>
        </w:rPr>
        <w:t xml:space="preserve">протокол № 11 от «22» июня </w:t>
      </w:r>
      <w:r w:rsidR="00CF7355" w:rsidRPr="00015545">
        <w:rPr>
          <w:rFonts w:ascii="Times New Roman" w:hAnsi="Times New Roman"/>
          <w:color w:val="000000"/>
          <w:sz w:val="24"/>
          <w:szCs w:val="24"/>
        </w:rPr>
        <w:t>20</w:t>
      </w:r>
      <w:r w:rsidRPr="00015545">
        <w:rPr>
          <w:rFonts w:ascii="Times New Roman" w:hAnsi="Times New Roman"/>
          <w:color w:val="000000"/>
          <w:sz w:val="24"/>
          <w:szCs w:val="24"/>
        </w:rPr>
        <w:t>18</w:t>
      </w:r>
    </w:p>
    <w:p w:rsidR="00CF7355" w:rsidRPr="0001554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01554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15545">
        <w:rPr>
          <w:rFonts w:ascii="Times New Roman" w:hAnsi="Times New Roman"/>
          <w:sz w:val="24"/>
          <w:szCs w:val="24"/>
        </w:rPr>
        <w:t>Оренбург</w:t>
      </w:r>
    </w:p>
    <w:p w:rsidR="00CF7355" w:rsidRPr="0001554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4E3A" w:rsidRDefault="006D4E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4E3A" w:rsidRDefault="006D4E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4E3A" w:rsidRDefault="006D4E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7A527B" w:rsidRDefault="00E72595" w:rsidP="006D4E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9411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411B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22C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2946" w:rsidRPr="007A527B">
        <w:rPr>
          <w:rFonts w:ascii="Times New Roman" w:hAnsi="Times New Roman"/>
          <w:b/>
          <w:sz w:val="28"/>
          <w:szCs w:val="28"/>
        </w:rPr>
        <w:t>Теоретические основы сестринского дела. Инфекционный контроль и инфекционная безопасность в сестринской деятельности.</w:t>
      </w:r>
    </w:p>
    <w:p w:rsidR="002B4C4A" w:rsidRPr="00A22C64" w:rsidRDefault="002B4C4A" w:rsidP="006D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F62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6D631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27B">
        <w:rPr>
          <w:rFonts w:ascii="Times New Roman" w:hAnsi="Times New Roman"/>
          <w:b/>
          <w:color w:val="000000"/>
          <w:sz w:val="28"/>
          <w:szCs w:val="28"/>
        </w:rPr>
        <w:t>2 часа</w:t>
      </w:r>
    </w:p>
    <w:p w:rsidR="00E72595" w:rsidRPr="008413C0" w:rsidRDefault="00E72595" w:rsidP="002B4C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1F62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946" w:rsidRPr="008413C0">
        <w:rPr>
          <w:rFonts w:ascii="Times New Roman" w:hAnsi="Times New Roman"/>
          <w:b/>
          <w:sz w:val="28"/>
          <w:szCs w:val="28"/>
        </w:rPr>
        <w:t>Введение в предмет "Теория и основы сестринского дела". Модели сестринского дела. Этика и деонтология в сестринском деле.</w:t>
      </w:r>
    </w:p>
    <w:p w:rsidR="0079716A" w:rsidRPr="00004C01" w:rsidRDefault="003314E4" w:rsidP="00C355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1F62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33B0" w:rsidRPr="003833B0">
        <w:rPr>
          <w:rFonts w:ascii="Times New Roman" w:hAnsi="Times New Roman"/>
          <w:color w:val="000000"/>
          <w:sz w:val="28"/>
          <w:szCs w:val="28"/>
        </w:rPr>
        <w:t>раскрыть понятие, структуру дисциплины «</w:t>
      </w:r>
      <w:r w:rsidR="005A0E63">
        <w:rPr>
          <w:rFonts w:ascii="Times New Roman" w:hAnsi="Times New Roman"/>
          <w:color w:val="000000"/>
          <w:sz w:val="28"/>
          <w:szCs w:val="28"/>
        </w:rPr>
        <w:t>Теория и о</w:t>
      </w:r>
      <w:r w:rsidR="003833B0" w:rsidRPr="003833B0">
        <w:rPr>
          <w:rFonts w:ascii="Times New Roman" w:hAnsi="Times New Roman"/>
          <w:color w:val="000000"/>
          <w:sz w:val="28"/>
          <w:szCs w:val="28"/>
        </w:rPr>
        <w:t>сновы сестринского дела», основные задачи ее изучения.</w:t>
      </w:r>
      <w:r w:rsidR="00692946" w:rsidRPr="00692946">
        <w:rPr>
          <w:sz w:val="28"/>
          <w:szCs w:val="28"/>
        </w:rPr>
        <w:t xml:space="preserve"> </w:t>
      </w:r>
      <w:r w:rsidR="00692946" w:rsidRPr="00004C01">
        <w:rPr>
          <w:rFonts w:ascii="Times New Roman" w:hAnsi="Times New Roman"/>
          <w:sz w:val="28"/>
          <w:szCs w:val="28"/>
        </w:rPr>
        <w:t>Сформировать   и систематизировать у обучающихся знания о моделях и системах ценностей сестринского дела, морально-этических нормах, правилах и принципах профессионального сестринского поведения.</w:t>
      </w:r>
    </w:p>
    <w:p w:rsidR="00886CA2" w:rsidRPr="00886CA2" w:rsidRDefault="00E72595" w:rsidP="007A52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CA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35559" w:rsidRPr="00886CA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411BE" w:rsidRPr="00886C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33B0" w:rsidRPr="00886CA2">
        <w:rPr>
          <w:rFonts w:ascii="Times New Roman" w:hAnsi="Times New Roman"/>
          <w:color w:val="000000" w:themeColor="text1"/>
          <w:sz w:val="28"/>
          <w:szCs w:val="28"/>
        </w:rPr>
        <w:t xml:space="preserve">Краткая история дисциплины «Основы сестринского дела», организация сестринского дела в РФ. Моральные и этические нормы, правила и принципы профессионального сестринского поведения. Этический кодекс Международного Совета медицинских сестер. </w:t>
      </w:r>
      <w:r w:rsidR="00692946" w:rsidRPr="00886CA2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692946" w:rsidRPr="00886CA2">
        <w:rPr>
          <w:rFonts w:ascii="Times New Roman" w:hAnsi="Times New Roman"/>
          <w:sz w:val="28"/>
          <w:szCs w:val="28"/>
        </w:rPr>
        <w:t>тические элементы философии сестринского дела, обязанности, ценности.</w:t>
      </w:r>
      <w:r w:rsidR="00A14503" w:rsidRPr="00886CA2">
        <w:rPr>
          <w:rFonts w:ascii="Times New Roman" w:hAnsi="Times New Roman"/>
          <w:sz w:val="28"/>
          <w:szCs w:val="28"/>
        </w:rPr>
        <w:t xml:space="preserve"> П</w:t>
      </w:r>
      <w:r w:rsidR="00692946" w:rsidRPr="00886CA2">
        <w:rPr>
          <w:rFonts w:ascii="Times New Roman" w:hAnsi="Times New Roman"/>
          <w:sz w:val="28"/>
          <w:szCs w:val="28"/>
        </w:rPr>
        <w:t>онятие биоэтики</w:t>
      </w:r>
      <w:r w:rsidR="00A14503" w:rsidRPr="00886CA2">
        <w:rPr>
          <w:rFonts w:ascii="Times New Roman" w:hAnsi="Times New Roman"/>
          <w:sz w:val="28"/>
          <w:szCs w:val="28"/>
        </w:rPr>
        <w:t>,</w:t>
      </w:r>
      <w:r w:rsidR="00692946" w:rsidRPr="00886CA2">
        <w:rPr>
          <w:rFonts w:ascii="Times New Roman" w:hAnsi="Times New Roman"/>
          <w:sz w:val="28"/>
          <w:szCs w:val="28"/>
        </w:rPr>
        <w:t xml:space="preserve"> понятие медицинской тайны</w:t>
      </w:r>
      <w:r w:rsidR="00A14503" w:rsidRPr="00886CA2">
        <w:rPr>
          <w:rFonts w:ascii="Times New Roman" w:hAnsi="Times New Roman"/>
          <w:sz w:val="28"/>
          <w:szCs w:val="28"/>
        </w:rPr>
        <w:t xml:space="preserve">. </w:t>
      </w:r>
      <w:r w:rsidR="00692946" w:rsidRPr="00886CA2">
        <w:rPr>
          <w:rFonts w:ascii="Times New Roman" w:hAnsi="Times New Roman"/>
          <w:sz w:val="28"/>
          <w:szCs w:val="28"/>
        </w:rPr>
        <w:t xml:space="preserve"> </w:t>
      </w:r>
      <w:r w:rsidR="00A14503" w:rsidRPr="00886CA2">
        <w:rPr>
          <w:rFonts w:ascii="Times New Roman" w:hAnsi="Times New Roman"/>
          <w:sz w:val="28"/>
          <w:szCs w:val="28"/>
        </w:rPr>
        <w:t>М</w:t>
      </w:r>
      <w:r w:rsidR="00692946" w:rsidRPr="00886CA2">
        <w:rPr>
          <w:rFonts w:ascii="Times New Roman" w:hAnsi="Times New Roman"/>
          <w:sz w:val="28"/>
          <w:szCs w:val="28"/>
        </w:rPr>
        <w:t>орально-этические нормы, правила и принципы профессионального сестринского поведения</w:t>
      </w:r>
      <w:r w:rsidR="00A14503" w:rsidRPr="00886CA2">
        <w:rPr>
          <w:rFonts w:ascii="Times New Roman" w:hAnsi="Times New Roman"/>
          <w:sz w:val="28"/>
          <w:szCs w:val="28"/>
        </w:rPr>
        <w:t>. Э</w:t>
      </w:r>
      <w:r w:rsidR="00692946" w:rsidRPr="00886CA2">
        <w:rPr>
          <w:rFonts w:ascii="Times New Roman" w:hAnsi="Times New Roman"/>
          <w:sz w:val="28"/>
          <w:szCs w:val="28"/>
        </w:rPr>
        <w:t>тические основы современного медицинского законодательства</w:t>
      </w:r>
      <w:r w:rsidR="00A14503" w:rsidRPr="00886CA2">
        <w:rPr>
          <w:rFonts w:ascii="Times New Roman" w:hAnsi="Times New Roman"/>
          <w:sz w:val="28"/>
          <w:szCs w:val="28"/>
        </w:rPr>
        <w:t>. З</w:t>
      </w:r>
      <w:r w:rsidR="00692946" w:rsidRPr="00886CA2">
        <w:rPr>
          <w:rFonts w:ascii="Times New Roman" w:hAnsi="Times New Roman"/>
          <w:sz w:val="28"/>
          <w:szCs w:val="28"/>
        </w:rPr>
        <w:t>аконодательные документы, определяющие права пациента и обязанности среднего мед. работника по реализации прав пациента</w:t>
      </w:r>
      <w:r w:rsidR="00A14503" w:rsidRPr="00886CA2">
        <w:rPr>
          <w:rFonts w:ascii="Times New Roman" w:hAnsi="Times New Roman"/>
          <w:sz w:val="28"/>
          <w:szCs w:val="28"/>
        </w:rPr>
        <w:t>. О</w:t>
      </w:r>
      <w:r w:rsidR="00692946" w:rsidRPr="00886CA2">
        <w:rPr>
          <w:rFonts w:ascii="Times New Roman" w:hAnsi="Times New Roman"/>
          <w:sz w:val="28"/>
          <w:szCs w:val="28"/>
        </w:rPr>
        <w:t>пределение деонтологии как науки, Этический Кодекс медсестры России</w:t>
      </w:r>
      <w:r w:rsidR="00A14503" w:rsidRPr="00886CA2">
        <w:rPr>
          <w:rFonts w:ascii="Times New Roman" w:hAnsi="Times New Roman"/>
          <w:sz w:val="28"/>
          <w:szCs w:val="28"/>
        </w:rPr>
        <w:t>. О</w:t>
      </w:r>
      <w:r w:rsidR="00692946" w:rsidRPr="00886CA2">
        <w:rPr>
          <w:rFonts w:ascii="Times New Roman" w:hAnsi="Times New Roman"/>
          <w:sz w:val="28"/>
          <w:szCs w:val="28"/>
        </w:rPr>
        <w:t>тветственность средних мед. работников за нарушение прав граждан в области охраны здоровья</w:t>
      </w:r>
      <w:r w:rsidR="00A14503" w:rsidRPr="00886CA2">
        <w:rPr>
          <w:rFonts w:ascii="Times New Roman" w:hAnsi="Times New Roman"/>
          <w:sz w:val="28"/>
          <w:szCs w:val="28"/>
        </w:rPr>
        <w:t>. Уровни общения, функции общения. Т</w:t>
      </w:r>
      <w:r w:rsidR="00A14503" w:rsidRPr="00A14503">
        <w:rPr>
          <w:rFonts w:ascii="Times New Roman" w:hAnsi="Times New Roman"/>
          <w:sz w:val="28"/>
          <w:szCs w:val="28"/>
        </w:rPr>
        <w:t xml:space="preserve">ерапевтические и </w:t>
      </w:r>
      <w:proofErr w:type="spellStart"/>
      <w:r w:rsidR="00A14503" w:rsidRPr="00A14503">
        <w:rPr>
          <w:rFonts w:ascii="Times New Roman" w:hAnsi="Times New Roman"/>
          <w:sz w:val="28"/>
          <w:szCs w:val="28"/>
        </w:rPr>
        <w:t>нетерапевтические</w:t>
      </w:r>
      <w:proofErr w:type="spellEnd"/>
      <w:r w:rsidR="00A14503" w:rsidRPr="00A14503">
        <w:rPr>
          <w:rFonts w:ascii="Times New Roman" w:hAnsi="Times New Roman"/>
          <w:sz w:val="28"/>
          <w:szCs w:val="28"/>
        </w:rPr>
        <w:t xml:space="preserve"> средства общения</w:t>
      </w:r>
      <w:r w:rsidR="00A14503" w:rsidRPr="00886CA2">
        <w:rPr>
          <w:rFonts w:ascii="Times New Roman" w:hAnsi="Times New Roman"/>
          <w:sz w:val="28"/>
          <w:szCs w:val="28"/>
        </w:rPr>
        <w:t>. Ф</w:t>
      </w:r>
      <w:r w:rsidR="00A14503" w:rsidRPr="00A14503">
        <w:rPr>
          <w:rFonts w:ascii="Times New Roman" w:hAnsi="Times New Roman"/>
          <w:sz w:val="28"/>
          <w:szCs w:val="28"/>
        </w:rPr>
        <w:t>акторы, способствующие и препятствующие общению</w:t>
      </w:r>
      <w:r w:rsidR="00A14503" w:rsidRPr="00886CA2">
        <w:rPr>
          <w:rFonts w:ascii="Times New Roman" w:hAnsi="Times New Roman"/>
          <w:sz w:val="28"/>
          <w:szCs w:val="28"/>
        </w:rPr>
        <w:t>. Типы общения.</w:t>
      </w:r>
      <w:r w:rsidR="00886CA2" w:rsidRPr="00886CA2">
        <w:rPr>
          <w:rFonts w:ascii="Times New Roman" w:hAnsi="Times New Roman"/>
          <w:sz w:val="24"/>
          <w:szCs w:val="24"/>
        </w:rPr>
        <w:t xml:space="preserve"> </w:t>
      </w:r>
      <w:r w:rsidR="00886CA2" w:rsidRPr="00886CA2">
        <w:rPr>
          <w:rFonts w:ascii="Times New Roman" w:hAnsi="Times New Roman"/>
          <w:sz w:val="28"/>
          <w:szCs w:val="28"/>
        </w:rPr>
        <w:t>Основные представления о моделях и системах ценностей сестринского дела. Основные положения моделей сестринского дела. Принципы выбора модели сестринского ухода.</w:t>
      </w:r>
      <w:r w:rsidR="00886CA2">
        <w:rPr>
          <w:rFonts w:ascii="Times New Roman" w:hAnsi="Times New Roman"/>
          <w:sz w:val="28"/>
          <w:szCs w:val="28"/>
        </w:rPr>
        <w:t xml:space="preserve"> </w:t>
      </w:r>
      <w:r w:rsidR="00886CA2" w:rsidRPr="00886CA2">
        <w:rPr>
          <w:rFonts w:ascii="Times New Roman" w:hAnsi="Times New Roman"/>
          <w:sz w:val="28"/>
          <w:szCs w:val="28"/>
        </w:rPr>
        <w:t>Сравнительная характеристика моделей сестринского дела.</w:t>
      </w:r>
    </w:p>
    <w:p w:rsidR="00692946" w:rsidRPr="00A14503" w:rsidRDefault="00692946" w:rsidP="007A527B">
      <w:pPr>
        <w:tabs>
          <w:tab w:val="left" w:pos="36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4F" w:rsidRPr="00E463B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1F62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3B1" w:rsidRPr="00E463B1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E463B1" w:rsidRDefault="00E72595" w:rsidP="00AF694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E463B1" w:rsidRPr="00E463B1" w:rsidRDefault="00E463B1" w:rsidP="00AF694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F694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AF694F"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E463B1">
        <w:rPr>
          <w:rFonts w:ascii="Times New Roman" w:hAnsi="Times New Roman"/>
          <w:color w:val="000000"/>
          <w:sz w:val="28"/>
          <w:szCs w:val="28"/>
        </w:rPr>
        <w:t>–</w:t>
      </w:r>
      <w:r w:rsidR="00E463B1"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 w:rsidR="00E463B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2077F" w:rsidRDefault="00F2077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27B">
        <w:rPr>
          <w:rFonts w:ascii="Times New Roman" w:hAnsi="Times New Roman"/>
          <w:b/>
          <w:color w:val="000000"/>
          <w:sz w:val="28"/>
          <w:szCs w:val="28"/>
        </w:rPr>
        <w:t>2 часа</w:t>
      </w:r>
    </w:p>
    <w:p w:rsidR="00F2077F" w:rsidRPr="008413C0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3C0">
        <w:rPr>
          <w:rFonts w:ascii="Times New Roman" w:hAnsi="Times New Roman"/>
          <w:b/>
          <w:sz w:val="28"/>
          <w:szCs w:val="28"/>
        </w:rPr>
        <w:t>Потребности человека в здоровье и болезни: основные теории и классификация потребностей. Теория и методология сестринского ухода, основные этапы.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97" w:rsidRPr="004A6B97" w:rsidRDefault="00F2077F" w:rsidP="007A5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2077F">
        <w:rPr>
          <w:rFonts w:ascii="Times New Roman" w:hAnsi="Times New Roman"/>
          <w:sz w:val="28"/>
          <w:szCs w:val="28"/>
        </w:rPr>
        <w:t xml:space="preserve"> </w:t>
      </w:r>
      <w:r w:rsidRPr="00004C01">
        <w:rPr>
          <w:rFonts w:ascii="Times New Roman" w:hAnsi="Times New Roman"/>
          <w:sz w:val="28"/>
          <w:szCs w:val="28"/>
        </w:rPr>
        <w:t>Сформировать   и систематизировать у обучающихся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A6B97">
        <w:rPr>
          <w:rFonts w:ascii="Times New Roman" w:hAnsi="Times New Roman"/>
          <w:sz w:val="28"/>
          <w:szCs w:val="28"/>
        </w:rPr>
        <w:t xml:space="preserve">о фундаментальных потребностях </w:t>
      </w:r>
      <w:r w:rsidR="004A6B97" w:rsidRPr="004A6B97">
        <w:rPr>
          <w:rFonts w:ascii="Times New Roman" w:hAnsi="Times New Roman"/>
          <w:sz w:val="28"/>
          <w:szCs w:val="28"/>
        </w:rPr>
        <w:t>повседневной жизни пациента</w:t>
      </w:r>
      <w:r w:rsidR="004A6B97">
        <w:rPr>
          <w:rFonts w:ascii="Times New Roman" w:hAnsi="Times New Roman"/>
          <w:sz w:val="28"/>
          <w:szCs w:val="28"/>
        </w:rPr>
        <w:t xml:space="preserve">, о </w:t>
      </w:r>
      <w:r w:rsidR="004A6B97" w:rsidRPr="004A6B97">
        <w:rPr>
          <w:rFonts w:ascii="Times New Roman" w:hAnsi="Times New Roman"/>
          <w:sz w:val="28"/>
          <w:szCs w:val="28"/>
        </w:rPr>
        <w:t>проблемах пациента, связанных с нарушением удовлетворения основных потребностей.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6B97" w:rsidRPr="004A6B97" w:rsidRDefault="00F2077F" w:rsidP="007A527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B9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4A6B97" w:rsidRPr="004A6B97">
        <w:rPr>
          <w:rFonts w:ascii="Times New Roman" w:hAnsi="Times New Roman"/>
          <w:sz w:val="24"/>
          <w:szCs w:val="24"/>
        </w:rPr>
        <w:t xml:space="preserve"> </w:t>
      </w:r>
      <w:r w:rsidR="004A6B97" w:rsidRPr="007A527B">
        <w:rPr>
          <w:rFonts w:ascii="Times New Roman" w:hAnsi="Times New Roman"/>
          <w:sz w:val="28"/>
          <w:szCs w:val="28"/>
        </w:rPr>
        <w:t xml:space="preserve">понятие потребность </w:t>
      </w:r>
      <w:r w:rsidR="004A6B97" w:rsidRPr="004A6B97">
        <w:rPr>
          <w:rFonts w:ascii="Times New Roman" w:hAnsi="Times New Roman"/>
          <w:sz w:val="28"/>
          <w:szCs w:val="28"/>
        </w:rPr>
        <w:t xml:space="preserve">повседневной жизни пациента, основные положения теории А. </w:t>
      </w:r>
      <w:proofErr w:type="spellStart"/>
      <w:r w:rsidR="004A6B97" w:rsidRPr="004A6B97">
        <w:rPr>
          <w:rFonts w:ascii="Times New Roman" w:hAnsi="Times New Roman"/>
          <w:sz w:val="28"/>
          <w:szCs w:val="28"/>
        </w:rPr>
        <w:t>Маслоу</w:t>
      </w:r>
      <w:proofErr w:type="spellEnd"/>
      <w:r w:rsidR="004A6B97" w:rsidRPr="004A6B97">
        <w:rPr>
          <w:rFonts w:ascii="Times New Roman" w:hAnsi="Times New Roman"/>
          <w:sz w:val="28"/>
          <w:szCs w:val="28"/>
        </w:rPr>
        <w:t>.</w:t>
      </w:r>
      <w:r w:rsidR="004A6B97">
        <w:rPr>
          <w:rFonts w:ascii="Times New Roman" w:hAnsi="Times New Roman"/>
          <w:sz w:val="28"/>
          <w:szCs w:val="28"/>
        </w:rPr>
        <w:t xml:space="preserve"> </w:t>
      </w:r>
      <w:r w:rsidR="004A6B97" w:rsidRPr="004A6B97">
        <w:rPr>
          <w:rFonts w:ascii="Times New Roman" w:hAnsi="Times New Roman"/>
          <w:sz w:val="28"/>
          <w:szCs w:val="28"/>
        </w:rPr>
        <w:t xml:space="preserve">Факторы, от которых зависит способ удовлетворения потребностей. Иерархия потребностей человека по А. </w:t>
      </w:r>
      <w:proofErr w:type="spellStart"/>
      <w:r w:rsidR="004A6B97" w:rsidRPr="004A6B97">
        <w:rPr>
          <w:rFonts w:ascii="Times New Roman" w:hAnsi="Times New Roman"/>
          <w:sz w:val="28"/>
          <w:szCs w:val="28"/>
        </w:rPr>
        <w:t>Маслоу</w:t>
      </w:r>
      <w:proofErr w:type="spellEnd"/>
      <w:r w:rsidR="004A6B97" w:rsidRPr="004A6B97">
        <w:rPr>
          <w:rFonts w:ascii="Times New Roman" w:hAnsi="Times New Roman"/>
          <w:sz w:val="28"/>
          <w:szCs w:val="28"/>
        </w:rPr>
        <w:t xml:space="preserve">. Основные положения модели сестринского ухода В. </w:t>
      </w:r>
      <w:proofErr w:type="spellStart"/>
      <w:r w:rsidR="004A6B97" w:rsidRPr="004A6B97">
        <w:rPr>
          <w:rFonts w:ascii="Times New Roman" w:hAnsi="Times New Roman"/>
          <w:sz w:val="28"/>
          <w:szCs w:val="28"/>
        </w:rPr>
        <w:t>Хендерсон</w:t>
      </w:r>
      <w:proofErr w:type="spellEnd"/>
      <w:r w:rsidR="004A6B97" w:rsidRPr="004A6B97">
        <w:rPr>
          <w:rFonts w:ascii="Times New Roman" w:hAnsi="Times New Roman"/>
          <w:sz w:val="28"/>
          <w:szCs w:val="28"/>
        </w:rPr>
        <w:t xml:space="preserve">, основанной на фундаментальных потребностях повседневной жизни пациента. потребности повседневной жизни по В. </w:t>
      </w:r>
      <w:proofErr w:type="spellStart"/>
      <w:r w:rsidR="004A6B97" w:rsidRPr="004A6B97">
        <w:rPr>
          <w:rFonts w:ascii="Times New Roman" w:hAnsi="Times New Roman"/>
          <w:sz w:val="28"/>
          <w:szCs w:val="28"/>
        </w:rPr>
        <w:t>Хендерсон</w:t>
      </w:r>
      <w:proofErr w:type="spellEnd"/>
      <w:r w:rsidR="004A6B97" w:rsidRPr="004A6B97">
        <w:rPr>
          <w:rFonts w:ascii="Times New Roman" w:hAnsi="Times New Roman"/>
          <w:sz w:val="28"/>
          <w:szCs w:val="28"/>
        </w:rPr>
        <w:t>.</w:t>
      </w:r>
      <w:r w:rsidR="004A6B97">
        <w:rPr>
          <w:rFonts w:ascii="Times New Roman" w:hAnsi="Times New Roman"/>
          <w:sz w:val="28"/>
          <w:szCs w:val="28"/>
        </w:rPr>
        <w:t xml:space="preserve"> </w:t>
      </w:r>
      <w:r w:rsidR="004A6B97" w:rsidRPr="004A6B97">
        <w:rPr>
          <w:rFonts w:ascii="Times New Roman" w:hAnsi="Times New Roman"/>
          <w:sz w:val="28"/>
          <w:szCs w:val="28"/>
        </w:rPr>
        <w:t>Цель сестринского</w:t>
      </w:r>
      <w:r w:rsidR="004A6B97">
        <w:rPr>
          <w:rFonts w:ascii="Times New Roman" w:hAnsi="Times New Roman"/>
          <w:sz w:val="28"/>
          <w:szCs w:val="28"/>
        </w:rPr>
        <w:t xml:space="preserve"> ухода, </w:t>
      </w:r>
      <w:r w:rsidR="004A6B97" w:rsidRPr="004A6B97">
        <w:rPr>
          <w:rFonts w:ascii="Times New Roman" w:hAnsi="Times New Roman"/>
          <w:sz w:val="28"/>
          <w:szCs w:val="28"/>
        </w:rPr>
        <w:t>этапы сестринского</w:t>
      </w:r>
      <w:r w:rsidR="004A6B97">
        <w:rPr>
          <w:rFonts w:ascii="Times New Roman" w:hAnsi="Times New Roman"/>
          <w:sz w:val="28"/>
          <w:szCs w:val="28"/>
        </w:rPr>
        <w:t xml:space="preserve"> ухода</w:t>
      </w:r>
      <w:r w:rsidR="004A6B97" w:rsidRPr="004A6B97">
        <w:rPr>
          <w:rFonts w:ascii="Times New Roman" w:hAnsi="Times New Roman"/>
          <w:sz w:val="28"/>
          <w:szCs w:val="28"/>
        </w:rPr>
        <w:t>, их взаимосвязь</w:t>
      </w:r>
      <w:r w:rsidR="004A6B97">
        <w:rPr>
          <w:rFonts w:ascii="Times New Roman" w:hAnsi="Times New Roman"/>
          <w:sz w:val="28"/>
          <w:szCs w:val="28"/>
        </w:rPr>
        <w:t>.</w:t>
      </w:r>
    </w:p>
    <w:p w:rsidR="004A6B97" w:rsidRPr="004A6B97" w:rsidRDefault="004A6B97" w:rsidP="004A6B97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A6B97">
        <w:rPr>
          <w:rFonts w:ascii="Times New Roman" w:hAnsi="Times New Roman"/>
          <w:sz w:val="28"/>
          <w:szCs w:val="28"/>
        </w:rPr>
        <w:t xml:space="preserve">одержание </w:t>
      </w:r>
      <w:r w:rsidRPr="004A6B97">
        <w:rPr>
          <w:rFonts w:ascii="Times New Roman" w:hAnsi="Times New Roman"/>
          <w:sz w:val="28"/>
          <w:szCs w:val="28"/>
          <w:lang w:val="en-US"/>
        </w:rPr>
        <w:t>I</w:t>
      </w:r>
      <w:r w:rsidRPr="004A6B97">
        <w:rPr>
          <w:rFonts w:ascii="Times New Roman" w:hAnsi="Times New Roman"/>
          <w:sz w:val="28"/>
          <w:szCs w:val="28"/>
        </w:rPr>
        <w:t xml:space="preserve"> этапа сестринского процесса – сестринского обследования (отличия сестринского обследования от врачебного, сущность сестринского обследования, источники обследования пациента: пациент, родственники, медработники, мед. документация)</w:t>
      </w:r>
      <w:r>
        <w:rPr>
          <w:rFonts w:ascii="Times New Roman" w:hAnsi="Times New Roman"/>
          <w:sz w:val="28"/>
          <w:szCs w:val="28"/>
        </w:rPr>
        <w:t>. С</w:t>
      </w:r>
      <w:r w:rsidRPr="004A6B97">
        <w:rPr>
          <w:rFonts w:ascii="Times New Roman" w:hAnsi="Times New Roman"/>
          <w:sz w:val="28"/>
          <w:szCs w:val="28"/>
        </w:rPr>
        <w:t xml:space="preserve">одержание </w:t>
      </w:r>
      <w:r w:rsidRPr="004A6B97">
        <w:rPr>
          <w:rFonts w:ascii="Times New Roman" w:hAnsi="Times New Roman"/>
          <w:sz w:val="28"/>
          <w:szCs w:val="28"/>
          <w:lang w:val="en-US"/>
        </w:rPr>
        <w:t>II</w:t>
      </w:r>
      <w:r w:rsidRPr="004A6B97">
        <w:rPr>
          <w:rFonts w:ascii="Times New Roman" w:hAnsi="Times New Roman"/>
          <w:sz w:val="28"/>
          <w:szCs w:val="28"/>
        </w:rPr>
        <w:t xml:space="preserve"> этапа сестринского процесса – сестринской диагностики (понятие «сестринский диагноз, сестринская проблема», отличия сестринского диагноза от врачебного, классификации сестринских проблем: по уровню реакции (физиологические, психологические, духовные, социальные), по времени (настоящие и потенциальные), диагноз – симптом и диагноз – синдром)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6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A6B97">
        <w:rPr>
          <w:rFonts w:ascii="Times New Roman" w:hAnsi="Times New Roman"/>
          <w:sz w:val="28"/>
          <w:szCs w:val="28"/>
        </w:rPr>
        <w:t xml:space="preserve">одержание </w:t>
      </w:r>
      <w:r w:rsidRPr="004A6B97">
        <w:rPr>
          <w:rFonts w:ascii="Times New Roman" w:hAnsi="Times New Roman"/>
          <w:sz w:val="28"/>
          <w:szCs w:val="28"/>
          <w:lang w:val="en-US"/>
        </w:rPr>
        <w:t>III</w:t>
      </w:r>
      <w:r w:rsidRPr="004A6B97">
        <w:rPr>
          <w:rFonts w:ascii="Times New Roman" w:hAnsi="Times New Roman"/>
          <w:sz w:val="28"/>
          <w:szCs w:val="28"/>
        </w:rPr>
        <w:t xml:space="preserve"> этапа сестринского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97">
        <w:rPr>
          <w:rFonts w:ascii="Times New Roman" w:hAnsi="Times New Roman"/>
          <w:sz w:val="28"/>
          <w:szCs w:val="28"/>
        </w:rPr>
        <w:t>- планирование сестринского вмешательства, характеристика планирования действия, критерия, условия; классификация целей: краткосрочные, долгосрочные; требования к целям; причины постановки целей; требования к составлению плана, значение стандартных планов ухода сестринского процесса</w:t>
      </w:r>
      <w:r>
        <w:rPr>
          <w:rFonts w:ascii="Times New Roman" w:hAnsi="Times New Roman"/>
          <w:sz w:val="28"/>
          <w:szCs w:val="28"/>
        </w:rPr>
        <w:t>. С</w:t>
      </w:r>
      <w:r w:rsidRPr="004A6B97">
        <w:rPr>
          <w:rFonts w:ascii="Times New Roman" w:hAnsi="Times New Roman"/>
          <w:sz w:val="28"/>
          <w:szCs w:val="28"/>
        </w:rPr>
        <w:t xml:space="preserve">одержание </w:t>
      </w:r>
      <w:r w:rsidRPr="004A6B97">
        <w:rPr>
          <w:rFonts w:ascii="Times New Roman" w:hAnsi="Times New Roman"/>
          <w:sz w:val="28"/>
          <w:szCs w:val="28"/>
          <w:lang w:val="en-US"/>
        </w:rPr>
        <w:t>IV</w:t>
      </w:r>
      <w:r w:rsidRPr="004A6B97">
        <w:rPr>
          <w:rFonts w:ascii="Times New Roman" w:hAnsi="Times New Roman"/>
          <w:sz w:val="28"/>
          <w:szCs w:val="28"/>
        </w:rPr>
        <w:t xml:space="preserve"> этапа сестринского процесса – реализации сестринского вмешательства, (понятие реализация сестринского вмешательства, типы реализации: зависимая, независимая, взаимозависимая, их сущность)</w:t>
      </w:r>
      <w:r>
        <w:rPr>
          <w:rFonts w:ascii="Times New Roman" w:hAnsi="Times New Roman"/>
          <w:sz w:val="28"/>
          <w:szCs w:val="28"/>
        </w:rPr>
        <w:t>. С</w:t>
      </w:r>
      <w:r w:rsidRPr="004A6B97">
        <w:rPr>
          <w:rFonts w:ascii="Times New Roman" w:hAnsi="Times New Roman"/>
          <w:sz w:val="28"/>
          <w:szCs w:val="28"/>
        </w:rPr>
        <w:t xml:space="preserve">одержание </w:t>
      </w:r>
      <w:r w:rsidRPr="004A6B97">
        <w:rPr>
          <w:rFonts w:ascii="Times New Roman" w:hAnsi="Times New Roman"/>
          <w:sz w:val="28"/>
          <w:szCs w:val="28"/>
          <w:lang w:val="en-US"/>
        </w:rPr>
        <w:t>V</w:t>
      </w:r>
      <w:r w:rsidRPr="004A6B97">
        <w:rPr>
          <w:rFonts w:ascii="Times New Roman" w:hAnsi="Times New Roman"/>
          <w:sz w:val="28"/>
          <w:szCs w:val="28"/>
        </w:rPr>
        <w:t xml:space="preserve"> этапа сестринского процесса – оценки сестринского вмешательства: аспекты, источники и критерии оценки</w:t>
      </w:r>
      <w:r>
        <w:rPr>
          <w:rFonts w:ascii="Times New Roman" w:hAnsi="Times New Roman"/>
          <w:sz w:val="28"/>
          <w:szCs w:val="28"/>
        </w:rPr>
        <w:t>. П</w:t>
      </w:r>
      <w:r w:rsidRPr="004A6B97">
        <w:rPr>
          <w:rFonts w:ascii="Times New Roman" w:hAnsi="Times New Roman"/>
          <w:sz w:val="28"/>
          <w:szCs w:val="28"/>
        </w:rPr>
        <w:t>реимущества сестринского процесса, как метода организации деятельности медсестры</w:t>
      </w:r>
      <w:r>
        <w:rPr>
          <w:rFonts w:ascii="Times New Roman" w:hAnsi="Times New Roman"/>
          <w:sz w:val="28"/>
          <w:szCs w:val="28"/>
        </w:rPr>
        <w:t>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D063C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63C4" w:rsidRPr="00D063C4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D063C4" w:rsidRPr="00D063C4" w:rsidRDefault="00D063C4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2077F" w:rsidRDefault="00F2077F" w:rsidP="00F2077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F2077F" w:rsidRDefault="00F2077F" w:rsidP="00F2077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="007A527B">
        <w:rPr>
          <w:rFonts w:ascii="Times New Roman" w:hAnsi="Times New Roman"/>
          <w:b/>
          <w:color w:val="000000"/>
          <w:sz w:val="28"/>
          <w:szCs w:val="28"/>
        </w:rPr>
        <w:t>. 2 часа</w:t>
      </w: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Pr="00D063C4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3C4" w:rsidRPr="00D063C4">
        <w:rPr>
          <w:rFonts w:ascii="Times New Roman" w:hAnsi="Times New Roman"/>
          <w:b/>
          <w:sz w:val="28"/>
          <w:szCs w:val="28"/>
        </w:rPr>
        <w:t>Внутрибольничная инфекция (ВБИ). Понятие, основные источники, особенности течения внутрибольничной инфекции. Система сбора, хранения, утилизации отходов ЛПУ.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3C4" w:rsidRDefault="00F2077F" w:rsidP="00D063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2077F">
        <w:rPr>
          <w:rFonts w:ascii="Times New Roman" w:hAnsi="Times New Roman"/>
          <w:sz w:val="28"/>
          <w:szCs w:val="28"/>
        </w:rPr>
        <w:t xml:space="preserve"> </w:t>
      </w:r>
      <w:r w:rsidRPr="00004C01">
        <w:rPr>
          <w:rFonts w:ascii="Times New Roman" w:hAnsi="Times New Roman"/>
          <w:sz w:val="28"/>
          <w:szCs w:val="28"/>
        </w:rPr>
        <w:t>Сформировать   и систематизировать у обучающихся знания</w:t>
      </w:r>
      <w:r w:rsidR="00D063C4">
        <w:rPr>
          <w:rFonts w:ascii="Times New Roman" w:hAnsi="Times New Roman"/>
          <w:sz w:val="28"/>
          <w:szCs w:val="28"/>
        </w:rPr>
        <w:t xml:space="preserve"> о </w:t>
      </w:r>
      <w:r w:rsidR="00D063C4" w:rsidRPr="0030564A">
        <w:rPr>
          <w:rFonts w:ascii="Times New Roman" w:hAnsi="Times New Roman"/>
          <w:color w:val="000000" w:themeColor="text1"/>
          <w:sz w:val="28"/>
          <w:szCs w:val="28"/>
        </w:rPr>
        <w:t>поняти</w:t>
      </w:r>
      <w:r w:rsidR="00D063C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063C4" w:rsidRPr="003056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63C4">
        <w:rPr>
          <w:rFonts w:ascii="Times New Roman" w:hAnsi="Times New Roman"/>
          <w:color w:val="000000" w:themeColor="text1"/>
          <w:sz w:val="28"/>
          <w:szCs w:val="28"/>
        </w:rPr>
        <w:t>«внутрибольничная инфекция»</w:t>
      </w:r>
      <w:r w:rsidR="00D063C4" w:rsidRPr="0030564A">
        <w:rPr>
          <w:rFonts w:ascii="Times New Roman" w:hAnsi="Times New Roman"/>
          <w:color w:val="000000" w:themeColor="text1"/>
          <w:sz w:val="28"/>
          <w:szCs w:val="28"/>
        </w:rPr>
        <w:t>, способы ее передачи и современные сестринские технологии для профилактики внутрибольничной инфекции</w:t>
      </w:r>
      <w:r w:rsidR="00D063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63C4" w:rsidRPr="00D063C4" w:rsidRDefault="00F2077F" w:rsidP="007A5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3C4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D063C4" w:rsidRPr="00D063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63C4" w:rsidRPr="00D063C4">
        <w:rPr>
          <w:rFonts w:ascii="Times New Roman" w:hAnsi="Times New Roman"/>
          <w:color w:val="000000"/>
          <w:sz w:val="28"/>
          <w:szCs w:val="28"/>
        </w:rPr>
        <w:t>п</w:t>
      </w:r>
      <w:r w:rsidR="00D063C4" w:rsidRPr="00D063C4">
        <w:rPr>
          <w:rFonts w:ascii="Times New Roman" w:hAnsi="Times New Roman"/>
          <w:sz w:val="28"/>
          <w:szCs w:val="28"/>
        </w:rPr>
        <w:t>онятие инфекционной болезни, понятие инфекционный процесс, внутрибольничной инфекции. Масштаб проблемы внутрибольничной инфекции. Определения и термины</w:t>
      </w:r>
      <w:r w:rsidR="00D063C4">
        <w:rPr>
          <w:rFonts w:ascii="Times New Roman" w:hAnsi="Times New Roman"/>
          <w:sz w:val="28"/>
          <w:szCs w:val="28"/>
        </w:rPr>
        <w:t>,</w:t>
      </w:r>
      <w:r w:rsidR="00D063C4" w:rsidRPr="00D063C4">
        <w:rPr>
          <w:rFonts w:ascii="Times New Roman" w:hAnsi="Times New Roman"/>
          <w:sz w:val="28"/>
          <w:szCs w:val="28"/>
        </w:rPr>
        <w:t xml:space="preserve"> используемые при описании инфекционного процесса. Способы передачи инфекции. </w:t>
      </w:r>
      <w:proofErr w:type="gramStart"/>
      <w:r w:rsidR="00D063C4" w:rsidRPr="00D063C4">
        <w:rPr>
          <w:rFonts w:ascii="Times New Roman" w:hAnsi="Times New Roman"/>
          <w:sz w:val="28"/>
          <w:szCs w:val="28"/>
        </w:rPr>
        <w:t>Факторы</w:t>
      </w:r>
      <w:r w:rsidR="00D063C4">
        <w:rPr>
          <w:rFonts w:ascii="Times New Roman" w:hAnsi="Times New Roman"/>
          <w:sz w:val="28"/>
          <w:szCs w:val="28"/>
        </w:rPr>
        <w:t>,</w:t>
      </w:r>
      <w:r w:rsidR="00D063C4" w:rsidRPr="00D063C4">
        <w:rPr>
          <w:rFonts w:ascii="Times New Roman" w:hAnsi="Times New Roman"/>
          <w:sz w:val="28"/>
          <w:szCs w:val="28"/>
        </w:rPr>
        <w:t xml:space="preserve"> </w:t>
      </w:r>
      <w:r w:rsidR="00D063C4">
        <w:rPr>
          <w:rFonts w:ascii="Times New Roman" w:hAnsi="Times New Roman"/>
          <w:sz w:val="28"/>
          <w:szCs w:val="28"/>
        </w:rPr>
        <w:t xml:space="preserve"> </w:t>
      </w:r>
      <w:r w:rsidR="00D063C4" w:rsidRPr="00D063C4">
        <w:rPr>
          <w:rFonts w:ascii="Times New Roman" w:hAnsi="Times New Roman"/>
          <w:sz w:val="28"/>
          <w:szCs w:val="28"/>
        </w:rPr>
        <w:t>влияющие</w:t>
      </w:r>
      <w:proofErr w:type="gramEnd"/>
      <w:r w:rsidR="00D063C4" w:rsidRPr="00D063C4">
        <w:rPr>
          <w:rFonts w:ascii="Times New Roman" w:hAnsi="Times New Roman"/>
          <w:sz w:val="28"/>
          <w:szCs w:val="28"/>
        </w:rPr>
        <w:t xml:space="preserve"> на восприимчивость человека к инфекции. Группы риска развития внутрибольничной инфекции. Виды возбудителей, вызывающих внутрибольничную инфекцию. Резервуары возбудителей внутрибольничных инфекций. Способы передачи конкретных возбудителей.</w:t>
      </w:r>
      <w:r w:rsidR="00D063C4" w:rsidRPr="00D063C4">
        <w:rPr>
          <w:rFonts w:ascii="Times New Roman" w:hAnsi="Times New Roman"/>
          <w:color w:val="000000"/>
          <w:spacing w:val="-1"/>
          <w:sz w:val="28"/>
          <w:szCs w:val="28"/>
        </w:rPr>
        <w:t xml:space="preserve"> Что такое инфекционный процесс.</w:t>
      </w:r>
      <w:r w:rsidR="00D063C4" w:rsidRPr="00D063C4">
        <w:rPr>
          <w:rFonts w:ascii="Times New Roman" w:hAnsi="Times New Roman"/>
          <w:sz w:val="28"/>
          <w:szCs w:val="28"/>
        </w:rPr>
        <w:t xml:space="preserve"> </w:t>
      </w:r>
      <w:r w:rsidR="00D063C4" w:rsidRPr="00D063C4">
        <w:rPr>
          <w:rFonts w:ascii="Times New Roman" w:hAnsi="Times New Roman"/>
          <w:color w:val="000000"/>
          <w:spacing w:val="-1"/>
          <w:sz w:val="28"/>
          <w:szCs w:val="28"/>
        </w:rPr>
        <w:t>Инфекционный контроль в ЛПУ.</w:t>
      </w:r>
      <w:r w:rsidR="00D063C4" w:rsidRPr="00D063C4">
        <w:rPr>
          <w:rFonts w:ascii="Times New Roman" w:hAnsi="Times New Roman"/>
          <w:sz w:val="28"/>
          <w:szCs w:val="28"/>
        </w:rPr>
        <w:t xml:space="preserve"> Меры профилактики и контроля внутрибольничной инфекции.</w:t>
      </w:r>
    </w:p>
    <w:p w:rsidR="00F2077F" w:rsidRDefault="00F2077F" w:rsidP="00D063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Pr="00E463B1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63C4" w:rsidRPr="00D063C4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F2077F" w:rsidRDefault="00F2077F" w:rsidP="007A52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F2077F" w:rsidRDefault="00F2077F" w:rsidP="00F2077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D063C4" w:rsidRDefault="00D063C4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27B" w:rsidRDefault="007A527B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63C4" w:rsidRPr="00D063C4" w:rsidRDefault="00D063C4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 </w:t>
      </w:r>
      <w:r w:rsidRPr="00D063C4">
        <w:rPr>
          <w:rFonts w:ascii="Times New Roman" w:hAnsi="Times New Roman"/>
          <w:b/>
          <w:sz w:val="28"/>
          <w:szCs w:val="28"/>
        </w:rPr>
        <w:t>Участие медицинской сестры в диагностическом и лечебном процессах.</w:t>
      </w: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63C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A527B">
        <w:rPr>
          <w:rFonts w:ascii="Times New Roman" w:hAnsi="Times New Roman"/>
          <w:b/>
          <w:color w:val="000000"/>
          <w:sz w:val="28"/>
          <w:szCs w:val="28"/>
        </w:rPr>
        <w:t xml:space="preserve"> 2 часа</w:t>
      </w:r>
    </w:p>
    <w:p w:rsidR="00F2077F" w:rsidRPr="00D063C4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063C4">
        <w:rPr>
          <w:rFonts w:ascii="Times New Roman" w:hAnsi="Times New Roman"/>
          <w:b/>
          <w:sz w:val="28"/>
          <w:szCs w:val="28"/>
        </w:rPr>
        <w:t xml:space="preserve">: </w:t>
      </w:r>
      <w:r w:rsidR="00D063C4" w:rsidRPr="00D063C4">
        <w:rPr>
          <w:rFonts w:ascii="Times New Roman" w:hAnsi="Times New Roman"/>
          <w:b/>
          <w:sz w:val="28"/>
          <w:szCs w:val="28"/>
        </w:rPr>
        <w:t>Сестринская оценка параметров деятельности основных органов и систем пациента. Прием пациентов в стационар. Лечебно-охранительный режим в ЛПУ.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2077F">
        <w:rPr>
          <w:rFonts w:ascii="Times New Roman" w:hAnsi="Times New Roman"/>
          <w:sz w:val="28"/>
          <w:szCs w:val="28"/>
        </w:rPr>
        <w:t xml:space="preserve"> </w:t>
      </w:r>
      <w:r w:rsidRPr="00004C01">
        <w:rPr>
          <w:rFonts w:ascii="Times New Roman" w:hAnsi="Times New Roman"/>
          <w:sz w:val="28"/>
          <w:szCs w:val="28"/>
        </w:rPr>
        <w:t>Сформировать   и систематизировать у обучающихся знания</w:t>
      </w:r>
      <w:r w:rsidR="00D063C4">
        <w:rPr>
          <w:rFonts w:ascii="Times New Roman" w:hAnsi="Times New Roman"/>
          <w:sz w:val="28"/>
          <w:szCs w:val="28"/>
        </w:rPr>
        <w:t xml:space="preserve"> </w:t>
      </w:r>
      <w:r w:rsidR="005D0A31">
        <w:rPr>
          <w:rFonts w:ascii="Times New Roman" w:hAnsi="Times New Roman"/>
          <w:sz w:val="28"/>
          <w:szCs w:val="28"/>
        </w:rPr>
        <w:t>об объективных методах исследования пациента с целью определения тяжести состояния больного, правила приема пациента в стационар, о лечебно-охранительном режиме ЛПУ.</w:t>
      </w:r>
    </w:p>
    <w:p w:rsidR="005D0A31" w:rsidRPr="005D0A31" w:rsidRDefault="00F2077F" w:rsidP="007A527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A3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5D0A31" w:rsidRPr="005D0A31">
        <w:rPr>
          <w:rFonts w:ascii="Times New Roman" w:hAnsi="Times New Roman"/>
          <w:sz w:val="28"/>
          <w:szCs w:val="28"/>
        </w:rPr>
        <w:t xml:space="preserve"> объективное обследование пациента (определение, правила, этапы). Виды состояния пациента, виды нарушения сознания, виды положения в постели. Термометрия, нормальные показатели температуры и способы её измерения. Антропометрия. Конституция, виды. Состояние кожи и слизистых, костно-мышечной системы. Что такое артериальный пульс, качества пульса, их характеристика. Основные функции органов дыхания, виды одышки, типы дыхания, нормальные показатели частоты дыхательных движений. Состояние сердечно-сосудистой, пищеварительной, мочевыделительной систем, состояние эндокринной и нервной систем, особенности дополнительного обследования. Типы лечебно-профилактических учреждений.</w:t>
      </w:r>
    </w:p>
    <w:p w:rsidR="005D0A31" w:rsidRPr="005D0A31" w:rsidRDefault="005D0A31" w:rsidP="005D0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A31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а</w:t>
      </w:r>
      <w:r w:rsidRPr="005D0A31">
        <w:rPr>
          <w:rFonts w:ascii="Times New Roman" w:hAnsi="Times New Roman"/>
          <w:sz w:val="28"/>
          <w:szCs w:val="28"/>
        </w:rPr>
        <w:t xml:space="preserve"> и организаци</w:t>
      </w:r>
      <w:r>
        <w:rPr>
          <w:rFonts w:ascii="Times New Roman" w:hAnsi="Times New Roman"/>
          <w:sz w:val="28"/>
          <w:szCs w:val="28"/>
        </w:rPr>
        <w:t>я</w:t>
      </w:r>
      <w:r w:rsidRPr="005D0A31">
        <w:rPr>
          <w:rFonts w:ascii="Times New Roman" w:hAnsi="Times New Roman"/>
          <w:sz w:val="28"/>
          <w:szCs w:val="28"/>
        </w:rPr>
        <w:t xml:space="preserve"> работы типового ЛПУ.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A31">
        <w:rPr>
          <w:rFonts w:ascii="Times New Roman" w:hAnsi="Times New Roman"/>
          <w:sz w:val="28"/>
          <w:szCs w:val="28"/>
        </w:rPr>
        <w:t>Основные направления деятельности сестринского персонала в различных отделениях ЛПУ.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A31">
        <w:rPr>
          <w:rFonts w:ascii="Times New Roman" w:hAnsi="Times New Roman"/>
          <w:sz w:val="28"/>
          <w:szCs w:val="28"/>
        </w:rPr>
        <w:t xml:space="preserve"> Пути госпитализации пациентов в стационар.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A31">
        <w:rPr>
          <w:rFonts w:ascii="Times New Roman" w:hAnsi="Times New Roman"/>
          <w:sz w:val="28"/>
          <w:szCs w:val="28"/>
        </w:rPr>
        <w:t>Устройство и функции приемного отделения стационара. Типы приемных отделений</w:t>
      </w:r>
      <w:r>
        <w:rPr>
          <w:rFonts w:ascii="Times New Roman" w:hAnsi="Times New Roman"/>
          <w:sz w:val="28"/>
          <w:szCs w:val="28"/>
        </w:rPr>
        <w:t>, с</w:t>
      </w:r>
      <w:r w:rsidRPr="005D0A31">
        <w:rPr>
          <w:rFonts w:ascii="Times New Roman" w:hAnsi="Times New Roman"/>
          <w:sz w:val="28"/>
          <w:szCs w:val="28"/>
        </w:rPr>
        <w:t>одержание деятельности сестринского персонала приемного отделения</w:t>
      </w:r>
      <w:r>
        <w:rPr>
          <w:rFonts w:ascii="Times New Roman" w:hAnsi="Times New Roman"/>
          <w:sz w:val="28"/>
          <w:szCs w:val="28"/>
        </w:rPr>
        <w:t>, д</w:t>
      </w:r>
      <w:r w:rsidRPr="005D0A31">
        <w:rPr>
          <w:rFonts w:ascii="Times New Roman" w:hAnsi="Times New Roman"/>
          <w:sz w:val="28"/>
          <w:szCs w:val="28"/>
        </w:rPr>
        <w:t>окументаци</w:t>
      </w:r>
      <w:r>
        <w:rPr>
          <w:rFonts w:ascii="Times New Roman" w:hAnsi="Times New Roman"/>
          <w:sz w:val="28"/>
          <w:szCs w:val="28"/>
        </w:rPr>
        <w:t>я.</w:t>
      </w:r>
      <w:r w:rsidRPr="005D0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A31">
        <w:rPr>
          <w:rFonts w:ascii="Times New Roman" w:hAnsi="Times New Roman"/>
          <w:sz w:val="28"/>
          <w:szCs w:val="28"/>
        </w:rPr>
        <w:t>Устройство санитарного пропускника</w:t>
      </w:r>
      <w:r>
        <w:rPr>
          <w:rFonts w:ascii="Times New Roman" w:hAnsi="Times New Roman"/>
          <w:sz w:val="28"/>
          <w:szCs w:val="28"/>
        </w:rPr>
        <w:t>, э</w:t>
      </w:r>
      <w:r w:rsidRPr="005D0A31">
        <w:rPr>
          <w:rFonts w:ascii="Times New Roman" w:hAnsi="Times New Roman"/>
          <w:sz w:val="28"/>
          <w:szCs w:val="28"/>
        </w:rPr>
        <w:t>тапы санитарной обработки</w:t>
      </w:r>
      <w:r>
        <w:rPr>
          <w:rFonts w:ascii="Times New Roman" w:hAnsi="Times New Roman"/>
          <w:sz w:val="28"/>
          <w:szCs w:val="28"/>
        </w:rPr>
        <w:t>, в</w:t>
      </w:r>
      <w:r w:rsidRPr="005D0A31">
        <w:rPr>
          <w:rFonts w:ascii="Times New Roman" w:hAnsi="Times New Roman"/>
          <w:sz w:val="28"/>
          <w:szCs w:val="28"/>
        </w:rPr>
        <w:t>иды санитарной обработки.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A31">
        <w:rPr>
          <w:rFonts w:ascii="Times New Roman" w:hAnsi="Times New Roman"/>
          <w:sz w:val="28"/>
          <w:szCs w:val="28"/>
        </w:rPr>
        <w:t xml:space="preserve"> Виды транспортировки пациента в отделение.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A31">
        <w:rPr>
          <w:rFonts w:ascii="Times New Roman" w:hAnsi="Times New Roman"/>
          <w:sz w:val="28"/>
          <w:szCs w:val="28"/>
        </w:rPr>
        <w:t>Лечебно-охранительный режим в ЛПУ.</w:t>
      </w:r>
    </w:p>
    <w:p w:rsidR="005D0A31" w:rsidRPr="005D0A31" w:rsidRDefault="005D0A31" w:rsidP="005D0A3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77F" w:rsidRPr="00D063C4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63C4" w:rsidRPr="00D063C4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F2077F" w:rsidRDefault="00F2077F" w:rsidP="00F2077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F2077F" w:rsidRDefault="00F2077F" w:rsidP="00F2077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Pr="00321A77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63C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A4CB7">
        <w:rPr>
          <w:rFonts w:ascii="Times New Roman" w:hAnsi="Times New Roman"/>
          <w:b/>
          <w:color w:val="000000"/>
          <w:sz w:val="28"/>
          <w:szCs w:val="28"/>
        </w:rPr>
        <w:t>. 2 часа</w:t>
      </w:r>
    </w:p>
    <w:p w:rsidR="00F2077F" w:rsidRPr="00724ABC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ABC" w:rsidRPr="00724ABC">
        <w:rPr>
          <w:rFonts w:ascii="Times New Roman" w:hAnsi="Times New Roman"/>
          <w:b/>
          <w:sz w:val="28"/>
          <w:szCs w:val="28"/>
        </w:rPr>
        <w:t>Личная гигиена пациента. Сестринский уход за тяжелобольным и неподвижным пациентом. Пролежни, их профилактика. Безопасная среда для пациента и персонала.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ABC" w:rsidRPr="00724ABC" w:rsidRDefault="00F2077F" w:rsidP="00724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2077F">
        <w:rPr>
          <w:rFonts w:ascii="Times New Roman" w:hAnsi="Times New Roman"/>
          <w:sz w:val="28"/>
          <w:szCs w:val="28"/>
        </w:rPr>
        <w:t xml:space="preserve"> </w:t>
      </w:r>
      <w:r w:rsidRPr="00004C01">
        <w:rPr>
          <w:rFonts w:ascii="Times New Roman" w:hAnsi="Times New Roman"/>
          <w:sz w:val="28"/>
          <w:szCs w:val="28"/>
        </w:rPr>
        <w:t>Сформировать   и систематизировать у обучающихся знания</w:t>
      </w:r>
      <w:r w:rsidR="00724ABC">
        <w:rPr>
          <w:rFonts w:ascii="Times New Roman" w:hAnsi="Times New Roman"/>
          <w:sz w:val="28"/>
          <w:szCs w:val="28"/>
        </w:rPr>
        <w:t xml:space="preserve"> о личной гигиене пациента, особенностях сестринского ухода за тяжелобольными, пролежнях и их профилактике, по вопросам</w:t>
      </w:r>
      <w:r w:rsidR="00724ABC" w:rsidRPr="00724ABC">
        <w:rPr>
          <w:rFonts w:ascii="Times New Roman" w:hAnsi="Times New Roman"/>
          <w:b/>
          <w:sz w:val="28"/>
          <w:szCs w:val="28"/>
        </w:rPr>
        <w:t xml:space="preserve"> </w:t>
      </w:r>
      <w:r w:rsidR="00724ABC" w:rsidRPr="00724ABC">
        <w:rPr>
          <w:rFonts w:ascii="Times New Roman" w:hAnsi="Times New Roman"/>
          <w:sz w:val="28"/>
          <w:szCs w:val="28"/>
        </w:rPr>
        <w:t>безопасной среды для пациента и персонала.</w:t>
      </w:r>
    </w:p>
    <w:p w:rsidR="00F2077F" w:rsidRPr="00724ABC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ABC" w:rsidRPr="00D6441C" w:rsidRDefault="00F2077F" w:rsidP="007A4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BC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724ABC" w:rsidRPr="00724A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4ABC" w:rsidRPr="00724ABC">
        <w:rPr>
          <w:rFonts w:ascii="Times New Roman" w:hAnsi="Times New Roman"/>
          <w:sz w:val="28"/>
          <w:szCs w:val="28"/>
        </w:rPr>
        <w:t>принципы гигиенического ухода</w:t>
      </w:r>
      <w:r w:rsidR="00724ABC" w:rsidRPr="00D6441C">
        <w:rPr>
          <w:rFonts w:ascii="Times New Roman" w:hAnsi="Times New Roman"/>
          <w:sz w:val="28"/>
          <w:szCs w:val="28"/>
        </w:rPr>
        <w:t xml:space="preserve"> за тяжелобольными,</w:t>
      </w:r>
      <w:r w:rsidR="00724ABC" w:rsidRPr="00D644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4ABC" w:rsidRPr="00D6441C">
        <w:rPr>
          <w:rFonts w:ascii="Times New Roman" w:hAnsi="Times New Roman"/>
          <w:sz w:val="28"/>
          <w:szCs w:val="28"/>
        </w:rPr>
        <w:t>устройство функциональной кровати. В</w:t>
      </w:r>
      <w:r w:rsidR="00724ABC" w:rsidRPr="00724ABC">
        <w:rPr>
          <w:rFonts w:ascii="Times New Roman" w:hAnsi="Times New Roman"/>
          <w:sz w:val="28"/>
          <w:szCs w:val="28"/>
        </w:rPr>
        <w:t>озможные положения пациента в постели</w:t>
      </w:r>
      <w:r w:rsidR="00724ABC" w:rsidRPr="00D6441C">
        <w:rPr>
          <w:rFonts w:ascii="Times New Roman" w:hAnsi="Times New Roman"/>
          <w:sz w:val="28"/>
          <w:szCs w:val="28"/>
        </w:rPr>
        <w:t>. Ф</w:t>
      </w:r>
      <w:r w:rsidR="00724ABC" w:rsidRPr="00724ABC">
        <w:rPr>
          <w:rFonts w:ascii="Times New Roman" w:hAnsi="Times New Roman"/>
          <w:sz w:val="28"/>
          <w:szCs w:val="28"/>
        </w:rPr>
        <w:t>акторы риска образования пролежней</w:t>
      </w:r>
      <w:r w:rsidR="00724ABC" w:rsidRPr="00D6441C">
        <w:rPr>
          <w:rFonts w:ascii="Times New Roman" w:hAnsi="Times New Roman"/>
          <w:sz w:val="28"/>
          <w:szCs w:val="28"/>
        </w:rPr>
        <w:t xml:space="preserve">, </w:t>
      </w:r>
      <w:r w:rsidR="00724ABC" w:rsidRPr="00724ABC">
        <w:rPr>
          <w:rFonts w:ascii="Times New Roman" w:hAnsi="Times New Roman"/>
          <w:sz w:val="28"/>
          <w:szCs w:val="28"/>
        </w:rPr>
        <w:t>места возможного образования пролежней</w:t>
      </w:r>
      <w:r w:rsidR="00724ABC" w:rsidRPr="00D6441C">
        <w:rPr>
          <w:rFonts w:ascii="Times New Roman" w:hAnsi="Times New Roman"/>
          <w:sz w:val="28"/>
          <w:szCs w:val="28"/>
        </w:rPr>
        <w:t xml:space="preserve">, </w:t>
      </w:r>
      <w:r w:rsidR="00724ABC" w:rsidRPr="00724ABC">
        <w:rPr>
          <w:rFonts w:ascii="Times New Roman" w:hAnsi="Times New Roman"/>
          <w:sz w:val="28"/>
          <w:szCs w:val="28"/>
        </w:rPr>
        <w:t>стадии образования пролежней</w:t>
      </w:r>
      <w:r w:rsidR="00724ABC" w:rsidRPr="00D6441C">
        <w:rPr>
          <w:rFonts w:ascii="Times New Roman" w:hAnsi="Times New Roman"/>
          <w:sz w:val="28"/>
          <w:szCs w:val="28"/>
        </w:rPr>
        <w:t>. Э</w:t>
      </w:r>
      <w:r w:rsidR="00724ABC" w:rsidRPr="00724ABC">
        <w:rPr>
          <w:rFonts w:ascii="Times New Roman" w:hAnsi="Times New Roman"/>
          <w:sz w:val="28"/>
          <w:szCs w:val="28"/>
        </w:rPr>
        <w:t>тико-</w:t>
      </w:r>
      <w:proofErr w:type="spellStart"/>
      <w:r w:rsidR="00724ABC" w:rsidRPr="00724ABC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="00724ABC" w:rsidRPr="00724ABC">
        <w:rPr>
          <w:rFonts w:ascii="Times New Roman" w:hAnsi="Times New Roman"/>
          <w:sz w:val="28"/>
          <w:szCs w:val="28"/>
        </w:rPr>
        <w:t xml:space="preserve"> аспекты поведения медсестры при подаче судна и мочеприемника</w:t>
      </w:r>
      <w:r w:rsidR="00724ABC" w:rsidRPr="00D6441C">
        <w:rPr>
          <w:rFonts w:ascii="Times New Roman" w:hAnsi="Times New Roman"/>
          <w:sz w:val="28"/>
          <w:szCs w:val="28"/>
        </w:rPr>
        <w:t>. М</w:t>
      </w:r>
      <w:r w:rsidR="00724ABC" w:rsidRPr="00724ABC">
        <w:rPr>
          <w:rFonts w:ascii="Times New Roman" w:hAnsi="Times New Roman"/>
          <w:sz w:val="28"/>
          <w:szCs w:val="28"/>
        </w:rPr>
        <w:t>ероприятия по профилактике пролежней</w:t>
      </w:r>
      <w:r w:rsidR="00724ABC" w:rsidRPr="00D6441C">
        <w:rPr>
          <w:rFonts w:ascii="Times New Roman" w:hAnsi="Times New Roman"/>
          <w:sz w:val="28"/>
          <w:szCs w:val="28"/>
        </w:rPr>
        <w:t>. О</w:t>
      </w:r>
      <w:r w:rsidR="00724ABC" w:rsidRPr="00724ABC">
        <w:rPr>
          <w:rFonts w:ascii="Times New Roman" w:hAnsi="Times New Roman"/>
          <w:sz w:val="28"/>
          <w:szCs w:val="28"/>
        </w:rPr>
        <w:t>буч</w:t>
      </w:r>
      <w:r w:rsidR="00724ABC" w:rsidRPr="00D6441C">
        <w:rPr>
          <w:rFonts w:ascii="Times New Roman" w:hAnsi="Times New Roman"/>
          <w:sz w:val="28"/>
          <w:szCs w:val="28"/>
        </w:rPr>
        <w:t>ение</w:t>
      </w:r>
      <w:r w:rsidR="00724ABC" w:rsidRPr="00724ABC">
        <w:rPr>
          <w:rFonts w:ascii="Times New Roman" w:hAnsi="Times New Roman"/>
          <w:sz w:val="28"/>
          <w:szCs w:val="28"/>
        </w:rPr>
        <w:t xml:space="preserve"> родственников тяжелобольного пациента элементам профилактики пролежней на дому</w:t>
      </w:r>
      <w:r w:rsidR="00724ABC" w:rsidRPr="00D6441C">
        <w:rPr>
          <w:rFonts w:ascii="Times New Roman" w:hAnsi="Times New Roman"/>
          <w:sz w:val="28"/>
          <w:szCs w:val="28"/>
        </w:rPr>
        <w:t>. О</w:t>
      </w:r>
      <w:r w:rsidR="00724ABC" w:rsidRPr="00724ABC">
        <w:rPr>
          <w:rFonts w:ascii="Times New Roman" w:hAnsi="Times New Roman"/>
          <w:sz w:val="28"/>
          <w:szCs w:val="28"/>
        </w:rPr>
        <w:t>бработ</w:t>
      </w:r>
      <w:r w:rsidR="00724ABC" w:rsidRPr="00D6441C">
        <w:rPr>
          <w:rFonts w:ascii="Times New Roman" w:hAnsi="Times New Roman"/>
          <w:sz w:val="28"/>
          <w:szCs w:val="28"/>
        </w:rPr>
        <w:t>ка</w:t>
      </w:r>
      <w:r w:rsidR="00724ABC" w:rsidRPr="00724ABC">
        <w:rPr>
          <w:rFonts w:ascii="Times New Roman" w:hAnsi="Times New Roman"/>
          <w:sz w:val="28"/>
          <w:szCs w:val="28"/>
        </w:rPr>
        <w:t xml:space="preserve"> кож</w:t>
      </w:r>
      <w:r w:rsidR="00724ABC" w:rsidRPr="00D6441C">
        <w:rPr>
          <w:rFonts w:ascii="Times New Roman" w:hAnsi="Times New Roman"/>
          <w:sz w:val="28"/>
          <w:szCs w:val="28"/>
        </w:rPr>
        <w:t>и</w:t>
      </w:r>
      <w:r w:rsidR="00724ABC" w:rsidRPr="00724ABC">
        <w:rPr>
          <w:rFonts w:ascii="Times New Roman" w:hAnsi="Times New Roman"/>
          <w:sz w:val="28"/>
          <w:szCs w:val="28"/>
        </w:rPr>
        <w:t xml:space="preserve"> при наличии пролежней</w:t>
      </w:r>
      <w:r w:rsidR="00724ABC" w:rsidRPr="00D6441C">
        <w:rPr>
          <w:rFonts w:ascii="Times New Roman" w:hAnsi="Times New Roman"/>
          <w:sz w:val="28"/>
          <w:szCs w:val="28"/>
        </w:rPr>
        <w:t>. С</w:t>
      </w:r>
      <w:r w:rsidR="00724ABC" w:rsidRPr="00724ABC">
        <w:rPr>
          <w:rFonts w:ascii="Times New Roman" w:hAnsi="Times New Roman"/>
          <w:sz w:val="28"/>
          <w:szCs w:val="28"/>
        </w:rPr>
        <w:t xml:space="preserve">естринский </w:t>
      </w:r>
      <w:r w:rsidR="00724ABC" w:rsidRPr="00D6441C">
        <w:rPr>
          <w:rFonts w:ascii="Times New Roman" w:hAnsi="Times New Roman"/>
          <w:sz w:val="28"/>
          <w:szCs w:val="28"/>
        </w:rPr>
        <w:t xml:space="preserve">уход </w:t>
      </w:r>
      <w:r w:rsidR="00724ABC" w:rsidRPr="00724ABC">
        <w:rPr>
          <w:rFonts w:ascii="Times New Roman" w:hAnsi="Times New Roman"/>
          <w:sz w:val="28"/>
          <w:szCs w:val="28"/>
        </w:rPr>
        <w:t>при нарушении удовлетворения потребности пациента в проведении мероприятий личной гигиены, смене одежды</w:t>
      </w:r>
      <w:r w:rsidR="00724ABC" w:rsidRPr="00D6441C">
        <w:rPr>
          <w:rFonts w:ascii="Times New Roman" w:hAnsi="Times New Roman"/>
          <w:sz w:val="28"/>
          <w:szCs w:val="28"/>
        </w:rPr>
        <w:t xml:space="preserve">. </w:t>
      </w:r>
    </w:p>
    <w:p w:rsidR="00724ABC" w:rsidRPr="00724ABC" w:rsidRDefault="00724ABC" w:rsidP="00D6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41C">
        <w:rPr>
          <w:rFonts w:ascii="Times New Roman" w:hAnsi="Times New Roman"/>
          <w:sz w:val="28"/>
          <w:szCs w:val="28"/>
        </w:rPr>
        <w:t xml:space="preserve">          Понятие лечебно-охранительного режима, его элементы и значение для пациента. В</w:t>
      </w:r>
      <w:r w:rsidRPr="00724ABC">
        <w:rPr>
          <w:rFonts w:ascii="Times New Roman" w:hAnsi="Times New Roman"/>
          <w:sz w:val="28"/>
          <w:szCs w:val="28"/>
        </w:rPr>
        <w:t>иды режимов двигательной активности</w:t>
      </w:r>
      <w:r w:rsidRPr="00D6441C">
        <w:rPr>
          <w:rFonts w:ascii="Times New Roman" w:hAnsi="Times New Roman"/>
          <w:sz w:val="28"/>
          <w:szCs w:val="28"/>
        </w:rPr>
        <w:t>, п</w:t>
      </w:r>
      <w:r w:rsidRPr="00724ABC">
        <w:rPr>
          <w:rFonts w:ascii="Times New Roman" w:hAnsi="Times New Roman"/>
          <w:sz w:val="28"/>
          <w:szCs w:val="28"/>
        </w:rPr>
        <w:t>равила биомеханики при различных положениях тела медицинской сестры и пациента</w:t>
      </w:r>
      <w:r w:rsidR="00D6441C" w:rsidRPr="00D6441C">
        <w:rPr>
          <w:rFonts w:ascii="Times New Roman" w:hAnsi="Times New Roman"/>
          <w:sz w:val="28"/>
          <w:szCs w:val="28"/>
        </w:rPr>
        <w:t>. Ф</w:t>
      </w:r>
      <w:r w:rsidRPr="00724ABC">
        <w:rPr>
          <w:rFonts w:ascii="Times New Roman" w:hAnsi="Times New Roman"/>
          <w:sz w:val="28"/>
          <w:szCs w:val="28"/>
        </w:rPr>
        <w:t>акторы риска несчастных случаев у пациентов различного возраста</w:t>
      </w:r>
      <w:r w:rsidR="00D6441C" w:rsidRPr="00D6441C">
        <w:rPr>
          <w:rFonts w:ascii="Times New Roman" w:hAnsi="Times New Roman"/>
          <w:sz w:val="28"/>
          <w:szCs w:val="28"/>
        </w:rPr>
        <w:t>. М</w:t>
      </w:r>
      <w:r w:rsidRPr="00724ABC">
        <w:rPr>
          <w:rFonts w:ascii="Times New Roman" w:hAnsi="Times New Roman"/>
          <w:sz w:val="28"/>
          <w:szCs w:val="28"/>
        </w:rPr>
        <w:t>етоды снижения риска падений и других травм у пациента</w:t>
      </w:r>
      <w:r w:rsidR="00D6441C" w:rsidRPr="00D6441C">
        <w:rPr>
          <w:rFonts w:ascii="Times New Roman" w:hAnsi="Times New Roman"/>
          <w:sz w:val="28"/>
          <w:szCs w:val="28"/>
        </w:rPr>
        <w:t>. Ф</w:t>
      </w:r>
      <w:r w:rsidRPr="00724ABC">
        <w:rPr>
          <w:rFonts w:ascii="Times New Roman" w:hAnsi="Times New Roman"/>
          <w:sz w:val="28"/>
          <w:szCs w:val="28"/>
        </w:rPr>
        <w:t>акторы риска в работе медсестры</w:t>
      </w:r>
      <w:r w:rsidR="00D6441C" w:rsidRPr="00D6441C">
        <w:rPr>
          <w:rFonts w:ascii="Times New Roman" w:hAnsi="Times New Roman"/>
          <w:sz w:val="28"/>
          <w:szCs w:val="28"/>
        </w:rPr>
        <w:t>. В</w:t>
      </w:r>
      <w:r w:rsidRPr="00724ABC">
        <w:rPr>
          <w:rFonts w:ascii="Times New Roman" w:hAnsi="Times New Roman"/>
          <w:sz w:val="28"/>
          <w:szCs w:val="28"/>
        </w:rPr>
        <w:t>иды транспортировки пациента</w:t>
      </w:r>
      <w:r w:rsidR="00D6441C" w:rsidRPr="00D6441C">
        <w:rPr>
          <w:rFonts w:ascii="Times New Roman" w:hAnsi="Times New Roman"/>
          <w:sz w:val="28"/>
          <w:szCs w:val="28"/>
        </w:rPr>
        <w:t xml:space="preserve">, </w:t>
      </w:r>
      <w:r w:rsidRPr="00724ABC">
        <w:rPr>
          <w:rFonts w:ascii="Times New Roman" w:hAnsi="Times New Roman"/>
          <w:sz w:val="28"/>
          <w:szCs w:val="28"/>
        </w:rPr>
        <w:t>способы перемещения пациента в постели</w:t>
      </w:r>
      <w:r w:rsidR="00D6441C" w:rsidRPr="00D6441C">
        <w:rPr>
          <w:rFonts w:ascii="Times New Roman" w:hAnsi="Times New Roman"/>
          <w:sz w:val="28"/>
          <w:szCs w:val="28"/>
        </w:rPr>
        <w:t xml:space="preserve">, </w:t>
      </w:r>
      <w:r w:rsidRPr="00724ABC">
        <w:rPr>
          <w:rFonts w:ascii="Times New Roman" w:hAnsi="Times New Roman"/>
          <w:sz w:val="28"/>
          <w:szCs w:val="28"/>
        </w:rPr>
        <w:t>правильн</w:t>
      </w:r>
      <w:r w:rsidR="00D6441C" w:rsidRPr="00D6441C">
        <w:rPr>
          <w:rFonts w:ascii="Times New Roman" w:hAnsi="Times New Roman"/>
          <w:sz w:val="28"/>
          <w:szCs w:val="28"/>
        </w:rPr>
        <w:t>ая</w:t>
      </w:r>
      <w:r w:rsidRPr="00724ABC">
        <w:rPr>
          <w:rFonts w:ascii="Times New Roman" w:hAnsi="Times New Roman"/>
          <w:sz w:val="28"/>
          <w:szCs w:val="28"/>
        </w:rPr>
        <w:t xml:space="preserve"> биомеханик</w:t>
      </w:r>
      <w:r w:rsidR="00D6441C" w:rsidRPr="00D6441C">
        <w:rPr>
          <w:rFonts w:ascii="Times New Roman" w:hAnsi="Times New Roman"/>
          <w:sz w:val="28"/>
          <w:szCs w:val="28"/>
        </w:rPr>
        <w:t>а</w:t>
      </w:r>
      <w:r w:rsidRPr="00724ABC">
        <w:rPr>
          <w:rFonts w:ascii="Times New Roman" w:hAnsi="Times New Roman"/>
          <w:sz w:val="28"/>
          <w:szCs w:val="28"/>
        </w:rPr>
        <w:t xml:space="preserve"> при перемещении пациента и изменении положения тела пациента в постели.</w:t>
      </w:r>
    </w:p>
    <w:p w:rsidR="00724ABC" w:rsidRPr="00724ABC" w:rsidRDefault="00724ABC" w:rsidP="00D644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2077F" w:rsidRPr="00D063C4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63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8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63C4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F2077F" w:rsidRDefault="00F2077F" w:rsidP="00F2077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F2077F" w:rsidRDefault="00F2077F" w:rsidP="00F2077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077F" w:rsidRDefault="00D063C4" w:rsidP="00F2077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="007A4CB7">
        <w:rPr>
          <w:rFonts w:ascii="Times New Roman" w:hAnsi="Times New Roman"/>
          <w:b/>
          <w:color w:val="000000"/>
          <w:sz w:val="28"/>
          <w:szCs w:val="28"/>
        </w:rPr>
        <w:t>. 2 часа</w:t>
      </w: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077F" w:rsidRPr="002E088E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88E" w:rsidRPr="002E088E">
        <w:rPr>
          <w:rFonts w:ascii="Times New Roman" w:hAnsi="Times New Roman"/>
          <w:b/>
          <w:sz w:val="28"/>
          <w:szCs w:val="28"/>
        </w:rPr>
        <w:t>Участие медсестры в лечебном процессе, лабораторных и инструментальных методах исследованиях. Термометрия. Лихорадка, сестринская помощь при гипертермии. Сестринский уход при боли.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2077F">
        <w:rPr>
          <w:rFonts w:ascii="Times New Roman" w:hAnsi="Times New Roman"/>
          <w:sz w:val="28"/>
          <w:szCs w:val="28"/>
        </w:rPr>
        <w:t xml:space="preserve"> </w:t>
      </w:r>
      <w:r w:rsidRPr="00004C01">
        <w:rPr>
          <w:rFonts w:ascii="Times New Roman" w:hAnsi="Times New Roman"/>
          <w:sz w:val="28"/>
          <w:szCs w:val="28"/>
        </w:rPr>
        <w:t>Сформировать   и систематизировать у обучающихся знания</w:t>
      </w:r>
      <w:r w:rsidR="002E088E">
        <w:rPr>
          <w:rFonts w:ascii="Times New Roman" w:hAnsi="Times New Roman"/>
          <w:sz w:val="28"/>
          <w:szCs w:val="28"/>
        </w:rPr>
        <w:t xml:space="preserve"> по </w:t>
      </w:r>
      <w:r w:rsidR="002E088E" w:rsidRPr="00431D34">
        <w:rPr>
          <w:rFonts w:ascii="Times New Roman" w:hAnsi="Times New Roman"/>
          <w:color w:val="000000" w:themeColor="text1"/>
          <w:sz w:val="28"/>
          <w:szCs w:val="28"/>
        </w:rPr>
        <w:t>вопрос</w:t>
      </w:r>
      <w:r w:rsidR="002E088E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2E088E" w:rsidRPr="00431D34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подготовки пациента к лабораторным методам исследования</w:t>
      </w:r>
      <w:r w:rsidR="002E088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A4C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088E" w:rsidRPr="00431D34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подготовки пациента к различным инструментальным методам </w:t>
      </w:r>
      <w:proofErr w:type="gramStart"/>
      <w:r w:rsidR="002E088E" w:rsidRPr="00431D34">
        <w:rPr>
          <w:rFonts w:ascii="Times New Roman" w:hAnsi="Times New Roman"/>
          <w:color w:val="000000" w:themeColor="text1"/>
          <w:sz w:val="28"/>
          <w:szCs w:val="28"/>
        </w:rPr>
        <w:t>исследования</w:t>
      </w:r>
      <w:r w:rsidR="002E088E">
        <w:rPr>
          <w:rFonts w:ascii="Times New Roman" w:hAnsi="Times New Roman"/>
          <w:color w:val="000000" w:themeColor="text1"/>
          <w:sz w:val="28"/>
          <w:szCs w:val="28"/>
        </w:rPr>
        <w:t>,  особенностям</w:t>
      </w:r>
      <w:proofErr w:type="gramEnd"/>
      <w:r w:rsidR="002E088E">
        <w:rPr>
          <w:rFonts w:ascii="Times New Roman" w:hAnsi="Times New Roman"/>
          <w:color w:val="000000" w:themeColor="text1"/>
          <w:sz w:val="28"/>
          <w:szCs w:val="28"/>
        </w:rPr>
        <w:t xml:space="preserve"> сестринского ухода при боли.</w:t>
      </w:r>
    </w:p>
    <w:p w:rsidR="00AA1563" w:rsidRPr="00431D34" w:rsidRDefault="00F2077F" w:rsidP="00AA1563">
      <w:pPr>
        <w:pStyle w:val="a4"/>
        <w:ind w:left="0" w:firstLine="709"/>
        <w:rPr>
          <w:color w:val="000000" w:themeColor="text1"/>
          <w:sz w:val="28"/>
          <w:szCs w:val="28"/>
        </w:rPr>
      </w:pPr>
      <w:r w:rsidRPr="00886CA2">
        <w:rPr>
          <w:b/>
          <w:color w:val="000000"/>
          <w:sz w:val="28"/>
          <w:szCs w:val="28"/>
        </w:rPr>
        <w:t>Аннотация лекции:</w:t>
      </w:r>
      <w:r w:rsidR="002E088E">
        <w:rPr>
          <w:b/>
          <w:color w:val="000000"/>
          <w:sz w:val="28"/>
          <w:szCs w:val="28"/>
        </w:rPr>
        <w:t xml:space="preserve"> </w:t>
      </w:r>
      <w:r w:rsidR="00AA1563" w:rsidRPr="00AA1563">
        <w:rPr>
          <w:color w:val="000000"/>
          <w:sz w:val="28"/>
          <w:szCs w:val="28"/>
        </w:rPr>
        <w:t>лабораторные методы</w:t>
      </w:r>
      <w:r w:rsidR="00AA1563">
        <w:rPr>
          <w:b/>
          <w:color w:val="000000"/>
          <w:sz w:val="28"/>
          <w:szCs w:val="28"/>
        </w:rPr>
        <w:t xml:space="preserve"> </w:t>
      </w:r>
      <w:r w:rsidR="00AA1563" w:rsidRPr="00431D34">
        <w:rPr>
          <w:color w:val="000000" w:themeColor="text1"/>
          <w:sz w:val="28"/>
          <w:szCs w:val="28"/>
        </w:rPr>
        <w:t xml:space="preserve">исследования крови: общеклинические, биохимические, иммунологические. Подготовка пациента к забору крови на общий анализ, взятие крови из вены на </w:t>
      </w:r>
      <w:proofErr w:type="spellStart"/>
      <w:r w:rsidR="00AA1563" w:rsidRPr="00431D34">
        <w:rPr>
          <w:color w:val="000000" w:themeColor="text1"/>
          <w:sz w:val="28"/>
          <w:szCs w:val="28"/>
        </w:rPr>
        <w:t>гемокультуру</w:t>
      </w:r>
      <w:proofErr w:type="spellEnd"/>
      <w:r w:rsidR="00AA1563" w:rsidRPr="00431D34">
        <w:rPr>
          <w:color w:val="000000" w:themeColor="text1"/>
          <w:sz w:val="28"/>
          <w:szCs w:val="28"/>
        </w:rPr>
        <w:t xml:space="preserve"> и чувствительность к антибиотикам, ИФА. Цель, оснащение, подготовка пациента, этапы выполнения процедуры.</w:t>
      </w:r>
    </w:p>
    <w:p w:rsidR="00AA1563" w:rsidRPr="00431D34" w:rsidRDefault="007A4CB7" w:rsidP="00AA1563">
      <w:pPr>
        <w:pStyle w:val="a4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A1563" w:rsidRPr="00431D34">
        <w:rPr>
          <w:color w:val="000000" w:themeColor="text1"/>
          <w:sz w:val="28"/>
          <w:szCs w:val="28"/>
        </w:rPr>
        <w:t>Исследование мокроты: сбор мокроты на общий клинический анализ мокроты, обучение пациента подготовке и сбору мокроты для бактериологического исследования.</w:t>
      </w:r>
    </w:p>
    <w:p w:rsidR="00AA1563" w:rsidRPr="00431D34" w:rsidRDefault="007A4CB7" w:rsidP="00AA1563">
      <w:pPr>
        <w:pStyle w:val="a4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AA1563" w:rsidRPr="00431D34">
        <w:rPr>
          <w:color w:val="000000" w:themeColor="text1"/>
          <w:sz w:val="28"/>
          <w:szCs w:val="28"/>
        </w:rPr>
        <w:t>Забор материала из зева и носа для бактериологического исследования – цель, оснащение, подготовка пациента, этапы выполнения процедуры.</w:t>
      </w:r>
    </w:p>
    <w:p w:rsidR="00AA1563" w:rsidRDefault="00AA1563" w:rsidP="00AA1563">
      <w:pPr>
        <w:pStyle w:val="a4"/>
        <w:ind w:left="0" w:firstLine="0"/>
        <w:rPr>
          <w:color w:val="000000" w:themeColor="text1"/>
          <w:sz w:val="28"/>
          <w:szCs w:val="28"/>
        </w:rPr>
      </w:pPr>
      <w:r w:rsidRPr="00431D34">
        <w:rPr>
          <w:color w:val="000000" w:themeColor="text1"/>
          <w:sz w:val="28"/>
          <w:szCs w:val="28"/>
        </w:rPr>
        <w:t xml:space="preserve">Исследование мочи: ОАМ, сбор мочи на сахар, по Нечипоренко, по </w:t>
      </w:r>
      <w:proofErr w:type="spellStart"/>
      <w:r w:rsidRPr="00431D34">
        <w:rPr>
          <w:color w:val="000000" w:themeColor="text1"/>
          <w:sz w:val="28"/>
          <w:szCs w:val="28"/>
        </w:rPr>
        <w:t>Зимницкому</w:t>
      </w:r>
      <w:proofErr w:type="spellEnd"/>
      <w:r w:rsidRPr="00431D34">
        <w:rPr>
          <w:color w:val="000000" w:themeColor="text1"/>
          <w:sz w:val="28"/>
          <w:szCs w:val="28"/>
        </w:rPr>
        <w:t xml:space="preserve">, для бактериологического исследования мочи, для исследования желчных пигментов - цель, оснащение, подготовка пациента, этапы выполнения процедуры, обучение пациента. Исследования кала: подготовка пациента и сбор кала на </w:t>
      </w:r>
      <w:proofErr w:type="spellStart"/>
      <w:r w:rsidRPr="00431D34">
        <w:rPr>
          <w:color w:val="000000" w:themeColor="text1"/>
          <w:sz w:val="28"/>
          <w:szCs w:val="28"/>
        </w:rPr>
        <w:t>копрограмму</w:t>
      </w:r>
      <w:proofErr w:type="spellEnd"/>
      <w:r w:rsidRPr="00431D34">
        <w:rPr>
          <w:color w:val="000000" w:themeColor="text1"/>
          <w:sz w:val="28"/>
          <w:szCs w:val="28"/>
        </w:rPr>
        <w:t>, на простейшие и яйца глистов, на скрытую кровь, взятие соскоба на энтеробиоз.</w:t>
      </w:r>
    </w:p>
    <w:p w:rsidR="00AA1563" w:rsidRPr="00431D34" w:rsidRDefault="00AA1563" w:rsidP="00AA1563">
      <w:pPr>
        <w:pStyle w:val="a4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431D34">
        <w:rPr>
          <w:color w:val="000000" w:themeColor="text1"/>
          <w:sz w:val="28"/>
          <w:szCs w:val="28"/>
        </w:rPr>
        <w:t>Рентгенологические методы исследования</w:t>
      </w:r>
      <w:r>
        <w:rPr>
          <w:color w:val="000000" w:themeColor="text1"/>
          <w:sz w:val="28"/>
          <w:szCs w:val="28"/>
        </w:rPr>
        <w:t xml:space="preserve"> различных органов и систем</w:t>
      </w:r>
      <w:r w:rsidRPr="00431D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пациента </w:t>
      </w:r>
      <w:r w:rsidRPr="00431D34">
        <w:rPr>
          <w:color w:val="000000" w:themeColor="text1"/>
          <w:sz w:val="28"/>
          <w:szCs w:val="28"/>
        </w:rPr>
        <w:t>(скопия, графия, томография, контрастная ангиография, флюорография и др.). Радиоизотопные методы исследования – радиометрия, сканирование.</w:t>
      </w:r>
      <w:r>
        <w:rPr>
          <w:color w:val="000000" w:themeColor="text1"/>
          <w:sz w:val="28"/>
          <w:szCs w:val="28"/>
        </w:rPr>
        <w:t xml:space="preserve"> П</w:t>
      </w:r>
      <w:r w:rsidRPr="00431D34">
        <w:rPr>
          <w:color w:val="000000" w:themeColor="text1"/>
          <w:sz w:val="28"/>
          <w:szCs w:val="28"/>
        </w:rPr>
        <w:t>одготовка больного</w:t>
      </w:r>
      <w:r>
        <w:rPr>
          <w:color w:val="000000" w:themeColor="text1"/>
          <w:sz w:val="28"/>
          <w:szCs w:val="28"/>
        </w:rPr>
        <w:t>.</w:t>
      </w:r>
    </w:p>
    <w:p w:rsidR="00AA1563" w:rsidRDefault="00AA1563" w:rsidP="00AA1563">
      <w:pPr>
        <w:pStyle w:val="a4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431D34">
        <w:rPr>
          <w:color w:val="000000" w:themeColor="text1"/>
          <w:sz w:val="28"/>
          <w:szCs w:val="28"/>
        </w:rPr>
        <w:t xml:space="preserve">Эндоскопические методы исследования – бронхоскопия, </w:t>
      </w:r>
      <w:proofErr w:type="spellStart"/>
      <w:r w:rsidRPr="00431D34">
        <w:rPr>
          <w:color w:val="000000" w:themeColor="text1"/>
          <w:sz w:val="28"/>
          <w:szCs w:val="28"/>
        </w:rPr>
        <w:t>эзофагогастроскопия</w:t>
      </w:r>
      <w:proofErr w:type="spellEnd"/>
      <w:r w:rsidRPr="00431D34">
        <w:rPr>
          <w:color w:val="000000" w:themeColor="text1"/>
          <w:sz w:val="28"/>
          <w:szCs w:val="28"/>
        </w:rPr>
        <w:t xml:space="preserve">, </w:t>
      </w:r>
      <w:proofErr w:type="spellStart"/>
      <w:r w:rsidRPr="00431D34">
        <w:rPr>
          <w:color w:val="000000" w:themeColor="text1"/>
          <w:sz w:val="28"/>
          <w:szCs w:val="28"/>
        </w:rPr>
        <w:t>ректороманоскопия</w:t>
      </w:r>
      <w:proofErr w:type="spellEnd"/>
      <w:r w:rsidRPr="00431D34">
        <w:rPr>
          <w:color w:val="000000" w:themeColor="text1"/>
          <w:sz w:val="28"/>
          <w:szCs w:val="28"/>
        </w:rPr>
        <w:t xml:space="preserve">, цистоскопия, лапароскопия и др. Функциональные методы исследования – ЭКГ, ЭЭГ, осциллография, спирография, </w:t>
      </w:r>
      <w:proofErr w:type="spellStart"/>
      <w:r w:rsidRPr="00431D34">
        <w:rPr>
          <w:color w:val="000000" w:themeColor="text1"/>
          <w:sz w:val="28"/>
          <w:szCs w:val="28"/>
        </w:rPr>
        <w:t>пневмотахометрия</w:t>
      </w:r>
      <w:proofErr w:type="spellEnd"/>
      <w:r w:rsidRPr="00431D34">
        <w:rPr>
          <w:color w:val="000000" w:themeColor="text1"/>
          <w:sz w:val="28"/>
          <w:szCs w:val="28"/>
        </w:rPr>
        <w:t>, ФКГ, ВЭМ. Цель, противопоказания, оснащение, подготовка больного к процедуре, выполнение процедуры.</w:t>
      </w:r>
    </w:p>
    <w:p w:rsidR="005B3C26" w:rsidRPr="005B3C26" w:rsidRDefault="005B3C26" w:rsidP="0059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5B3C26">
        <w:rPr>
          <w:rFonts w:ascii="Times New Roman" w:hAnsi="Times New Roman"/>
          <w:sz w:val="28"/>
          <w:szCs w:val="28"/>
        </w:rPr>
        <w:t>Виды и характеристика боли, эмоциональная и физическая сторона боли. Первичная оценка боли. Возможные проблемы пациента, связанные с болью, определение целей сестринского ухода при боли. Возможные сестринские вмешательства при боли.</w:t>
      </w:r>
    </w:p>
    <w:p w:rsidR="005B3C26" w:rsidRPr="005B3C26" w:rsidRDefault="005B3C26" w:rsidP="00AA1563">
      <w:pPr>
        <w:pStyle w:val="a4"/>
        <w:ind w:left="0" w:firstLine="0"/>
        <w:rPr>
          <w:color w:val="000000" w:themeColor="text1"/>
          <w:sz w:val="28"/>
          <w:szCs w:val="28"/>
        </w:rPr>
      </w:pPr>
    </w:p>
    <w:p w:rsidR="00F2077F" w:rsidRPr="002E088E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88E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F2077F" w:rsidRDefault="00F2077F" w:rsidP="00F2077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выявление ведущих идей и положений;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F2077F" w:rsidRPr="00806D8F" w:rsidRDefault="00F2077F" w:rsidP="00F2077F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 </w:t>
      </w:r>
    </w:p>
    <w:p w:rsidR="00F2077F" w:rsidRDefault="00F2077F" w:rsidP="00F2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2077F" w:rsidRDefault="00F2077F" w:rsidP="00F2077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7817" w:rsidRPr="005913A9" w:rsidRDefault="005913A9" w:rsidP="005913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13A9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817" w:rsidRPr="005913A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9845E0" w:rsidRPr="005913A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913A9" w:rsidRPr="005913A9" w:rsidRDefault="005913A9" w:rsidP="005913A9">
      <w:pPr>
        <w:ind w:firstLine="709"/>
        <w:jc w:val="center"/>
        <w:rPr>
          <w:sz w:val="8"/>
          <w:szCs w:val="24"/>
        </w:rPr>
      </w:pPr>
    </w:p>
    <w:p w:rsidR="00DE5329" w:rsidRPr="005913A9" w:rsidRDefault="002B5FA7" w:rsidP="005913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0B0CDB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5913A9">
        <w:rPr>
          <w:rFonts w:ascii="Times New Roman" w:hAnsi="Times New Roman"/>
          <w:b/>
          <w:sz w:val="28"/>
          <w:szCs w:val="28"/>
        </w:rPr>
        <w:t xml:space="preserve">. </w:t>
      </w:r>
      <w:r w:rsidR="005913A9" w:rsidRPr="005913A9">
        <w:rPr>
          <w:rFonts w:ascii="Times New Roman" w:hAnsi="Times New Roman"/>
          <w:b/>
          <w:sz w:val="28"/>
          <w:szCs w:val="28"/>
        </w:rPr>
        <w:t>Теоретические основы сестринского дела. Инфекционный контроль и инфекционная безопасность в сестринской деятельности.</w:t>
      </w:r>
    </w:p>
    <w:p w:rsidR="00DE5329" w:rsidRPr="005913A9" w:rsidRDefault="00DE5329" w:rsidP="00DE53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63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3A9" w:rsidRPr="005913A9">
        <w:rPr>
          <w:rFonts w:ascii="Times New Roman" w:hAnsi="Times New Roman"/>
          <w:b/>
          <w:sz w:val="28"/>
          <w:szCs w:val="28"/>
        </w:rPr>
        <w:t>Введение в предмет "Теория и основы сестринского дела". Модели сестринского дела. Этика и деонтология в сестринском деле.</w:t>
      </w:r>
      <w:r w:rsidR="00EA0F55">
        <w:rPr>
          <w:rFonts w:ascii="Times New Roman" w:hAnsi="Times New Roman"/>
          <w:b/>
          <w:sz w:val="28"/>
          <w:szCs w:val="28"/>
        </w:rPr>
        <w:t xml:space="preserve"> 4 часа</w:t>
      </w:r>
    </w:p>
    <w:p w:rsidR="003A7817" w:rsidRPr="00321A77" w:rsidRDefault="003A7817" w:rsidP="00B67E37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F62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9" w:rsidRPr="004D3CB2" w:rsidRDefault="003A7817" w:rsidP="005913A9">
      <w:pPr>
        <w:pStyle w:val="a4"/>
        <w:ind w:hanging="71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5913A9">
        <w:rPr>
          <w:b/>
          <w:color w:val="000000"/>
          <w:sz w:val="28"/>
          <w:szCs w:val="28"/>
        </w:rPr>
        <w:t xml:space="preserve"> </w:t>
      </w:r>
      <w:r w:rsidR="005913A9" w:rsidRPr="005913A9">
        <w:rPr>
          <w:color w:val="000000"/>
          <w:sz w:val="28"/>
          <w:szCs w:val="28"/>
        </w:rPr>
        <w:t>в</w:t>
      </w:r>
      <w:r w:rsidR="005913A9" w:rsidRPr="00B67E37">
        <w:rPr>
          <w:color w:val="000000"/>
          <w:sz w:val="28"/>
          <w:szCs w:val="28"/>
        </w:rPr>
        <w:t xml:space="preserve">ведение в предмет "Теория </w:t>
      </w:r>
      <w:r w:rsidR="005913A9">
        <w:rPr>
          <w:color w:val="000000"/>
          <w:sz w:val="28"/>
          <w:szCs w:val="28"/>
        </w:rPr>
        <w:t xml:space="preserve">и основы </w:t>
      </w:r>
      <w:r w:rsidR="005913A9" w:rsidRPr="00B67E37">
        <w:rPr>
          <w:color w:val="000000"/>
          <w:sz w:val="28"/>
          <w:szCs w:val="28"/>
        </w:rPr>
        <w:t>сестринского дела"</w:t>
      </w:r>
      <w:r w:rsidR="005913A9">
        <w:rPr>
          <w:color w:val="000000"/>
          <w:sz w:val="28"/>
          <w:szCs w:val="28"/>
        </w:rPr>
        <w:t>,</w:t>
      </w:r>
      <w:r w:rsidR="005913A9" w:rsidRPr="005913A9">
        <w:rPr>
          <w:sz w:val="28"/>
          <w:szCs w:val="28"/>
        </w:rPr>
        <w:t xml:space="preserve"> </w:t>
      </w:r>
      <w:r w:rsidR="005913A9" w:rsidRPr="00C27D29">
        <w:rPr>
          <w:sz w:val="28"/>
          <w:szCs w:val="28"/>
        </w:rPr>
        <w:t>формирование и развитие у обучающихся знаний</w:t>
      </w:r>
      <w:r w:rsidR="005913A9">
        <w:rPr>
          <w:sz w:val="28"/>
          <w:szCs w:val="28"/>
        </w:rPr>
        <w:t xml:space="preserve"> и</w:t>
      </w:r>
      <w:r w:rsidR="005913A9" w:rsidRPr="00C27D29">
        <w:rPr>
          <w:sz w:val="28"/>
          <w:szCs w:val="28"/>
        </w:rPr>
        <w:t xml:space="preserve"> умений</w:t>
      </w:r>
      <w:r w:rsidR="005913A9">
        <w:rPr>
          <w:sz w:val="28"/>
          <w:szCs w:val="28"/>
        </w:rPr>
        <w:t xml:space="preserve"> по этическим и </w:t>
      </w:r>
      <w:proofErr w:type="spellStart"/>
      <w:r w:rsidR="005913A9">
        <w:rPr>
          <w:sz w:val="28"/>
          <w:szCs w:val="28"/>
        </w:rPr>
        <w:t>деонтологическим</w:t>
      </w:r>
      <w:proofErr w:type="spellEnd"/>
      <w:r w:rsidR="005913A9">
        <w:rPr>
          <w:sz w:val="28"/>
          <w:szCs w:val="28"/>
        </w:rPr>
        <w:t xml:space="preserve"> нормам в сестринском деле.</w:t>
      </w:r>
    </w:p>
    <w:p w:rsidR="003A7817" w:rsidRPr="004D3CB2" w:rsidRDefault="003A7817" w:rsidP="005913A9">
      <w:pPr>
        <w:pStyle w:val="a4"/>
        <w:ind w:hanging="709"/>
        <w:rPr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B0C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0B0C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40F" w:rsidRPr="00321A77" w:rsidRDefault="0000640F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00640F" w:rsidP="00512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512F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512F1A" w:rsidP="00512F1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5913A9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12F1A" w:rsidRPr="00806D8F" w:rsidRDefault="00512F1A" w:rsidP="00512F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512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885BA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проблемно-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задач,</w:t>
            </w:r>
            <w:r w:rsidR="005913A9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512F1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B0CDB" w:rsidRDefault="003A7817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5913A9" w:rsidRDefault="00885BA2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12F1A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12F1A" w:rsidRPr="00806D8F" w:rsidRDefault="00512F1A" w:rsidP="00512F1A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5913A9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913A9" w:rsidRDefault="005913A9" w:rsidP="005913A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913A9" w:rsidRP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3A9">
        <w:rPr>
          <w:rFonts w:ascii="Times New Roman" w:hAnsi="Times New Roman"/>
          <w:b/>
          <w:sz w:val="28"/>
          <w:szCs w:val="28"/>
        </w:rPr>
        <w:t>Потребности человека в здоровье и болезни: основные теории и классификация потребностей. Теория и методология сестринского ухода, основные этапы.</w:t>
      </w:r>
      <w:r w:rsidR="00EA0F55">
        <w:rPr>
          <w:rFonts w:ascii="Times New Roman" w:hAnsi="Times New Roman"/>
          <w:b/>
          <w:sz w:val="28"/>
          <w:szCs w:val="28"/>
        </w:rPr>
        <w:t xml:space="preserve">  </w:t>
      </w:r>
      <w:r w:rsidR="00EA0F55">
        <w:rPr>
          <w:rFonts w:ascii="Times New Roman" w:hAnsi="Times New Roman"/>
          <w:b/>
          <w:sz w:val="28"/>
          <w:szCs w:val="28"/>
        </w:rPr>
        <w:t>4 часа</w:t>
      </w:r>
    </w:p>
    <w:p w:rsidR="005913A9" w:rsidRPr="00321A77" w:rsidRDefault="005913A9" w:rsidP="005913A9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9" w:rsidRPr="004D3CB2" w:rsidRDefault="005913A9" w:rsidP="00073BD2">
      <w:pPr>
        <w:pStyle w:val="a4"/>
        <w:ind w:hanging="71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="00073BD2" w:rsidRPr="00C27D29">
        <w:rPr>
          <w:sz w:val="28"/>
          <w:szCs w:val="28"/>
        </w:rPr>
        <w:t>формирование и развитие у обучающихся знаний</w:t>
      </w:r>
      <w:r w:rsidR="00073BD2">
        <w:rPr>
          <w:sz w:val="28"/>
          <w:szCs w:val="28"/>
        </w:rPr>
        <w:t xml:space="preserve"> и</w:t>
      </w:r>
      <w:r w:rsidR="00073BD2" w:rsidRPr="00C27D29">
        <w:rPr>
          <w:sz w:val="28"/>
          <w:szCs w:val="28"/>
        </w:rPr>
        <w:t xml:space="preserve"> умений, направленных на решение задач</w:t>
      </w:r>
      <w:r w:rsidR="00073BD2">
        <w:rPr>
          <w:sz w:val="28"/>
          <w:szCs w:val="28"/>
        </w:rPr>
        <w:t xml:space="preserve"> по организации сестринского ухода за больными с учетом потребностей пациента </w:t>
      </w:r>
      <w:r w:rsidR="00073BD2" w:rsidRPr="00073BD2">
        <w:rPr>
          <w:sz w:val="28"/>
          <w:szCs w:val="28"/>
        </w:rPr>
        <w:t>в здоровье и болезни</w:t>
      </w:r>
      <w:r w:rsidR="00073BD2">
        <w:rPr>
          <w:sz w:val="28"/>
          <w:szCs w:val="28"/>
        </w:rPr>
        <w:t>.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13A9" w:rsidRPr="00806D8F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073BD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885BA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проблемно-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задач,</w:t>
            </w:r>
            <w:r w:rsidR="00073BD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13A9" w:rsidRPr="00321A77" w:rsidRDefault="005913A9" w:rsidP="00B761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913A9" w:rsidRPr="005913A9" w:rsidRDefault="00885BA2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913A9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913A9" w:rsidRPr="00806D8F" w:rsidRDefault="005913A9" w:rsidP="005913A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913A9" w:rsidRPr="00806D8F" w:rsidRDefault="005913A9" w:rsidP="005913A9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913A9" w:rsidRPr="00806D8F" w:rsidRDefault="005913A9" w:rsidP="005913A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073BD2" w:rsidRDefault="00073BD2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3BD2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BD2" w:rsidRPr="00073BD2">
        <w:rPr>
          <w:rFonts w:ascii="Times New Roman" w:hAnsi="Times New Roman"/>
          <w:b/>
          <w:sz w:val="28"/>
          <w:szCs w:val="28"/>
        </w:rPr>
        <w:t>Внутрибольничная инфекция (ВБИ). Понятие, основные источники, особенности течения внутрибольничной инфекции. Система сбора, хранения, утилизации отходов ЛПУ.</w:t>
      </w:r>
      <w:r w:rsidR="00EA0F55">
        <w:rPr>
          <w:rFonts w:ascii="Times New Roman" w:hAnsi="Times New Roman"/>
          <w:b/>
          <w:sz w:val="28"/>
          <w:szCs w:val="28"/>
        </w:rPr>
        <w:t xml:space="preserve">  </w:t>
      </w:r>
      <w:r w:rsidR="00EA0F55">
        <w:rPr>
          <w:rFonts w:ascii="Times New Roman" w:hAnsi="Times New Roman"/>
          <w:b/>
          <w:sz w:val="28"/>
          <w:szCs w:val="28"/>
        </w:rPr>
        <w:t>4 часа</w:t>
      </w:r>
    </w:p>
    <w:p w:rsidR="00073BD2" w:rsidRPr="00073BD2" w:rsidRDefault="00073BD2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13A9" w:rsidRPr="00321A77" w:rsidRDefault="005913A9" w:rsidP="005913A9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73BD2" w:rsidRPr="00073BD2" w:rsidRDefault="005913A9" w:rsidP="00073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BD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321A7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073BD2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073BD2">
        <w:rPr>
          <w:rFonts w:ascii="Times New Roman" w:hAnsi="Times New Roman"/>
          <w:color w:val="000000"/>
          <w:sz w:val="28"/>
          <w:szCs w:val="28"/>
        </w:rPr>
        <w:t xml:space="preserve"> и умения по выявлению и профилактике внутрибольничной инфекции, организации процесса</w:t>
      </w:r>
      <w:r w:rsidR="00073BD2" w:rsidRPr="00073BD2">
        <w:rPr>
          <w:rFonts w:ascii="Times New Roman" w:hAnsi="Times New Roman"/>
          <w:b/>
          <w:sz w:val="28"/>
          <w:szCs w:val="28"/>
        </w:rPr>
        <w:t xml:space="preserve"> </w:t>
      </w:r>
      <w:r w:rsidR="00073BD2" w:rsidRPr="00073BD2">
        <w:rPr>
          <w:rFonts w:ascii="Times New Roman" w:hAnsi="Times New Roman"/>
          <w:sz w:val="28"/>
          <w:szCs w:val="28"/>
        </w:rPr>
        <w:t>сбора, хранения, утилизации отходов ЛПУ.</w:t>
      </w:r>
    </w:p>
    <w:p w:rsidR="005913A9" w:rsidRPr="004D3CB2" w:rsidRDefault="00073BD2" w:rsidP="00073B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.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</w:t>
            </w:r>
            <w:r w:rsidR="00073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13A9" w:rsidRPr="00806D8F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073BD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885BA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проблемно-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задач,</w:t>
            </w:r>
            <w:r w:rsidR="00073BD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13A9" w:rsidRPr="00321A77" w:rsidRDefault="005913A9" w:rsidP="00B761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913A9" w:rsidRPr="005913A9" w:rsidRDefault="00885BA2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913A9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913A9" w:rsidRPr="00806D8F" w:rsidRDefault="005913A9" w:rsidP="005913A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913A9" w:rsidRPr="00806D8F" w:rsidRDefault="005913A9" w:rsidP="005913A9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913A9" w:rsidRPr="00806D8F" w:rsidRDefault="005913A9" w:rsidP="005913A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913A9" w:rsidRDefault="005913A9" w:rsidP="005913A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913A9" w:rsidRDefault="005913A9" w:rsidP="005913A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913A9" w:rsidRPr="001668A0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3BD2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073BD2" w:rsidRPr="00073BD2">
        <w:rPr>
          <w:rFonts w:ascii="Times New Roman" w:hAnsi="Times New Roman"/>
          <w:b/>
          <w:sz w:val="28"/>
          <w:szCs w:val="28"/>
        </w:rPr>
        <w:t>Дезинфекция - определение понятия, виды и методы дезинфекции. Дезинфицирующие средства. Стерилизация. Централизованное стерилизационное отделение (ЦСО).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F55">
        <w:rPr>
          <w:rFonts w:ascii="Times New Roman" w:hAnsi="Times New Roman"/>
          <w:b/>
          <w:sz w:val="28"/>
          <w:szCs w:val="28"/>
        </w:rPr>
        <w:t>4 часа</w:t>
      </w:r>
      <w:r w:rsidR="00EA0F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13A9" w:rsidRPr="00321A77" w:rsidRDefault="005913A9" w:rsidP="005913A9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73BD2" w:rsidRDefault="005913A9" w:rsidP="00073B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BD2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="00073BD2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073BD2">
        <w:rPr>
          <w:rFonts w:ascii="Times New Roman" w:hAnsi="Times New Roman"/>
          <w:color w:val="000000"/>
          <w:sz w:val="28"/>
          <w:szCs w:val="28"/>
        </w:rPr>
        <w:t xml:space="preserve"> и умения по проведению дезинфекции, стерилизации, работе ЦСО.</w:t>
      </w:r>
    </w:p>
    <w:p w:rsidR="005913A9" w:rsidRPr="004D3CB2" w:rsidRDefault="005913A9" w:rsidP="005913A9">
      <w:pPr>
        <w:pStyle w:val="a4"/>
        <w:spacing w:line="360" w:lineRule="auto"/>
        <w:ind w:hanging="710"/>
        <w:rPr>
          <w:sz w:val="28"/>
          <w:szCs w:val="28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73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темы занятия)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13A9" w:rsidRPr="00806D8F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073BD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073BD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проблемно-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задач,</w:t>
            </w:r>
            <w:r w:rsidR="00073BD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13A9" w:rsidRPr="00321A77" w:rsidRDefault="005913A9" w:rsidP="00B761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913A9" w:rsidRPr="005913A9" w:rsidRDefault="00885BA2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913A9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913A9" w:rsidRPr="00806D8F" w:rsidRDefault="005913A9" w:rsidP="005913A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913A9" w:rsidRPr="00806D8F" w:rsidRDefault="005913A9" w:rsidP="005913A9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913A9" w:rsidRPr="00073BD2" w:rsidRDefault="005913A9" w:rsidP="005913A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073BD2" w:rsidRPr="00806D8F" w:rsidRDefault="00073BD2" w:rsidP="00073BD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913A9" w:rsidRPr="00073BD2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3BD2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73BD2" w:rsidRPr="00073BD2">
        <w:rPr>
          <w:rFonts w:ascii="Times New Roman" w:hAnsi="Times New Roman"/>
          <w:b/>
          <w:sz w:val="28"/>
          <w:szCs w:val="28"/>
        </w:rPr>
        <w:t xml:space="preserve">. </w:t>
      </w:r>
      <w:r w:rsidRPr="00073BD2">
        <w:rPr>
          <w:rFonts w:ascii="Times New Roman" w:hAnsi="Times New Roman"/>
          <w:b/>
          <w:sz w:val="28"/>
          <w:szCs w:val="28"/>
        </w:rPr>
        <w:t xml:space="preserve"> </w:t>
      </w:r>
      <w:r w:rsidR="00073BD2" w:rsidRPr="00073BD2">
        <w:rPr>
          <w:rFonts w:ascii="Times New Roman" w:hAnsi="Times New Roman"/>
          <w:b/>
          <w:sz w:val="28"/>
          <w:szCs w:val="28"/>
        </w:rPr>
        <w:t>Охрана здоровья медицинского персонала и меры профилактики профессионального заражения на рабочем месте.</w:t>
      </w:r>
      <w:r w:rsidR="00EA0F55">
        <w:rPr>
          <w:rFonts w:ascii="Times New Roman" w:hAnsi="Times New Roman"/>
          <w:b/>
          <w:sz w:val="28"/>
          <w:szCs w:val="28"/>
        </w:rPr>
        <w:t xml:space="preserve"> </w:t>
      </w:r>
      <w:r w:rsidR="00EA0F55">
        <w:rPr>
          <w:rFonts w:ascii="Times New Roman" w:hAnsi="Times New Roman"/>
          <w:b/>
          <w:sz w:val="28"/>
          <w:szCs w:val="28"/>
        </w:rPr>
        <w:t>4 часа</w:t>
      </w:r>
    </w:p>
    <w:p w:rsidR="005913A9" w:rsidRPr="00321A77" w:rsidRDefault="005913A9" w:rsidP="005913A9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73BD2" w:rsidRDefault="005913A9" w:rsidP="00073B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BD2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="00073BD2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073BD2">
        <w:rPr>
          <w:rFonts w:ascii="Times New Roman" w:hAnsi="Times New Roman"/>
          <w:color w:val="000000"/>
          <w:sz w:val="28"/>
          <w:szCs w:val="28"/>
        </w:rPr>
        <w:t xml:space="preserve"> и умения по профилактике и при заражении</w:t>
      </w:r>
      <w:r w:rsidR="00073BD2" w:rsidRPr="006541AA">
        <w:rPr>
          <w:rFonts w:ascii="Times New Roman" w:hAnsi="Times New Roman"/>
          <w:color w:val="000000"/>
          <w:sz w:val="28"/>
          <w:szCs w:val="28"/>
        </w:rPr>
        <w:t xml:space="preserve"> инфекциями, передающимися парентеральным путем</w:t>
      </w:r>
      <w:r w:rsidR="00073BD2">
        <w:rPr>
          <w:rFonts w:ascii="Times New Roman" w:hAnsi="Times New Roman"/>
          <w:color w:val="000000"/>
          <w:sz w:val="28"/>
          <w:szCs w:val="28"/>
        </w:rPr>
        <w:t>.</w:t>
      </w:r>
    </w:p>
    <w:p w:rsidR="005913A9" w:rsidRPr="004D3CB2" w:rsidRDefault="005913A9" w:rsidP="005913A9">
      <w:pPr>
        <w:pStyle w:val="a4"/>
        <w:spacing w:line="360" w:lineRule="auto"/>
        <w:ind w:hanging="710"/>
        <w:rPr>
          <w:sz w:val="28"/>
          <w:szCs w:val="28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13A9" w:rsidRPr="00806D8F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073BD2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913A9" w:rsidRPr="00321A77" w:rsidRDefault="00073BD2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lastRenderedPageBreak/>
              <w:t>Р</w:t>
            </w:r>
            <w:r w:rsidR="005913A9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ешение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проблемно-</w:t>
            </w:r>
            <w:r w:rsidR="005913A9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задач,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913A9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="005913A9"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="005913A9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13A9" w:rsidRPr="00321A77" w:rsidRDefault="005913A9" w:rsidP="00B761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913A9" w:rsidRPr="005913A9" w:rsidRDefault="00885BA2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913A9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913A9" w:rsidRPr="00806D8F" w:rsidRDefault="005913A9" w:rsidP="005913A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913A9" w:rsidRPr="00806D8F" w:rsidRDefault="005913A9" w:rsidP="005913A9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913A9" w:rsidRPr="00806D8F" w:rsidRDefault="005913A9" w:rsidP="005913A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13A9" w:rsidRPr="00B761C0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763E93" w:rsidRPr="00B761C0">
        <w:rPr>
          <w:rFonts w:ascii="Times New Roman" w:hAnsi="Times New Roman"/>
          <w:b/>
          <w:sz w:val="28"/>
          <w:szCs w:val="28"/>
        </w:rPr>
        <w:t>.</w:t>
      </w:r>
      <w:r w:rsidRPr="00B761C0">
        <w:rPr>
          <w:rFonts w:ascii="Times New Roman" w:hAnsi="Times New Roman"/>
          <w:b/>
          <w:sz w:val="28"/>
          <w:szCs w:val="28"/>
        </w:rPr>
        <w:t> </w:t>
      </w:r>
      <w:r w:rsidR="00B761C0" w:rsidRPr="00B761C0">
        <w:rPr>
          <w:rFonts w:ascii="Times New Roman" w:hAnsi="Times New Roman"/>
          <w:b/>
          <w:sz w:val="28"/>
          <w:szCs w:val="28"/>
        </w:rPr>
        <w:t>Участие медицинской сестры в диагностическом и лечебном процессах.</w:t>
      </w:r>
    </w:p>
    <w:p w:rsidR="005913A9" w:rsidRDefault="005913A9" w:rsidP="000B0CDB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5913A9" w:rsidRPr="00B761C0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B761C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1C0" w:rsidRPr="00B761C0">
        <w:rPr>
          <w:rFonts w:ascii="Times New Roman" w:hAnsi="Times New Roman"/>
          <w:b/>
          <w:sz w:val="28"/>
          <w:szCs w:val="28"/>
        </w:rPr>
        <w:t>Сестринская оценка параметров деятельности основных органов и систем пациента. Прием пациентов в стационар. Лечебно-охранительный режим в ЛПУ.</w:t>
      </w:r>
      <w:r w:rsidR="00EA0F55">
        <w:rPr>
          <w:rFonts w:ascii="Times New Roman" w:hAnsi="Times New Roman"/>
          <w:b/>
          <w:sz w:val="28"/>
          <w:szCs w:val="28"/>
        </w:rPr>
        <w:t xml:space="preserve">  </w:t>
      </w:r>
      <w:r w:rsidR="00EA0F55">
        <w:rPr>
          <w:rFonts w:ascii="Times New Roman" w:hAnsi="Times New Roman"/>
          <w:b/>
          <w:sz w:val="28"/>
          <w:szCs w:val="28"/>
        </w:rPr>
        <w:t>4 часа</w:t>
      </w:r>
    </w:p>
    <w:p w:rsidR="005913A9" w:rsidRPr="00321A77" w:rsidRDefault="005913A9" w:rsidP="005913A9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761C0" w:rsidRPr="00B761C0" w:rsidRDefault="005913A9" w:rsidP="00B7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1C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="00B761C0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B761C0">
        <w:rPr>
          <w:rFonts w:ascii="Times New Roman" w:hAnsi="Times New Roman"/>
          <w:color w:val="000000"/>
          <w:sz w:val="28"/>
          <w:szCs w:val="28"/>
        </w:rPr>
        <w:t xml:space="preserve"> и умения по </w:t>
      </w:r>
      <w:r w:rsidR="00B761C0">
        <w:rPr>
          <w:rFonts w:ascii="Times New Roman" w:hAnsi="Times New Roman"/>
          <w:sz w:val="28"/>
          <w:szCs w:val="28"/>
        </w:rPr>
        <w:t xml:space="preserve">сестринской </w:t>
      </w:r>
      <w:proofErr w:type="gramStart"/>
      <w:r w:rsidR="00B761C0">
        <w:rPr>
          <w:rFonts w:ascii="Times New Roman" w:hAnsi="Times New Roman"/>
          <w:sz w:val="28"/>
          <w:szCs w:val="28"/>
        </w:rPr>
        <w:t xml:space="preserve">оценке </w:t>
      </w:r>
      <w:r w:rsidR="00B761C0" w:rsidRPr="006541AA">
        <w:rPr>
          <w:rFonts w:ascii="Times New Roman" w:hAnsi="Times New Roman"/>
          <w:sz w:val="28"/>
          <w:szCs w:val="28"/>
        </w:rPr>
        <w:t xml:space="preserve"> параметров</w:t>
      </w:r>
      <w:proofErr w:type="gramEnd"/>
      <w:r w:rsidR="00B761C0" w:rsidRPr="006541AA">
        <w:rPr>
          <w:rFonts w:ascii="Times New Roman" w:hAnsi="Times New Roman"/>
          <w:sz w:val="28"/>
          <w:szCs w:val="28"/>
        </w:rPr>
        <w:t xml:space="preserve"> деятельности основных органов и систем пациента</w:t>
      </w:r>
      <w:r w:rsidR="00B761C0">
        <w:rPr>
          <w:rFonts w:ascii="Times New Roman" w:hAnsi="Times New Roman"/>
          <w:sz w:val="28"/>
          <w:szCs w:val="28"/>
        </w:rPr>
        <w:t xml:space="preserve">, по организации </w:t>
      </w:r>
      <w:r w:rsidR="00B761C0" w:rsidRPr="00B761C0">
        <w:rPr>
          <w:rFonts w:ascii="Times New Roman" w:hAnsi="Times New Roman"/>
          <w:sz w:val="28"/>
          <w:szCs w:val="28"/>
        </w:rPr>
        <w:t>приема пациентов в стационар, лечебно-охранительного режима в ЛПУ.</w:t>
      </w:r>
    </w:p>
    <w:p w:rsidR="00B761C0" w:rsidRPr="00B761C0" w:rsidRDefault="00B761C0" w:rsidP="00B761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13A9" w:rsidRPr="00806D8F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B761C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B761C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проблемно-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задач,</w:t>
            </w:r>
            <w:r w:rsidR="00B761C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13A9" w:rsidRPr="00321A77" w:rsidRDefault="005913A9" w:rsidP="00B761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913A9" w:rsidRPr="005913A9" w:rsidRDefault="00885BA2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913A9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913A9" w:rsidRPr="00806D8F" w:rsidRDefault="005913A9" w:rsidP="005913A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913A9" w:rsidRPr="00806D8F" w:rsidRDefault="005913A9" w:rsidP="005913A9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913A9" w:rsidRPr="00806D8F" w:rsidRDefault="005913A9" w:rsidP="005913A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913A9" w:rsidRDefault="005913A9" w:rsidP="000B0CDB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5913A9" w:rsidRDefault="005913A9" w:rsidP="000B0CDB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5913A9" w:rsidRPr="00B761C0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61C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1C0" w:rsidRPr="00B761C0">
        <w:rPr>
          <w:rFonts w:ascii="Times New Roman" w:hAnsi="Times New Roman"/>
          <w:b/>
          <w:sz w:val="28"/>
          <w:szCs w:val="28"/>
        </w:rPr>
        <w:t>Личная гигиена пациента. Сестринский уход за тяжелобольным и неподвижным пациентом. Пролежни, их профилактика. Безопасная среда для пациента и персонала.</w:t>
      </w:r>
      <w:r w:rsidR="00EA0F55">
        <w:rPr>
          <w:rFonts w:ascii="Times New Roman" w:hAnsi="Times New Roman"/>
          <w:b/>
          <w:sz w:val="28"/>
          <w:szCs w:val="28"/>
        </w:rPr>
        <w:t xml:space="preserve">  </w:t>
      </w:r>
      <w:r w:rsidR="00EA0F55">
        <w:rPr>
          <w:rFonts w:ascii="Times New Roman" w:hAnsi="Times New Roman"/>
          <w:b/>
          <w:sz w:val="28"/>
          <w:szCs w:val="28"/>
        </w:rPr>
        <w:t>4 часа</w:t>
      </w:r>
    </w:p>
    <w:p w:rsidR="005913A9" w:rsidRPr="00321A77" w:rsidRDefault="005913A9" w:rsidP="005913A9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761C0" w:rsidRPr="00B761C0" w:rsidRDefault="005913A9" w:rsidP="00B7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1C0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="00B761C0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B761C0">
        <w:rPr>
          <w:rFonts w:ascii="Times New Roman" w:hAnsi="Times New Roman"/>
          <w:color w:val="000000"/>
          <w:sz w:val="28"/>
          <w:szCs w:val="28"/>
        </w:rPr>
        <w:t xml:space="preserve"> и умения</w:t>
      </w:r>
      <w:r w:rsidR="00B761C0">
        <w:rPr>
          <w:color w:val="000000"/>
          <w:sz w:val="28"/>
          <w:szCs w:val="28"/>
        </w:rPr>
        <w:t xml:space="preserve"> </w:t>
      </w:r>
      <w:r w:rsidR="00B761C0" w:rsidRPr="00B761C0">
        <w:rPr>
          <w:rFonts w:ascii="Times New Roman" w:hAnsi="Times New Roman"/>
          <w:color w:val="000000"/>
          <w:sz w:val="28"/>
          <w:szCs w:val="28"/>
        </w:rPr>
        <w:t>по проведению личной гигиены пациента, сестринскому уходу за тяжелобольными, профилактике пролежней, организации б</w:t>
      </w:r>
      <w:r w:rsidR="00B761C0" w:rsidRPr="00B761C0">
        <w:rPr>
          <w:rFonts w:ascii="Times New Roman" w:hAnsi="Times New Roman"/>
          <w:sz w:val="28"/>
          <w:szCs w:val="28"/>
        </w:rPr>
        <w:t>езопасной среды для пациента и персонала.</w:t>
      </w:r>
    </w:p>
    <w:p w:rsidR="005913A9" w:rsidRPr="004D3CB2" w:rsidRDefault="005913A9" w:rsidP="005913A9">
      <w:pPr>
        <w:pStyle w:val="a4"/>
        <w:spacing w:line="360" w:lineRule="auto"/>
        <w:ind w:hanging="710"/>
        <w:rPr>
          <w:sz w:val="28"/>
          <w:szCs w:val="28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13A9" w:rsidRPr="00806D8F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B761C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B761C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проблемно-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зада,</w:t>
            </w:r>
            <w:r w:rsidR="00B761C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13A9" w:rsidRPr="00321A77" w:rsidRDefault="005913A9" w:rsidP="00B761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lastRenderedPageBreak/>
        <w:t>тестовые задания;</w:t>
      </w:r>
    </w:p>
    <w:p w:rsidR="005913A9" w:rsidRPr="005913A9" w:rsidRDefault="00B761C0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913A9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913A9" w:rsidRPr="00806D8F" w:rsidRDefault="005913A9" w:rsidP="005913A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913A9" w:rsidRPr="00806D8F" w:rsidRDefault="005913A9" w:rsidP="005913A9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913A9" w:rsidRPr="00806D8F" w:rsidRDefault="005913A9" w:rsidP="005913A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913A9" w:rsidRDefault="005913A9" w:rsidP="000B0CDB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5913A9" w:rsidRPr="00B761C0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61C0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1C0" w:rsidRPr="00B761C0">
        <w:rPr>
          <w:rFonts w:ascii="Times New Roman" w:hAnsi="Times New Roman"/>
          <w:b/>
          <w:sz w:val="28"/>
          <w:szCs w:val="28"/>
        </w:rPr>
        <w:t>Организация питания пациентов в стационаре. Кормление тяжелобольных. Искусственное питание.</w:t>
      </w:r>
      <w:r w:rsidR="00EA0F55">
        <w:rPr>
          <w:rFonts w:ascii="Times New Roman" w:hAnsi="Times New Roman"/>
          <w:b/>
          <w:sz w:val="28"/>
          <w:szCs w:val="28"/>
        </w:rPr>
        <w:t xml:space="preserve">  </w:t>
      </w:r>
      <w:r w:rsidR="00EA0F55">
        <w:rPr>
          <w:rFonts w:ascii="Times New Roman" w:hAnsi="Times New Roman"/>
          <w:b/>
          <w:sz w:val="28"/>
          <w:szCs w:val="28"/>
        </w:rPr>
        <w:t>4 часа</w:t>
      </w:r>
    </w:p>
    <w:p w:rsidR="005913A9" w:rsidRPr="00321A77" w:rsidRDefault="005913A9" w:rsidP="005913A9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9" w:rsidRDefault="005913A9" w:rsidP="00B761C0">
      <w:pPr>
        <w:pStyle w:val="a4"/>
        <w:ind w:hanging="71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="00B761C0" w:rsidRPr="00C35559">
        <w:rPr>
          <w:color w:val="000000"/>
          <w:sz w:val="28"/>
          <w:szCs w:val="28"/>
        </w:rPr>
        <w:t>сформировать у обучающихся знания</w:t>
      </w:r>
      <w:r w:rsidR="00B761C0">
        <w:rPr>
          <w:color w:val="000000"/>
          <w:sz w:val="28"/>
          <w:szCs w:val="28"/>
        </w:rPr>
        <w:t xml:space="preserve"> и умения </w:t>
      </w:r>
      <w:r w:rsidR="00B761C0" w:rsidRPr="00B761C0">
        <w:rPr>
          <w:color w:val="000000"/>
          <w:sz w:val="28"/>
          <w:szCs w:val="28"/>
        </w:rPr>
        <w:t>по</w:t>
      </w:r>
      <w:r w:rsidR="00B761C0" w:rsidRPr="00B761C0">
        <w:rPr>
          <w:b/>
          <w:sz w:val="28"/>
          <w:szCs w:val="28"/>
        </w:rPr>
        <w:t xml:space="preserve"> </w:t>
      </w:r>
      <w:r w:rsidR="00B761C0" w:rsidRPr="00B761C0">
        <w:rPr>
          <w:sz w:val="28"/>
          <w:szCs w:val="28"/>
        </w:rPr>
        <w:t xml:space="preserve">организации питания пациентов в стационаре, кормлению тяжелобольных, в </w:t>
      </w:r>
      <w:proofErr w:type="spellStart"/>
      <w:r w:rsidR="00B761C0" w:rsidRPr="00B761C0">
        <w:rPr>
          <w:sz w:val="28"/>
          <w:szCs w:val="28"/>
        </w:rPr>
        <w:t>т.ч</w:t>
      </w:r>
      <w:proofErr w:type="spellEnd"/>
      <w:r w:rsidR="00B761C0" w:rsidRPr="00B761C0">
        <w:rPr>
          <w:sz w:val="28"/>
          <w:szCs w:val="28"/>
        </w:rPr>
        <w:t>. искусственному питанию.</w:t>
      </w:r>
    </w:p>
    <w:p w:rsidR="00B761C0" w:rsidRPr="00B761C0" w:rsidRDefault="00B761C0" w:rsidP="00B761C0">
      <w:pPr>
        <w:pStyle w:val="a4"/>
        <w:ind w:hanging="710"/>
        <w:rPr>
          <w:sz w:val="28"/>
          <w:szCs w:val="28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13A9" w:rsidRPr="00806D8F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67605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67605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проблемно-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задач,</w:t>
            </w:r>
            <w:r w:rsidR="0067605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13A9" w:rsidRPr="00321A77" w:rsidRDefault="005913A9" w:rsidP="00B761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913A9" w:rsidRPr="005913A9" w:rsidRDefault="00676051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913A9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913A9" w:rsidRPr="00806D8F" w:rsidRDefault="005913A9" w:rsidP="005913A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913A9" w:rsidRPr="00806D8F" w:rsidRDefault="005913A9" w:rsidP="005913A9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913A9" w:rsidRPr="00676051" w:rsidRDefault="005913A9" w:rsidP="005913A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676051" w:rsidRPr="00B761C0" w:rsidRDefault="00676051" w:rsidP="0067605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B761C0" w:rsidRPr="00806D8F" w:rsidRDefault="00B761C0" w:rsidP="0067605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913A9" w:rsidRPr="00676051" w:rsidRDefault="005913A9" w:rsidP="00676051">
      <w:pPr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61C0">
        <w:rPr>
          <w:rFonts w:ascii="Times New Roman" w:hAnsi="Times New Roman"/>
          <w:b/>
          <w:sz w:val="28"/>
          <w:szCs w:val="28"/>
        </w:rPr>
        <w:t xml:space="preserve">4. </w:t>
      </w:r>
      <w:r w:rsidR="00B761C0" w:rsidRPr="00676051">
        <w:rPr>
          <w:rFonts w:ascii="Times New Roman" w:hAnsi="Times New Roman"/>
          <w:b/>
          <w:sz w:val="28"/>
          <w:szCs w:val="28"/>
        </w:rPr>
        <w:t>Участие медсестры в лечебном процессе, лабораторных и инструментальных методах исследованиях. Термометрия. Лихорадка, сестринская помощь при гипертермии. Сестринский уход при боли.</w:t>
      </w:r>
      <w:r w:rsidRPr="00676051">
        <w:rPr>
          <w:rFonts w:ascii="Times New Roman" w:hAnsi="Times New Roman"/>
          <w:b/>
          <w:sz w:val="28"/>
          <w:szCs w:val="28"/>
        </w:rPr>
        <w:t xml:space="preserve"> </w:t>
      </w:r>
      <w:r w:rsidR="00EA0F55">
        <w:rPr>
          <w:rFonts w:ascii="Times New Roman" w:hAnsi="Times New Roman"/>
          <w:b/>
          <w:sz w:val="28"/>
          <w:szCs w:val="28"/>
        </w:rPr>
        <w:t xml:space="preserve">   8</w:t>
      </w:r>
      <w:r w:rsidR="00EA0F55">
        <w:rPr>
          <w:rFonts w:ascii="Times New Roman" w:hAnsi="Times New Roman"/>
          <w:b/>
          <w:sz w:val="28"/>
          <w:szCs w:val="28"/>
        </w:rPr>
        <w:t xml:space="preserve"> час</w:t>
      </w:r>
      <w:r w:rsidR="00EA0F55">
        <w:rPr>
          <w:rFonts w:ascii="Times New Roman" w:hAnsi="Times New Roman"/>
          <w:b/>
          <w:sz w:val="28"/>
          <w:szCs w:val="28"/>
        </w:rPr>
        <w:t>ов</w:t>
      </w:r>
      <w:bookmarkStart w:id="0" w:name="_GoBack"/>
      <w:bookmarkEnd w:id="0"/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76051" w:rsidRPr="00676051" w:rsidRDefault="005913A9" w:rsidP="006760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605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="00676051"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676051">
        <w:rPr>
          <w:rFonts w:ascii="Times New Roman" w:hAnsi="Times New Roman"/>
          <w:color w:val="000000"/>
          <w:sz w:val="28"/>
          <w:szCs w:val="28"/>
        </w:rPr>
        <w:t xml:space="preserve"> и умения по участию медсестры в </w:t>
      </w:r>
      <w:r w:rsidR="00676051" w:rsidRPr="006C184C">
        <w:rPr>
          <w:rFonts w:ascii="Times New Roman" w:hAnsi="Times New Roman"/>
          <w:sz w:val="28"/>
          <w:szCs w:val="28"/>
        </w:rPr>
        <w:t>лабораторных и инструментальных методах исследованиях</w:t>
      </w:r>
      <w:r w:rsidR="00676051">
        <w:rPr>
          <w:rFonts w:ascii="Times New Roman" w:hAnsi="Times New Roman"/>
          <w:sz w:val="28"/>
          <w:szCs w:val="28"/>
        </w:rPr>
        <w:t xml:space="preserve">, организации </w:t>
      </w:r>
      <w:r w:rsidR="00676051" w:rsidRPr="00676051">
        <w:rPr>
          <w:rFonts w:ascii="Times New Roman" w:hAnsi="Times New Roman"/>
          <w:sz w:val="28"/>
          <w:szCs w:val="28"/>
        </w:rPr>
        <w:t>с</w:t>
      </w:r>
      <w:r w:rsidR="00676051" w:rsidRPr="00676051">
        <w:rPr>
          <w:rFonts w:ascii="Times New Roman" w:hAnsi="Times New Roman"/>
          <w:sz w:val="28"/>
          <w:szCs w:val="28"/>
        </w:rPr>
        <w:t>естринск</w:t>
      </w:r>
      <w:r w:rsidR="00676051" w:rsidRPr="00676051">
        <w:rPr>
          <w:rFonts w:ascii="Times New Roman" w:hAnsi="Times New Roman"/>
          <w:sz w:val="28"/>
          <w:szCs w:val="28"/>
        </w:rPr>
        <w:t>ого</w:t>
      </w:r>
      <w:r w:rsidR="00676051" w:rsidRPr="00676051">
        <w:rPr>
          <w:rFonts w:ascii="Times New Roman" w:hAnsi="Times New Roman"/>
          <w:sz w:val="28"/>
          <w:szCs w:val="28"/>
        </w:rPr>
        <w:t xml:space="preserve"> уход</w:t>
      </w:r>
      <w:r w:rsidR="00676051" w:rsidRPr="00676051">
        <w:rPr>
          <w:rFonts w:ascii="Times New Roman" w:hAnsi="Times New Roman"/>
          <w:sz w:val="28"/>
          <w:szCs w:val="28"/>
        </w:rPr>
        <w:t>а</w:t>
      </w:r>
      <w:r w:rsidR="00676051" w:rsidRPr="00676051">
        <w:rPr>
          <w:rFonts w:ascii="Times New Roman" w:hAnsi="Times New Roman"/>
          <w:sz w:val="28"/>
          <w:szCs w:val="28"/>
        </w:rPr>
        <w:t xml:space="preserve"> при боли</w:t>
      </w:r>
      <w:r w:rsidR="00676051" w:rsidRPr="00676051">
        <w:rPr>
          <w:rFonts w:ascii="Times New Roman" w:hAnsi="Times New Roman"/>
          <w:sz w:val="28"/>
          <w:szCs w:val="28"/>
        </w:rPr>
        <w:t>, лихорадке</w:t>
      </w:r>
      <w:r w:rsidR="00676051" w:rsidRPr="00676051">
        <w:rPr>
          <w:rFonts w:ascii="Times New Roman" w:hAnsi="Times New Roman"/>
          <w:sz w:val="28"/>
          <w:szCs w:val="28"/>
        </w:rPr>
        <w:t xml:space="preserve">. </w:t>
      </w:r>
    </w:p>
    <w:p w:rsidR="005913A9" w:rsidRPr="004D3CB2" w:rsidRDefault="00676051" w:rsidP="00676051">
      <w:pPr>
        <w:spacing w:after="0" w:line="240" w:lineRule="auto"/>
        <w:ind w:firstLine="709"/>
        <w:jc w:val="both"/>
        <w:rPr>
          <w:sz w:val="28"/>
          <w:szCs w:val="28"/>
        </w:rPr>
      </w:pPr>
      <w:r w:rsidRPr="006C184C">
        <w:rPr>
          <w:rFonts w:ascii="Times New Roman" w:hAnsi="Times New Roman"/>
          <w:sz w:val="28"/>
          <w:szCs w:val="28"/>
        </w:rPr>
        <w:t>.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913A9" w:rsidRPr="00321A77" w:rsidRDefault="005913A9" w:rsidP="00B761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</w:t>
            </w: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913A9" w:rsidRPr="00806D8F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</w:t>
            </w:r>
            <w:r w:rsidR="0067605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по теоретическим вопросам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, тестирование. (см. ФОС)</w:t>
            </w:r>
          </w:p>
          <w:p w:rsidR="005913A9" w:rsidRPr="00806D8F" w:rsidRDefault="005913A9" w:rsidP="00B761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решение </w:t>
            </w:r>
            <w:r w:rsidR="0067605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проблемно-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ситуационных задач,</w:t>
            </w:r>
            <w:r w:rsidR="0067605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(см. ФОС)</w:t>
            </w:r>
          </w:p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913A9" w:rsidRPr="00321A77" w:rsidTr="00B761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2E6FDE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E6F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A9" w:rsidRPr="00321A77" w:rsidRDefault="005913A9" w:rsidP="00B761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13A9" w:rsidRPr="00321A77" w:rsidRDefault="005913A9" w:rsidP="00B761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13A9" w:rsidRPr="00321A77" w:rsidRDefault="005913A9" w:rsidP="00B761C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9" w:rsidRPr="00321A77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13A9" w:rsidRDefault="005913A9" w:rsidP="005913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913A9" w:rsidRPr="005913A9" w:rsidRDefault="00676051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проблемно-</w:t>
      </w:r>
      <w:r w:rsidR="005913A9"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913A9" w:rsidRPr="00806D8F" w:rsidRDefault="005913A9" w:rsidP="005913A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теоретические вопросы</w:t>
      </w:r>
    </w:p>
    <w:p w:rsidR="005913A9" w:rsidRPr="00806D8F" w:rsidRDefault="005913A9" w:rsidP="005913A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5913A9" w:rsidRPr="00806D8F" w:rsidRDefault="005913A9" w:rsidP="005913A9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913A9" w:rsidRPr="00806D8F" w:rsidRDefault="005913A9" w:rsidP="005913A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5913A9" w:rsidRDefault="005913A9" w:rsidP="000B0CDB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5913A9" w:rsidRDefault="005913A9" w:rsidP="000B0CDB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5913A9" w:rsidRDefault="005913A9" w:rsidP="000B0CDB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6541AA" w:rsidRPr="00806D8F" w:rsidRDefault="005913A9" w:rsidP="006760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541AA" w:rsidRPr="006541AA" w:rsidRDefault="006541AA" w:rsidP="000B0C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6541AA" w:rsidRPr="006541AA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03" w:rsidRDefault="008D1C03" w:rsidP="00CF7355">
      <w:pPr>
        <w:spacing w:after="0" w:line="240" w:lineRule="auto"/>
      </w:pPr>
      <w:r>
        <w:separator/>
      </w:r>
    </w:p>
  </w:endnote>
  <w:endnote w:type="continuationSeparator" w:id="0">
    <w:p w:rsidR="008D1C03" w:rsidRDefault="008D1C0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B761C0" w:rsidRDefault="00B761C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F5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761C0" w:rsidRDefault="00B761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03" w:rsidRDefault="008D1C03" w:rsidP="00CF7355">
      <w:pPr>
        <w:spacing w:after="0" w:line="240" w:lineRule="auto"/>
      </w:pPr>
      <w:r>
        <w:separator/>
      </w:r>
    </w:p>
  </w:footnote>
  <w:footnote w:type="continuationSeparator" w:id="0">
    <w:p w:rsidR="008D1C03" w:rsidRDefault="008D1C0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8E9"/>
    <w:multiLevelType w:val="hybridMultilevel"/>
    <w:tmpl w:val="D0607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D583E"/>
    <w:multiLevelType w:val="hybridMultilevel"/>
    <w:tmpl w:val="299A8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D1F22"/>
    <w:multiLevelType w:val="hybridMultilevel"/>
    <w:tmpl w:val="2B82710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75242"/>
    <w:multiLevelType w:val="hybridMultilevel"/>
    <w:tmpl w:val="C8E2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1C07873"/>
    <w:multiLevelType w:val="hybridMultilevel"/>
    <w:tmpl w:val="CC440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7F58"/>
    <w:multiLevelType w:val="hybridMultilevel"/>
    <w:tmpl w:val="5C9E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61D3"/>
    <w:multiLevelType w:val="hybridMultilevel"/>
    <w:tmpl w:val="3370D66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30EE2"/>
    <w:multiLevelType w:val="hybridMultilevel"/>
    <w:tmpl w:val="6CEE75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36908D3"/>
    <w:multiLevelType w:val="hybridMultilevel"/>
    <w:tmpl w:val="7C9E5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4C01"/>
    <w:rsid w:val="0000640F"/>
    <w:rsid w:val="00015545"/>
    <w:rsid w:val="000720E2"/>
    <w:rsid w:val="000725E8"/>
    <w:rsid w:val="00073BD2"/>
    <w:rsid w:val="00093072"/>
    <w:rsid w:val="000A18F2"/>
    <w:rsid w:val="000B0CDB"/>
    <w:rsid w:val="00104C6C"/>
    <w:rsid w:val="0011059E"/>
    <w:rsid w:val="00136B7E"/>
    <w:rsid w:val="00137E94"/>
    <w:rsid w:val="001668A0"/>
    <w:rsid w:val="00181372"/>
    <w:rsid w:val="001F21AA"/>
    <w:rsid w:val="001F27B3"/>
    <w:rsid w:val="001F6238"/>
    <w:rsid w:val="002648DD"/>
    <w:rsid w:val="002749B5"/>
    <w:rsid w:val="00277580"/>
    <w:rsid w:val="00293275"/>
    <w:rsid w:val="002B4C4A"/>
    <w:rsid w:val="002B5FA7"/>
    <w:rsid w:val="002C7EDC"/>
    <w:rsid w:val="002E088E"/>
    <w:rsid w:val="002E0E28"/>
    <w:rsid w:val="002E6FDE"/>
    <w:rsid w:val="002F4C41"/>
    <w:rsid w:val="0030564A"/>
    <w:rsid w:val="00305C98"/>
    <w:rsid w:val="00321A77"/>
    <w:rsid w:val="003314E4"/>
    <w:rsid w:val="00332CC0"/>
    <w:rsid w:val="003833B0"/>
    <w:rsid w:val="003A7817"/>
    <w:rsid w:val="003C40C3"/>
    <w:rsid w:val="003D2EEF"/>
    <w:rsid w:val="003E6009"/>
    <w:rsid w:val="00430A01"/>
    <w:rsid w:val="00431D34"/>
    <w:rsid w:val="004711E5"/>
    <w:rsid w:val="004A6B97"/>
    <w:rsid w:val="004B6071"/>
    <w:rsid w:val="004D11F9"/>
    <w:rsid w:val="004D3CB2"/>
    <w:rsid w:val="004D7E06"/>
    <w:rsid w:val="00511905"/>
    <w:rsid w:val="00512F1A"/>
    <w:rsid w:val="00521376"/>
    <w:rsid w:val="005219A5"/>
    <w:rsid w:val="0054727F"/>
    <w:rsid w:val="00547C50"/>
    <w:rsid w:val="00586A55"/>
    <w:rsid w:val="005907FB"/>
    <w:rsid w:val="005913A0"/>
    <w:rsid w:val="005913A9"/>
    <w:rsid w:val="005A0E63"/>
    <w:rsid w:val="005A7BA7"/>
    <w:rsid w:val="005B3390"/>
    <w:rsid w:val="005B3C26"/>
    <w:rsid w:val="005D0A31"/>
    <w:rsid w:val="005D2FAD"/>
    <w:rsid w:val="005D6686"/>
    <w:rsid w:val="00600D6A"/>
    <w:rsid w:val="00616B40"/>
    <w:rsid w:val="006541AA"/>
    <w:rsid w:val="00673659"/>
    <w:rsid w:val="00676051"/>
    <w:rsid w:val="00692946"/>
    <w:rsid w:val="006A1505"/>
    <w:rsid w:val="006C184C"/>
    <w:rsid w:val="006C5F96"/>
    <w:rsid w:val="006D4E3A"/>
    <w:rsid w:val="006D631D"/>
    <w:rsid w:val="006E036F"/>
    <w:rsid w:val="00724ABC"/>
    <w:rsid w:val="00740FC9"/>
    <w:rsid w:val="0075623B"/>
    <w:rsid w:val="00763E93"/>
    <w:rsid w:val="00764ED6"/>
    <w:rsid w:val="00774A23"/>
    <w:rsid w:val="0079716A"/>
    <w:rsid w:val="007A4CB7"/>
    <w:rsid w:val="007A527B"/>
    <w:rsid w:val="00814434"/>
    <w:rsid w:val="008163BF"/>
    <w:rsid w:val="00834ECE"/>
    <w:rsid w:val="008413C0"/>
    <w:rsid w:val="00881975"/>
    <w:rsid w:val="00885BA2"/>
    <w:rsid w:val="00886CA2"/>
    <w:rsid w:val="008A7C09"/>
    <w:rsid w:val="008C2530"/>
    <w:rsid w:val="008C662F"/>
    <w:rsid w:val="008D1C03"/>
    <w:rsid w:val="008F3EB3"/>
    <w:rsid w:val="009030DD"/>
    <w:rsid w:val="009106BA"/>
    <w:rsid w:val="009411BE"/>
    <w:rsid w:val="00951144"/>
    <w:rsid w:val="009845E0"/>
    <w:rsid w:val="009A7F0A"/>
    <w:rsid w:val="009C7798"/>
    <w:rsid w:val="009D0A76"/>
    <w:rsid w:val="00A14503"/>
    <w:rsid w:val="00A22C64"/>
    <w:rsid w:val="00A45FDC"/>
    <w:rsid w:val="00AA1563"/>
    <w:rsid w:val="00AE75A9"/>
    <w:rsid w:val="00AF694F"/>
    <w:rsid w:val="00B0671A"/>
    <w:rsid w:val="00B46995"/>
    <w:rsid w:val="00B67E37"/>
    <w:rsid w:val="00B761C0"/>
    <w:rsid w:val="00B87DAB"/>
    <w:rsid w:val="00BD661B"/>
    <w:rsid w:val="00BF2FDF"/>
    <w:rsid w:val="00BF7B1A"/>
    <w:rsid w:val="00C05E63"/>
    <w:rsid w:val="00C33FB9"/>
    <w:rsid w:val="00C354D4"/>
    <w:rsid w:val="00C35559"/>
    <w:rsid w:val="00C5626C"/>
    <w:rsid w:val="00C749F5"/>
    <w:rsid w:val="00CA5FB1"/>
    <w:rsid w:val="00CF1DA9"/>
    <w:rsid w:val="00CF7355"/>
    <w:rsid w:val="00D011BB"/>
    <w:rsid w:val="00D063C4"/>
    <w:rsid w:val="00D23416"/>
    <w:rsid w:val="00D6441C"/>
    <w:rsid w:val="00D64658"/>
    <w:rsid w:val="00D761E2"/>
    <w:rsid w:val="00DA1FE4"/>
    <w:rsid w:val="00DE5329"/>
    <w:rsid w:val="00DF18D4"/>
    <w:rsid w:val="00E463B1"/>
    <w:rsid w:val="00E72595"/>
    <w:rsid w:val="00E72900"/>
    <w:rsid w:val="00E96695"/>
    <w:rsid w:val="00EA0F55"/>
    <w:rsid w:val="00EB3393"/>
    <w:rsid w:val="00ED129F"/>
    <w:rsid w:val="00ED35AA"/>
    <w:rsid w:val="00F156F8"/>
    <w:rsid w:val="00F2077F"/>
    <w:rsid w:val="00FA5D02"/>
    <w:rsid w:val="00FB4163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62C3C-6124-43AC-A8BF-5F697761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1668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Artem Dmitriev</cp:lastModifiedBy>
  <cp:revision>60</cp:revision>
  <cp:lastPrinted>2019-02-05T10:00:00Z</cp:lastPrinted>
  <dcterms:created xsi:type="dcterms:W3CDTF">2019-05-04T07:56:00Z</dcterms:created>
  <dcterms:modified xsi:type="dcterms:W3CDTF">2022-01-09T09:36:00Z</dcterms:modified>
</cp:coreProperties>
</file>