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  <w:r w:rsidR="009E0F35">
        <w:rPr>
          <w:b/>
          <w:sz w:val="28"/>
        </w:rPr>
        <w:t>«ТРАВМАТОЛОГИЯ В ОФТАЛЬМОЛОГИИ»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9E0F35" w:rsidRPr="004B2C94" w:rsidRDefault="009E0F35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81241A" w:rsidRDefault="0081241A" w:rsidP="0081241A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2F36CF" w:rsidRPr="00170873" w:rsidRDefault="009511F7" w:rsidP="002F36CF">
      <w:pPr>
        <w:jc w:val="both"/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</w:t>
      </w:r>
      <w:r w:rsidRPr="008D20EC">
        <w:rPr>
          <w:sz w:val="28"/>
          <w:szCs w:val="28"/>
        </w:rPr>
        <w:t>практическое заня</w:t>
      </w:r>
      <w:r w:rsidR="000931E3" w:rsidRPr="008D20EC">
        <w:rPr>
          <w:sz w:val="28"/>
          <w:szCs w:val="28"/>
        </w:rPr>
        <w:t>тие,</w:t>
      </w:r>
      <w:r w:rsidRPr="008D20EC">
        <w:rPr>
          <w:sz w:val="28"/>
          <w:szCs w:val="28"/>
        </w:rPr>
        <w:t xml:space="preserve"> др.). </w:t>
      </w:r>
      <w:r w:rsidR="00FD5B6B" w:rsidRPr="008D20EC">
        <w:rPr>
          <w:sz w:val="28"/>
          <w:szCs w:val="28"/>
        </w:rPr>
        <w:t>В результате выполнения</w:t>
      </w:r>
      <w:r w:rsidR="00F72D55" w:rsidRPr="008D20EC">
        <w:rPr>
          <w:sz w:val="28"/>
          <w:szCs w:val="28"/>
        </w:rPr>
        <w:t xml:space="preserve"> самостоятельной работы по модулю «</w:t>
      </w:r>
      <w:r w:rsidR="009E0F35">
        <w:rPr>
          <w:sz w:val="28"/>
          <w:szCs w:val="28"/>
        </w:rPr>
        <w:t>Травматология в офтальмологии</w:t>
      </w:r>
      <w:r w:rsidR="008D20EC" w:rsidRPr="008D20EC">
        <w:rPr>
          <w:sz w:val="28"/>
          <w:szCs w:val="28"/>
        </w:rPr>
        <w:t xml:space="preserve">» </w:t>
      </w:r>
      <w:r w:rsidR="008D20EC" w:rsidRPr="002F36CF">
        <w:rPr>
          <w:sz w:val="28"/>
          <w:szCs w:val="28"/>
        </w:rPr>
        <w:t>обучающийся</w:t>
      </w:r>
      <w:r w:rsidR="00FD5B6B" w:rsidRPr="002F36CF">
        <w:rPr>
          <w:sz w:val="28"/>
          <w:szCs w:val="28"/>
        </w:rPr>
        <w:t xml:space="preserve"> должен: овладеть </w:t>
      </w:r>
      <w:r w:rsidR="00F72D55" w:rsidRPr="002F36CF">
        <w:rPr>
          <w:sz w:val="28"/>
          <w:szCs w:val="28"/>
        </w:rPr>
        <w:t>следующими знаниями</w:t>
      </w:r>
      <w:r w:rsidR="008D20EC" w:rsidRPr="002F36CF">
        <w:rPr>
          <w:b/>
          <w:sz w:val="28"/>
          <w:szCs w:val="28"/>
        </w:rPr>
        <w:t xml:space="preserve">: </w:t>
      </w:r>
      <w:r w:rsidR="002F36CF" w:rsidRPr="002F36CF">
        <w:rPr>
          <w:sz w:val="28"/>
          <w:szCs w:val="28"/>
        </w:rPr>
        <w:t>Механич</w:t>
      </w:r>
      <w:r w:rsidR="009E0F35">
        <w:rPr>
          <w:sz w:val="28"/>
          <w:szCs w:val="28"/>
        </w:rPr>
        <w:t>еское повреждение органа зрения. Классификация травм глаза. Контузии. Диагностика контузий глаза. Клиника при контузии глаза.</w:t>
      </w:r>
      <w:r w:rsidR="002F36CF" w:rsidRPr="002F36CF">
        <w:rPr>
          <w:sz w:val="28"/>
          <w:szCs w:val="28"/>
        </w:rPr>
        <w:t xml:space="preserve"> </w:t>
      </w:r>
      <w:r w:rsidR="009E0F35">
        <w:rPr>
          <w:sz w:val="28"/>
          <w:szCs w:val="28"/>
        </w:rPr>
        <w:t>Принципы лечения контузий глаза.</w:t>
      </w:r>
      <w:r w:rsidR="002F36CF" w:rsidRPr="002F36CF">
        <w:rPr>
          <w:sz w:val="28"/>
          <w:szCs w:val="28"/>
        </w:rPr>
        <w:t xml:space="preserve"> </w:t>
      </w:r>
      <w:r w:rsidR="009E0F35">
        <w:rPr>
          <w:sz w:val="28"/>
          <w:szCs w:val="28"/>
        </w:rPr>
        <w:t>Непроникающие ранения, признаки. Проникающие ранения, признаки. Диагностика ранений глаза.</w:t>
      </w:r>
      <w:r w:rsidR="002F36CF" w:rsidRPr="002F36CF">
        <w:rPr>
          <w:sz w:val="28"/>
          <w:szCs w:val="28"/>
        </w:rPr>
        <w:t xml:space="preserve"> Рентгеног</w:t>
      </w:r>
      <w:r w:rsidR="009E0F35">
        <w:rPr>
          <w:sz w:val="28"/>
          <w:szCs w:val="28"/>
        </w:rPr>
        <w:t>рафические методы исследования. КТ, МРТ.</w:t>
      </w:r>
      <w:r w:rsidR="002F36CF" w:rsidRPr="002F36CF">
        <w:rPr>
          <w:sz w:val="28"/>
          <w:szCs w:val="28"/>
        </w:rPr>
        <w:t xml:space="preserve"> Уль</w:t>
      </w:r>
      <w:r w:rsidR="009E0F35">
        <w:rPr>
          <w:sz w:val="28"/>
          <w:szCs w:val="28"/>
        </w:rPr>
        <w:t>тразвуковое исследование глаза. Лечение ранений глаза.</w:t>
      </w:r>
      <w:r w:rsidR="002F36CF" w:rsidRPr="002F36CF">
        <w:rPr>
          <w:sz w:val="28"/>
          <w:szCs w:val="28"/>
        </w:rPr>
        <w:t xml:space="preserve"> Методы ло</w:t>
      </w:r>
      <w:r w:rsidR="009E0F35">
        <w:rPr>
          <w:sz w:val="28"/>
          <w:szCs w:val="28"/>
        </w:rPr>
        <w:t>кализации инородных тел в глазу.</w:t>
      </w:r>
      <w:r w:rsidR="002F36CF" w:rsidRPr="002F36CF">
        <w:rPr>
          <w:sz w:val="28"/>
          <w:szCs w:val="28"/>
        </w:rPr>
        <w:t xml:space="preserve"> Способы </w:t>
      </w:r>
      <w:r w:rsidR="009E0F35">
        <w:rPr>
          <w:sz w:val="28"/>
          <w:szCs w:val="28"/>
        </w:rPr>
        <w:t>удаления инородных тел из глаза.</w:t>
      </w:r>
      <w:r w:rsidR="002F36CF" w:rsidRPr="002F36CF">
        <w:rPr>
          <w:sz w:val="28"/>
          <w:szCs w:val="28"/>
        </w:rPr>
        <w:t xml:space="preserve"> Осложн</w:t>
      </w:r>
      <w:r w:rsidR="009E0F35">
        <w:rPr>
          <w:sz w:val="28"/>
          <w:szCs w:val="28"/>
        </w:rPr>
        <w:t xml:space="preserve">ения проникающих ранений глаза. </w:t>
      </w:r>
      <w:proofErr w:type="spellStart"/>
      <w:r w:rsidR="009E0F35">
        <w:rPr>
          <w:sz w:val="28"/>
          <w:szCs w:val="28"/>
        </w:rPr>
        <w:t>Халькоз</w:t>
      </w:r>
      <w:proofErr w:type="spellEnd"/>
      <w:r w:rsidR="009E0F35">
        <w:rPr>
          <w:sz w:val="28"/>
          <w:szCs w:val="28"/>
        </w:rPr>
        <w:t>, сидероз.</w:t>
      </w:r>
      <w:r w:rsidR="002F36CF" w:rsidRPr="002F36CF">
        <w:rPr>
          <w:sz w:val="28"/>
          <w:szCs w:val="28"/>
        </w:rPr>
        <w:t xml:space="preserve"> Симпатич</w:t>
      </w:r>
      <w:r w:rsidR="009E0F35">
        <w:rPr>
          <w:sz w:val="28"/>
          <w:szCs w:val="28"/>
        </w:rPr>
        <w:t xml:space="preserve">еское воспаление. Симпатизирующее воспаление. </w:t>
      </w:r>
      <w:proofErr w:type="spellStart"/>
      <w:r w:rsidR="009E0F35">
        <w:rPr>
          <w:sz w:val="28"/>
          <w:szCs w:val="28"/>
        </w:rPr>
        <w:t>Эндофтальмит</w:t>
      </w:r>
      <w:proofErr w:type="spellEnd"/>
      <w:r w:rsidR="009E0F35">
        <w:rPr>
          <w:sz w:val="28"/>
          <w:szCs w:val="28"/>
        </w:rPr>
        <w:t xml:space="preserve">, </w:t>
      </w:r>
      <w:proofErr w:type="spellStart"/>
      <w:r w:rsidR="009E0F35">
        <w:rPr>
          <w:sz w:val="28"/>
          <w:szCs w:val="28"/>
        </w:rPr>
        <w:t>панофтальмит</w:t>
      </w:r>
      <w:proofErr w:type="spellEnd"/>
      <w:r w:rsidR="009E0F35">
        <w:rPr>
          <w:sz w:val="28"/>
          <w:szCs w:val="28"/>
        </w:rPr>
        <w:t>. Ожоги глаз. Классификация ожогов глаз. Диагностика ожогов глаз.</w:t>
      </w:r>
      <w:r w:rsidR="002F36CF" w:rsidRPr="002F36CF">
        <w:rPr>
          <w:sz w:val="28"/>
          <w:szCs w:val="28"/>
        </w:rPr>
        <w:t xml:space="preserve"> Не</w:t>
      </w:r>
      <w:r w:rsidR="009E0F35">
        <w:rPr>
          <w:sz w:val="28"/>
          <w:szCs w:val="28"/>
        </w:rPr>
        <w:t>отложная помощь при ожоге глаз. Принципы лечения ожогов глаз.</w:t>
      </w:r>
      <w:r w:rsidR="002F36CF" w:rsidRPr="002F36CF">
        <w:rPr>
          <w:sz w:val="28"/>
          <w:szCs w:val="28"/>
        </w:rPr>
        <w:t xml:space="preserve"> Лечение с применением биоматериала «</w:t>
      </w:r>
      <w:proofErr w:type="spellStart"/>
      <w:r w:rsidR="002F36CF" w:rsidRPr="002F36CF">
        <w:rPr>
          <w:sz w:val="28"/>
          <w:szCs w:val="28"/>
        </w:rPr>
        <w:t>Аллоплант</w:t>
      </w:r>
      <w:proofErr w:type="spellEnd"/>
      <w:r w:rsidR="002F36CF" w:rsidRPr="002F36CF">
        <w:rPr>
          <w:sz w:val="28"/>
          <w:szCs w:val="28"/>
        </w:rPr>
        <w:t>».</w:t>
      </w:r>
    </w:p>
    <w:p w:rsidR="004B2C94" w:rsidRPr="004B2C94" w:rsidRDefault="004B2C94" w:rsidP="00026267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готовность к ведению и ле</w:t>
            </w: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чению пациентов, нуждающихся в оказании офтальмологической медицинской помощи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CC05A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над учебным материалом (учебника, первоисточника, дополнительной литературы); чтение текста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E2517" w:rsidRDefault="00FE2517" w:rsidP="009E0F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</w:t>
            </w:r>
            <w:r w:rsidR="00CC05A1">
              <w:rPr>
                <w:color w:val="000000"/>
                <w:sz w:val="24"/>
                <w:szCs w:val="24"/>
                <w:shd w:val="clear" w:color="auto" w:fill="FFFFFF"/>
              </w:rPr>
              <w:t>устный опрос, решение проблемно</w:t>
            </w:r>
            <w:r w:rsidR="009E0F35">
              <w:rPr>
                <w:color w:val="000000"/>
                <w:sz w:val="24"/>
                <w:szCs w:val="24"/>
                <w:shd w:val="clear" w:color="auto" w:fill="FFFFFF"/>
              </w:rPr>
              <w:t xml:space="preserve"> – ситуационных задач.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FE2517" w:rsidP="00FE2517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2D5D7D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FE2517" w:rsidRDefault="00FE2517" w:rsidP="00FE251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FE2517" w:rsidRDefault="00FE2517" w:rsidP="002F41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2F4135">
              <w:rPr>
                <w:i/>
                <w:sz w:val="28"/>
              </w:rPr>
              <w:t>Травматология в офтальмологии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26267" w:rsidRDefault="00FE2517" w:rsidP="00FE2517">
            <w:pPr>
              <w:ind w:hanging="262"/>
              <w:jc w:val="center"/>
              <w:rPr>
                <w:sz w:val="24"/>
                <w:szCs w:val="24"/>
              </w:rPr>
            </w:pPr>
            <w:r w:rsidRPr="0002626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2F36CF" w:rsidRDefault="00FE2517" w:rsidP="00026267">
            <w:pPr>
              <w:jc w:val="both"/>
              <w:rPr>
                <w:sz w:val="24"/>
                <w:szCs w:val="24"/>
                <w:vertAlign w:val="superscript"/>
              </w:rPr>
            </w:pPr>
            <w:r w:rsidRPr="002F36CF">
              <w:rPr>
                <w:sz w:val="24"/>
                <w:szCs w:val="24"/>
              </w:rPr>
              <w:t>Тема «</w:t>
            </w:r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 xml:space="preserve">Механическое повреждение органа зрения. Классификация. Контузии. Диагностика, клиника, лечение. Ранения. Диагностика, клиника, лечение. Методы удаления внутриглазных инородных тел. Осложнения проникающих ранений. Лечение с б/м </w:t>
            </w:r>
            <w:proofErr w:type="spellStart"/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Alloplant</w:t>
            </w:r>
            <w:proofErr w:type="spellEnd"/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. Ожоги. Диагностика, клиника, лечение</w:t>
            </w:r>
            <w:r w:rsidR="00026267" w:rsidRPr="002F36C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FE2517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194653" w:rsidRDefault="00CC05A1" w:rsidP="009E0F3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решение </w:t>
            </w:r>
            <w:r w:rsidR="009E0F35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C87DA5" w:rsidRDefault="00C87DA5" w:rsidP="00C87DA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C87DA5" w:rsidP="00C87DA5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FE2517" w:rsidRPr="002F36CF" w:rsidRDefault="00FE2517" w:rsidP="002F36CF">
            <w:pPr>
              <w:rPr>
                <w:sz w:val="24"/>
                <w:szCs w:val="24"/>
              </w:rPr>
            </w:pPr>
            <w:r w:rsidRPr="002F36CF">
              <w:rPr>
                <w:sz w:val="24"/>
                <w:szCs w:val="24"/>
              </w:rPr>
              <w:t>Тема «</w:t>
            </w:r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Исследование глаза</w:t>
            </w:r>
            <w:r w:rsidRPr="002F36C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CC05A1" w:rsidP="009E0F35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решение </w:t>
            </w:r>
            <w:r w:rsidR="009E0F35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Pr="004F51E0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FE2517" w:rsidRPr="002F36CF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6CF">
              <w:rPr>
                <w:sz w:val="24"/>
                <w:szCs w:val="24"/>
              </w:rPr>
              <w:t>Тема «</w:t>
            </w:r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Чтение R-грамм, КТ, МРТ больных после травмы. Технология взятия мазков из конъюнктивальной полости</w:t>
            </w:r>
            <w:r w:rsidRPr="002F36C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CC05A1" w:rsidP="009E0F35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устный опрос,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</w:t>
            </w:r>
            <w:r w:rsidR="009E0F35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2517" w:rsidRPr="0003336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4253" w:type="dxa"/>
            <w:shd w:val="clear" w:color="auto" w:fill="auto"/>
          </w:tcPr>
          <w:p w:rsidR="00FE2517" w:rsidRPr="002F36CF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6CF">
              <w:rPr>
                <w:sz w:val="24"/>
                <w:szCs w:val="24"/>
              </w:rPr>
              <w:t>Тема «</w:t>
            </w:r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Локализация ИТ. Методы удаления внутриглазных инородных тел</w:t>
            </w:r>
            <w:r w:rsidRPr="002F36C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CC05A1" w:rsidP="009E0F35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решение </w:t>
            </w:r>
            <w:r w:rsidR="009E0F35">
              <w:rPr>
                <w:color w:val="000000"/>
                <w:sz w:val="24"/>
                <w:szCs w:val="24"/>
                <w:shd w:val="clear" w:color="auto" w:fill="FFFFFF"/>
              </w:rPr>
              <w:t>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02626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FE2517" w:rsidRPr="002F36CF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36CF">
              <w:rPr>
                <w:sz w:val="24"/>
                <w:szCs w:val="24"/>
              </w:rPr>
              <w:t>Тема «</w:t>
            </w:r>
            <w:r w:rsidR="002F36CF" w:rsidRPr="002F36CF">
              <w:rPr>
                <w:color w:val="000000"/>
                <w:sz w:val="24"/>
                <w:szCs w:val="24"/>
                <w:shd w:val="clear" w:color="auto" w:fill="FFFFFF"/>
              </w:rPr>
              <w:t>Неотложная помощь при травмах глазного яблока</w:t>
            </w:r>
            <w:r w:rsidRPr="002F36C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CC05A1" w:rsidP="009E0F35">
            <w:pPr>
              <w:ind w:firstLine="709"/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Тестирование, устный опрос, решение проблемно – ситуационных задач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Pr="00D90E99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</w:tbl>
    <w:p w:rsidR="00026267" w:rsidRDefault="00026267" w:rsidP="00B14C30">
      <w:pPr>
        <w:jc w:val="both"/>
        <w:rPr>
          <w:sz w:val="28"/>
        </w:rPr>
      </w:pPr>
    </w:p>
    <w:p w:rsidR="00026267" w:rsidRDefault="00026267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</w:t>
      </w:r>
      <w:bookmarkStart w:id="0" w:name="_GoBack"/>
      <w:bookmarkEnd w:id="0"/>
      <w:r>
        <w:rPr>
          <w:sz w:val="28"/>
        </w:rPr>
        <w:t>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Pr="00981A6C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026267" w:rsidRDefault="00026267" w:rsidP="006F77C4">
      <w:pPr>
        <w:ind w:firstLine="709"/>
        <w:jc w:val="center"/>
        <w:rPr>
          <w:i/>
          <w:color w:val="000000"/>
          <w:sz w:val="28"/>
        </w:rPr>
      </w:pP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Очередность слайдов должна четко соответствовать структуре вашего доклада. Не планируйте в процессе доклада возвращаться к предыдущим слайдам или </w:t>
      </w:r>
      <w:r w:rsidRPr="00BD5AFD">
        <w:rPr>
          <w:sz w:val="28"/>
          <w:szCs w:val="28"/>
        </w:rPr>
        <w:lastRenderedPageBreak/>
        <w:t>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F77C4" w:rsidRDefault="006F77C4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473CC3">
        <w:trPr>
          <w:trHeight w:val="70"/>
        </w:trPr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AF" w:rsidRDefault="00315FAF" w:rsidP="00FD5B6B">
      <w:r>
        <w:separator/>
      </w:r>
    </w:p>
  </w:endnote>
  <w:endnote w:type="continuationSeparator" w:id="0">
    <w:p w:rsidR="00315FAF" w:rsidRDefault="00315FA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99" w:rsidRDefault="00D90E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E0F35">
      <w:rPr>
        <w:noProof/>
      </w:rPr>
      <w:t>2</w:t>
    </w:r>
    <w:r>
      <w:fldChar w:fldCharType="end"/>
    </w:r>
  </w:p>
  <w:p w:rsidR="00D90E99" w:rsidRDefault="00D90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AF" w:rsidRDefault="00315FAF" w:rsidP="00FD5B6B">
      <w:r>
        <w:separator/>
      </w:r>
    </w:p>
  </w:footnote>
  <w:footnote w:type="continuationSeparator" w:id="0">
    <w:p w:rsidR="00315FAF" w:rsidRDefault="00315FA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6267"/>
    <w:rsid w:val="00033367"/>
    <w:rsid w:val="0003403A"/>
    <w:rsid w:val="00083C34"/>
    <w:rsid w:val="000931E3"/>
    <w:rsid w:val="00194653"/>
    <w:rsid w:val="001F5EE1"/>
    <w:rsid w:val="0026698D"/>
    <w:rsid w:val="002D2784"/>
    <w:rsid w:val="002F36CF"/>
    <w:rsid w:val="002F4135"/>
    <w:rsid w:val="00315FAF"/>
    <w:rsid w:val="003B5F75"/>
    <w:rsid w:val="003C37BE"/>
    <w:rsid w:val="00476000"/>
    <w:rsid w:val="004B2C94"/>
    <w:rsid w:val="004C1386"/>
    <w:rsid w:val="004D1091"/>
    <w:rsid w:val="004E2637"/>
    <w:rsid w:val="004F51E0"/>
    <w:rsid w:val="0052170D"/>
    <w:rsid w:val="005677BE"/>
    <w:rsid w:val="00582BA5"/>
    <w:rsid w:val="00593334"/>
    <w:rsid w:val="0060354C"/>
    <w:rsid w:val="006847B8"/>
    <w:rsid w:val="00693E11"/>
    <w:rsid w:val="006F14A4"/>
    <w:rsid w:val="006F77C4"/>
    <w:rsid w:val="006F7AD8"/>
    <w:rsid w:val="00742208"/>
    <w:rsid w:val="00755609"/>
    <w:rsid w:val="00762B77"/>
    <w:rsid w:val="007665C8"/>
    <w:rsid w:val="0079237F"/>
    <w:rsid w:val="007D38F3"/>
    <w:rsid w:val="008113A5"/>
    <w:rsid w:val="0081241A"/>
    <w:rsid w:val="00832D24"/>
    <w:rsid w:val="00845C7D"/>
    <w:rsid w:val="008D20EC"/>
    <w:rsid w:val="009511F7"/>
    <w:rsid w:val="009740F5"/>
    <w:rsid w:val="00985E1D"/>
    <w:rsid w:val="009978D9"/>
    <w:rsid w:val="009B6B29"/>
    <w:rsid w:val="009C2F35"/>
    <w:rsid w:val="009C4A0D"/>
    <w:rsid w:val="009E0F35"/>
    <w:rsid w:val="009F49C5"/>
    <w:rsid w:val="00A45D00"/>
    <w:rsid w:val="00AD3EBB"/>
    <w:rsid w:val="00AF327C"/>
    <w:rsid w:val="00B14C30"/>
    <w:rsid w:val="00B350F3"/>
    <w:rsid w:val="00BA1B18"/>
    <w:rsid w:val="00BF1CD1"/>
    <w:rsid w:val="00C35B2E"/>
    <w:rsid w:val="00C83AB7"/>
    <w:rsid w:val="00C87DA5"/>
    <w:rsid w:val="00CC05A1"/>
    <w:rsid w:val="00D06B87"/>
    <w:rsid w:val="00D212B2"/>
    <w:rsid w:val="00D33524"/>
    <w:rsid w:val="00D35869"/>
    <w:rsid w:val="00D471E6"/>
    <w:rsid w:val="00D816B2"/>
    <w:rsid w:val="00D90E99"/>
    <w:rsid w:val="00DB21AA"/>
    <w:rsid w:val="00E57C66"/>
    <w:rsid w:val="00EF01D6"/>
    <w:rsid w:val="00F0689E"/>
    <w:rsid w:val="00F44E53"/>
    <w:rsid w:val="00F5136B"/>
    <w:rsid w:val="00F55788"/>
    <w:rsid w:val="00F72D55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FC51F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10</cp:revision>
  <dcterms:created xsi:type="dcterms:W3CDTF">2019-03-17T12:19:00Z</dcterms:created>
  <dcterms:modified xsi:type="dcterms:W3CDTF">2019-06-22T05:36:00Z</dcterms:modified>
</cp:coreProperties>
</file>