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539FE" w:rsidRPr="00A36831" w:rsidRDefault="002539FE" w:rsidP="00253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Химия лекарственных препаратов на основе неорганических соединений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33.05.01 Фармация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33.05.01 Фармация, утвержденной ученым советом ФГБОУ ВО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протокол № 11  от « 22 » июня 2018 года</w:t>
      </w: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Оренбург</w:t>
      </w:r>
    </w:p>
    <w:p w:rsidR="00EE38E3" w:rsidRPr="00A36831" w:rsidRDefault="00EE38E3" w:rsidP="00EE38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E3" w:rsidRPr="00F3636B" w:rsidRDefault="00EE38E3" w:rsidP="00F3636B">
      <w:pPr>
        <w:pStyle w:val="af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F3636B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EE38E3" w:rsidRPr="00A36831" w:rsidRDefault="00EE38E3" w:rsidP="00EE38E3">
      <w:pPr>
        <w:tabs>
          <w:tab w:val="left" w:pos="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Модуль 1. Неорганические лекарственные вещества 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. Химические основы применения неорганических лекарственных веществ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и их соединений.</w:t>
      </w:r>
    </w:p>
    <w:p w:rsidR="00EE38E3" w:rsidRPr="00A36831" w:rsidRDefault="00EE38E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Лекция № 1</w:t>
      </w:r>
    </w:p>
    <w:p w:rsidR="00EE38E3" w:rsidRPr="00A36831" w:rsidRDefault="00EE38E3" w:rsidP="00F36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- 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 и образуемых ими лекарственных веществ;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-  </w:t>
      </w:r>
      <w:r w:rsidR="00F3636B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A36831">
        <w:rPr>
          <w:rFonts w:ascii="Times New Roman" w:hAnsi="Times New Roman" w:cs="Times New Roman"/>
          <w:sz w:val="28"/>
          <w:szCs w:val="28"/>
        </w:rPr>
        <w:t>пользоваться современной химической терминологией</w:t>
      </w:r>
    </w:p>
    <w:p w:rsidR="00EE38E3" w:rsidRPr="00A36831" w:rsidRDefault="00EE38E3" w:rsidP="00EE38E3">
      <w:pPr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После лекции студент должен иметь представление:</w:t>
      </w:r>
    </w:p>
    <w:p w:rsidR="00EE38E3" w:rsidRPr="00A36831" w:rsidRDefault="00EE38E3" w:rsidP="00EE38E3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свойствах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EE38E3" w:rsidRPr="00A36831" w:rsidRDefault="00EE38E3" w:rsidP="00EE38E3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 химические свойствах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  <w:proofErr w:type="gramEnd"/>
    </w:p>
    <w:p w:rsidR="00EE38E3" w:rsidRPr="00A36831" w:rsidRDefault="00EE38E3" w:rsidP="00EE38E3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EE38E3" w:rsidRPr="00A36831" w:rsidRDefault="00EE38E3" w:rsidP="00EE38E3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2539FE" w:rsidRPr="00A36831" w:rsidRDefault="00EE38E3" w:rsidP="0025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лекции:</w:t>
      </w:r>
    </w:p>
    <w:p w:rsidR="002539FE" w:rsidRPr="00A36831" w:rsidRDefault="002539FE" w:rsidP="00F3636B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Биологическая роль бор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В), алюминия(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36831">
        <w:rPr>
          <w:rFonts w:ascii="Times New Roman" w:hAnsi="Times New Roman" w:cs="Times New Roman"/>
          <w:sz w:val="28"/>
          <w:szCs w:val="28"/>
        </w:rPr>
        <w:t>).</w:t>
      </w:r>
    </w:p>
    <w:p w:rsidR="002539FE" w:rsidRPr="00A36831" w:rsidRDefault="002539FE" w:rsidP="00F3636B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Лечебное действие неорганических соединений бора и алюминия.</w:t>
      </w:r>
    </w:p>
    <w:p w:rsidR="002539FE" w:rsidRPr="00A36831" w:rsidRDefault="002539FE" w:rsidP="00F3636B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Применение соединений бора и алюминия в медицине и фармации.</w:t>
      </w:r>
    </w:p>
    <w:p w:rsidR="002539FE" w:rsidRPr="00A36831" w:rsidRDefault="002539FE" w:rsidP="00F36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соединений бора, алюминия и таллия на живой организм.</w:t>
      </w:r>
      <w:r w:rsidR="00F3636B">
        <w:rPr>
          <w:rFonts w:ascii="Times New Roman" w:hAnsi="Times New Roman" w:cs="Times New Roman"/>
          <w:sz w:val="28"/>
          <w:szCs w:val="28"/>
        </w:rPr>
        <w:t xml:space="preserve"> 5.</w:t>
      </w:r>
      <w:r w:rsidRPr="00A36831">
        <w:rPr>
          <w:rFonts w:ascii="Times New Roman" w:hAnsi="Times New Roman" w:cs="Times New Roman"/>
          <w:sz w:val="28"/>
          <w:szCs w:val="28"/>
        </w:rPr>
        <w:t>Биологическая роль углерода (С) и кремния (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>).</w:t>
      </w:r>
    </w:p>
    <w:p w:rsidR="002539FE" w:rsidRPr="00A36831" w:rsidRDefault="00F3636B" w:rsidP="00F36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39FE" w:rsidRPr="00A36831">
        <w:rPr>
          <w:rFonts w:ascii="Times New Roman" w:hAnsi="Times New Roman" w:cs="Times New Roman"/>
          <w:sz w:val="28"/>
          <w:szCs w:val="28"/>
        </w:rPr>
        <w:t>.Лечебное действие неорганических соедине</w:t>
      </w:r>
      <w:r>
        <w:rPr>
          <w:rFonts w:ascii="Times New Roman" w:hAnsi="Times New Roman" w:cs="Times New Roman"/>
          <w:sz w:val="28"/>
          <w:szCs w:val="28"/>
        </w:rPr>
        <w:t>ний углерода, кремния и свинца.7</w:t>
      </w:r>
      <w:r w:rsidR="002539FE" w:rsidRPr="00A36831">
        <w:rPr>
          <w:rFonts w:ascii="Times New Roman" w:hAnsi="Times New Roman" w:cs="Times New Roman"/>
          <w:sz w:val="28"/>
          <w:szCs w:val="28"/>
        </w:rPr>
        <w:t>.Применение углерода, неорганических соединений углерода, кремния</w:t>
      </w:r>
      <w:r>
        <w:rPr>
          <w:rFonts w:ascii="Times New Roman" w:hAnsi="Times New Roman" w:cs="Times New Roman"/>
          <w:sz w:val="28"/>
          <w:szCs w:val="28"/>
        </w:rPr>
        <w:t>, свинца в медицине и фармации.8</w:t>
      </w:r>
      <w:r w:rsidR="002539FE" w:rsidRPr="00A36831">
        <w:rPr>
          <w:rFonts w:ascii="Times New Roman" w:hAnsi="Times New Roman" w:cs="Times New Roman"/>
          <w:sz w:val="28"/>
          <w:szCs w:val="28"/>
        </w:rPr>
        <w:t>.Токсическое действие соединений углерода, кремния, олова  и свинца на живой организм.</w:t>
      </w:r>
    </w:p>
    <w:p w:rsidR="00EE38E3" w:rsidRPr="00A36831" w:rsidRDefault="00EE38E3" w:rsidP="00F36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(мел, доска,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проектор.).</w:t>
      </w:r>
    </w:p>
    <w:p w:rsidR="000C39F3" w:rsidRDefault="000C39F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Лекция № 2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-  пользоваться современной химической терминологией</w:t>
      </w:r>
    </w:p>
    <w:p w:rsidR="00EE38E3" w:rsidRPr="00A36831" w:rsidRDefault="00EE38E3" w:rsidP="00EE38E3">
      <w:pPr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После лекции студент должен иметь представление: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свойствах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 химические </w:t>
      </w:r>
      <w:proofErr w:type="gram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свойствах</w:t>
      </w:r>
      <w:proofErr w:type="gram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Объяснять химическую основу лечебного действия соединений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EE38E3" w:rsidRPr="00A36831" w:rsidRDefault="00EE38E3" w:rsidP="00253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>Биологическая роль азота (N), фосфор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Р), мышьяка (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Аs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>), сурьмы (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>), висмута (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>)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2.Лечебное  действие неорганических соединений азота, фосфора, мышьяка и висмута.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3.Применение неорганических соединений азота, фосфора, мышьяка, висмута в медицине и фармации.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соединений азота, фосфора, мышьяка, сурьмы и висмута на живой организм</w:t>
      </w:r>
      <w:r w:rsidRPr="00A36831">
        <w:rPr>
          <w:rFonts w:ascii="Times New Roman" w:hAnsi="Times New Roman" w:cs="Times New Roman"/>
          <w:b/>
          <w:sz w:val="28"/>
          <w:szCs w:val="28"/>
        </w:rPr>
        <w:t>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(мел, доска,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проектор.).</w:t>
      </w:r>
    </w:p>
    <w:p w:rsidR="00D62BCD" w:rsidRDefault="00D62BCD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Лекция № 3</w:t>
      </w:r>
    </w:p>
    <w:p w:rsidR="00EE38E3" w:rsidRPr="00A36831" w:rsidRDefault="00EE38E3" w:rsidP="00EE38E3">
      <w:pPr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b/>
          <w:sz w:val="28"/>
          <w:szCs w:val="28"/>
        </w:rPr>
        <w:t>А группы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 и образуемых ими лекарственных веществ;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EE38E3" w:rsidRPr="00A36831" w:rsidRDefault="00EE38E3" w:rsidP="00EE38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EE38E3" w:rsidRPr="00A36831" w:rsidRDefault="00EE38E3" w:rsidP="00EE38E3">
      <w:pPr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После лекции студент должен иметь представление: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свойствах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 химические </w:t>
      </w:r>
      <w:proofErr w:type="gram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свойствах</w:t>
      </w:r>
      <w:proofErr w:type="gram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EE38E3" w:rsidRPr="00A36831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E38E3" w:rsidRDefault="00AD6840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Объяснять химическую основу лечебного действия соединений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0C39F3" w:rsidRPr="00A36831" w:rsidRDefault="000C39F3" w:rsidP="00AD68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лекции:</w:t>
      </w:r>
      <w:r w:rsidRPr="00A368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</w:rPr>
        <w:t xml:space="preserve">1. Кислород. Анализ кислорода. Вода очищенная. Вода для инъекций.2. 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Пероксидные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соединения. Лекарственные препараты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водорода (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водорода,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магния,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гидроперит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). Получение, свойства, Количественное определение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перикиси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водорода. Применение в медицине.3. Тиосульфат натрия. Физические и химические свойства, получение. Качественная  реакция на ион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3683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6831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36831">
        <w:rPr>
          <w:rFonts w:ascii="Times New Roman" w:hAnsi="Times New Roman" w:cs="Times New Roman"/>
          <w:sz w:val="28"/>
          <w:szCs w:val="28"/>
        </w:rPr>
        <w:t xml:space="preserve">. Применение в медицине. 4.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– биологическое значение элементов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V</w:t>
      </w:r>
      <w:r w:rsidRPr="00A36831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proofErr w:type="gram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группы и  соединений на их основе.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(мел, доска,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проектор.).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E3" w:rsidRPr="00A36831" w:rsidRDefault="00EE38E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Лекция № 4</w:t>
      </w:r>
    </w:p>
    <w:p w:rsidR="00EE38E3" w:rsidRPr="00A36831" w:rsidRDefault="00EE38E3" w:rsidP="00EE38E3">
      <w:pPr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E38E3" w:rsidRPr="00A36831" w:rsidRDefault="00EE38E3" w:rsidP="00D9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 и образуемых ими лекарственных веществ;</w:t>
      </w:r>
    </w:p>
    <w:p w:rsidR="00EE38E3" w:rsidRPr="00A36831" w:rsidRDefault="00EE38E3" w:rsidP="00D96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D96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EE38E3" w:rsidRPr="00A36831" w:rsidRDefault="00EE38E3" w:rsidP="00D9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EE38E3" w:rsidRPr="00A36831" w:rsidRDefault="00EE38E3" w:rsidP="00D966D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 xml:space="preserve">   - обосновать необходимость этих знаний будущему провизору.</w:t>
      </w:r>
    </w:p>
    <w:p w:rsidR="00EE38E3" w:rsidRPr="00A36831" w:rsidRDefault="00EE38E3" w:rsidP="00D966D8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После лекции студент должен иметь представление:</w:t>
      </w:r>
    </w:p>
    <w:p w:rsidR="00EE38E3" w:rsidRPr="00A36831" w:rsidRDefault="00AD6840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свойствах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 в зависимости от положения элементов в периодической системе.</w:t>
      </w:r>
    </w:p>
    <w:p w:rsidR="00EE38E3" w:rsidRPr="00A36831" w:rsidRDefault="00AD6840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 химические </w:t>
      </w:r>
      <w:proofErr w:type="gram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свойствах</w:t>
      </w:r>
      <w:proofErr w:type="gram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</w:p>
    <w:p w:rsidR="00EE38E3" w:rsidRPr="00A36831" w:rsidRDefault="00AD6840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E38E3" w:rsidRPr="00A36831" w:rsidRDefault="00AD6840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Объяснять химическую основу лечебного действия соединений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EE38E3" w:rsidRPr="00A36831" w:rsidRDefault="00EE38E3" w:rsidP="00EE38E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Аннотация лекции: 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1.Биологическая роль фтора, хлора, брома и йода.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2.Лечебное действие неорганических соединений фтора, хлора, брома и йода.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3.Применение соединений фтора, хлора, брома, йода в медицине и фармации.</w:t>
      </w:r>
    </w:p>
    <w:p w:rsidR="00EE38E3" w:rsidRPr="00A36831" w:rsidRDefault="00EE38E3" w:rsidP="000C3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4.Токсическое действие соединений фтора, хлора, брома и йода на живой организм.</w:t>
      </w:r>
    </w:p>
    <w:p w:rsidR="00EE38E3" w:rsidRPr="00A36831" w:rsidRDefault="000C39F3" w:rsidP="000C3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Аналитические реакции галогенид – ионов.</w:t>
      </w:r>
    </w:p>
    <w:p w:rsidR="00EE38E3" w:rsidRPr="00A36831" w:rsidRDefault="00EE38E3" w:rsidP="00EE38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(презентация)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(мел, доска,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проектор.).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8E3" w:rsidRPr="00A36831" w:rsidRDefault="00EE38E3" w:rsidP="00EE38E3">
      <w:pPr>
        <w:tabs>
          <w:tab w:val="left" w:pos="5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Модуль 2. Неорганические лекарственные вещества 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 - и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-элементов. Химические основы применения неорганических лекарственных веществ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>-элементов и их соединений.</w:t>
      </w:r>
    </w:p>
    <w:p w:rsidR="00EE38E3" w:rsidRPr="00A36831" w:rsidRDefault="00EE38E3" w:rsidP="00EE3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Лекция № 5</w:t>
      </w:r>
    </w:p>
    <w:p w:rsidR="00EE38E3" w:rsidRPr="00A36831" w:rsidRDefault="00EE38E3" w:rsidP="00EE38E3">
      <w:pPr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Тема: Неорганические лекарственные вещества 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-элементов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групп.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 и образуемых ими лекарственных веществ;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выявить связи и закономерности между строением вещества и его свойствами;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      - пользоваться современной химической терминологией;</w:t>
      </w:r>
    </w:p>
    <w:p w:rsidR="00EE38E3" w:rsidRPr="00A36831" w:rsidRDefault="00EE38E3" w:rsidP="00EE38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  - обосновать необходимость этих знаний будущему провизору.</w:t>
      </w:r>
    </w:p>
    <w:p w:rsidR="00EE38E3" w:rsidRPr="00A36831" w:rsidRDefault="00EE38E3" w:rsidP="00D966D8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После лекции студент должен иметь представление:</w:t>
      </w:r>
    </w:p>
    <w:p w:rsidR="00EE38E3" w:rsidRPr="00A36831" w:rsidRDefault="00D966D8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lastRenderedPageBreak/>
        <w:t>1.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свойствах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spellStart"/>
      <w:proofErr w:type="gramStart"/>
      <w:r w:rsidR="00EE38E3" w:rsidRPr="00A36831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proofErr w:type="gram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и их соединений в зависимости от положения элементов в периодической системе.</w:t>
      </w:r>
    </w:p>
    <w:p w:rsidR="00EE38E3" w:rsidRPr="00A36831" w:rsidRDefault="00D966D8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 химические свойствах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и их соединений.</w:t>
      </w:r>
      <w:proofErr w:type="gramEnd"/>
    </w:p>
    <w:p w:rsidR="00EE38E3" w:rsidRPr="00A36831" w:rsidRDefault="00D966D8" w:rsidP="00D966D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 биологической роли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 групп.</w:t>
      </w:r>
    </w:p>
    <w:p w:rsidR="00EE38E3" w:rsidRPr="00A36831" w:rsidRDefault="00D966D8" w:rsidP="00D9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>4.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Объяснять химическую основу лечебного действия соединений </w:t>
      </w:r>
      <w:proofErr w:type="spellStart"/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="00EE38E3"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, </w:t>
      </w:r>
      <w:r w:rsidR="00EE38E3"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38E3" w:rsidRPr="00A3683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E38E3"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</w:t>
      </w:r>
    </w:p>
    <w:p w:rsidR="00EE38E3" w:rsidRPr="00A36831" w:rsidRDefault="00EE38E3" w:rsidP="00D96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Аннотация лекции</w:t>
      </w:r>
      <w:r w:rsidRPr="00A36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1.Соединения меди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Получение, свойства. Аналитические реакции меди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>). 2. Соединения серебра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Получение, свойства. Аналитические реакции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A36831">
        <w:rPr>
          <w:rFonts w:ascii="Times New Roman" w:hAnsi="Times New Roman" w:cs="Times New Roman"/>
          <w:sz w:val="28"/>
          <w:szCs w:val="28"/>
        </w:rPr>
        <w:t xml:space="preserve">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831">
        <w:rPr>
          <w:rFonts w:ascii="Times New Roman" w:hAnsi="Times New Roman" w:cs="Times New Roman"/>
          <w:sz w:val="28"/>
          <w:szCs w:val="28"/>
        </w:rPr>
        <w:t>).3.Соединения железа (железа сульфат, хлорид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>), железо восстановленное). Получение, свойства. 4. Аналитические реакции железа (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6831">
        <w:rPr>
          <w:rFonts w:ascii="Times New Roman" w:hAnsi="Times New Roman" w:cs="Times New Roman"/>
          <w:sz w:val="28"/>
          <w:szCs w:val="28"/>
        </w:rPr>
        <w:t xml:space="preserve">). 5. Применение соединений элементов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V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 в медицине и фармации.</w:t>
      </w:r>
    </w:p>
    <w:p w:rsidR="00EE38E3" w:rsidRPr="00A36831" w:rsidRDefault="00EE38E3" w:rsidP="00D96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лекции: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информационная (традиционная)</w:t>
      </w:r>
    </w:p>
    <w:p w:rsidR="00EE38E3" w:rsidRPr="00A36831" w:rsidRDefault="00EE38E3" w:rsidP="00D96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A36831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EE38E3" w:rsidRPr="00A36831" w:rsidRDefault="00EE38E3" w:rsidP="00D96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38E3" w:rsidRPr="00A36831" w:rsidRDefault="00EE38E3" w:rsidP="00D96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(презентация)</w:t>
      </w:r>
    </w:p>
    <w:p w:rsidR="00EE38E3" w:rsidRPr="00A36831" w:rsidRDefault="00EE38E3" w:rsidP="00D96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(мел, доска, </w:t>
      </w:r>
      <w:proofErr w:type="spellStart"/>
      <w:r w:rsidRPr="00A3683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проектор.).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F3" w:rsidRDefault="000C39F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lastRenderedPageBreak/>
        <w:t>2. Методические рекомендации по проведению лабораторных занятий</w:t>
      </w:r>
    </w:p>
    <w:p w:rsidR="00EE38E3" w:rsidRPr="00A36831" w:rsidRDefault="00EE38E3" w:rsidP="000C3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0C39F3">
      <w:pPr>
        <w:tabs>
          <w:tab w:val="left" w:pos="5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Модуль 1. Неорганические лекарственные вещества 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. Химические основы применения неорганических лекарственных веществ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и их соединений.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sz w:val="28"/>
          <w:szCs w:val="28"/>
        </w:rPr>
        <w:t xml:space="preserve">Тема 1.1. Неорганические лекарственные вещества </w:t>
      </w:r>
      <w:proofErr w:type="spellStart"/>
      <w:r w:rsidRPr="00A36831">
        <w:rPr>
          <w:rFonts w:ascii="Times New Roman" w:hAnsi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/>
          <w:b/>
          <w:sz w:val="28"/>
          <w:szCs w:val="28"/>
        </w:rPr>
        <w:t xml:space="preserve"> III А группы. Химические основ применения неорганических лекарственных препаратов </w:t>
      </w:r>
      <w:proofErr w:type="spellStart"/>
      <w:r w:rsidRPr="00A36831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/>
          <w:b/>
          <w:sz w:val="28"/>
          <w:szCs w:val="28"/>
        </w:rPr>
        <w:t>- элементов III А группы.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0C39F3" w:rsidRPr="00A36831" w:rsidRDefault="000C39F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8553"/>
      </w:tblGrid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3" w:type="dxa"/>
            <w:shd w:val="clear" w:color="auto" w:fill="auto"/>
          </w:tcPr>
          <w:p w:rsidR="00EE38E3" w:rsidRPr="00A36831" w:rsidRDefault="00EE38E3" w:rsidP="00D62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rPr>
          <w:trHeight w:val="893"/>
        </w:trPr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53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 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53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бора (В), алюминия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Лечебное действие неорганических соединений бора и алюминия.</w:t>
            </w:r>
          </w:p>
          <w:p w:rsidR="00EE38E3" w:rsidRPr="00A36831" w:rsidRDefault="00EE38E3" w:rsidP="00D62BCD">
            <w:pPr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Применение соединений бора и алюминия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Токсическое действие соединений бора, алюминия и таллия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–1. решение </w:t>
            </w:r>
            <w:proofErr w:type="spell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ситуационых</w:t>
            </w:r>
            <w:proofErr w:type="spellEnd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1.Тетраборат натрия (бура) применяется в качестве антисептика. Объясните её фармакологическое действие. Ответ подтвердите уравнениями реакций.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      </w:r>
          </w:p>
          <w:p w:rsidR="00EE38E3" w:rsidRPr="00A36831" w:rsidRDefault="00EE38E3" w:rsidP="000C39F3">
            <w:pPr>
              <w:pStyle w:val="af4"/>
              <w:tabs>
                <w:tab w:val="left" w:pos="18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/>
                <w:b/>
                <w:sz w:val="28"/>
                <w:szCs w:val="28"/>
              </w:rPr>
              <w:t>2.Выполнение лабораторной работы:</w:t>
            </w:r>
          </w:p>
          <w:p w:rsidR="00EE38E3" w:rsidRPr="00A36831" w:rsidRDefault="00EE38E3" w:rsidP="000C39F3">
            <w:pPr>
              <w:spacing w:after="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Аналитические реакции катиона алюминия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Al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3+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 xml:space="preserve">Реакция </w:t>
            </w:r>
            <w:proofErr w:type="gramStart"/>
            <w:r w:rsidRPr="00A3683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36831">
              <w:rPr>
                <w:rFonts w:ascii="Times New Roman" w:hAnsi="Times New Roman"/>
                <w:sz w:val="28"/>
                <w:szCs w:val="28"/>
              </w:rPr>
              <w:t xml:space="preserve"> щелочами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7"/>
              </w:numPr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Реакция с аммиаком.</w:t>
            </w:r>
          </w:p>
          <w:p w:rsidR="00EE38E3" w:rsidRPr="00A36831" w:rsidRDefault="00EE38E3" w:rsidP="00D62BCD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Аналитические реакции борат – ионов В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</w:rPr>
              <w:t>4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</w:rPr>
              <w:t>7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2-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и ВО</w:t>
            </w:r>
            <w:proofErr w:type="gramStart"/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bscript"/>
              </w:rPr>
              <w:t>2</w:t>
            </w:r>
            <w:proofErr w:type="gramEnd"/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. </w:t>
            </w: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Гидролиз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тетрабората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 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8553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sz w:val="28"/>
          <w:szCs w:val="28"/>
        </w:rPr>
        <w:t>Тема1.2.</w:t>
      </w:r>
      <w:r w:rsidRPr="00A36831">
        <w:rPr>
          <w:rFonts w:ascii="Times New Roman" w:hAnsi="Times New Roman"/>
          <w:sz w:val="28"/>
          <w:szCs w:val="28"/>
        </w:rPr>
        <w:t xml:space="preserve"> </w:t>
      </w:r>
      <w:r w:rsidRPr="00A36831">
        <w:rPr>
          <w:rFonts w:ascii="Times New Roman" w:hAnsi="Times New Roman"/>
          <w:b/>
          <w:sz w:val="28"/>
          <w:szCs w:val="28"/>
        </w:rPr>
        <w:t xml:space="preserve">Неорганические лекарственные вещества </w:t>
      </w:r>
      <w:proofErr w:type="spellStart"/>
      <w:r w:rsidRPr="00A36831">
        <w:rPr>
          <w:rFonts w:ascii="Times New Roman" w:hAnsi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/>
          <w:b/>
          <w:sz w:val="28"/>
          <w:szCs w:val="28"/>
        </w:rPr>
        <w:t xml:space="preserve"> IV</w:t>
      </w:r>
      <w:proofErr w:type="gramStart"/>
      <w:r w:rsidRPr="00A36831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/>
          <w:b/>
          <w:sz w:val="28"/>
          <w:szCs w:val="28"/>
        </w:rPr>
        <w:t>- элементов IV</w:t>
      </w:r>
      <w:proofErr w:type="gramStart"/>
      <w:r w:rsidRPr="00A36831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/>
          <w:b/>
          <w:sz w:val="28"/>
          <w:szCs w:val="28"/>
        </w:rPr>
        <w:t xml:space="preserve"> группы. 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0C39F3" w:rsidRPr="00A36831" w:rsidRDefault="000C39F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8636"/>
      </w:tblGrid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rPr>
          <w:trHeight w:val="834"/>
        </w:trPr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 Биологическая роль углерода (С) и кремния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Лечебное действие неорганических соединений углерода, кремния и свинца.</w:t>
            </w:r>
          </w:p>
          <w:p w:rsidR="00EE38E3" w:rsidRPr="00A36831" w:rsidRDefault="00EE38E3" w:rsidP="00D62BCD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Применение углерода, неорганических соединений углерода, кремния, свинца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Токсическое действие соединений углерода, кремния, олова  и свинца на живой организм.</w:t>
            </w:r>
          </w:p>
          <w:p w:rsidR="00EE38E3" w:rsidRPr="00A36831" w:rsidRDefault="00EE38E3" w:rsidP="00D62BCD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1.решение </w:t>
            </w:r>
            <w:proofErr w:type="spell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ситуационых</w:t>
            </w:r>
            <w:proofErr w:type="spellEnd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Монооксид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углерода (С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использовать при отравлении угарным газом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Циановодород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или синильная кислота,  является обязательным компонентом табачного дыма.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Циановодород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цианидами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  <w:proofErr w:type="gramEnd"/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/>
                <w:b/>
                <w:sz w:val="28"/>
                <w:szCs w:val="28"/>
              </w:rPr>
              <w:t>2.Выполнение лабораторной работы: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left="20" w:firstLine="680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Аналитические реакции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ацетат-иона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CH</w:t>
            </w:r>
            <w:r w:rsidRPr="00A36831">
              <w:rPr>
                <w:rStyle w:val="5Corbel2"/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u w:val="single"/>
                <w:vertAlign w:val="subscript"/>
                <w:lang w:val="ru-RU"/>
              </w:rPr>
              <w:t>3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COO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vertAlign w:val="superscript"/>
              </w:rPr>
              <w:t>-</w:t>
            </w:r>
          </w:p>
          <w:p w:rsidR="00EE38E3" w:rsidRPr="00A36831" w:rsidRDefault="00EE38E3" w:rsidP="00D62BCD">
            <w:pPr>
              <w:spacing w:line="240" w:lineRule="auto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1.Реакция с хлоридом железа (III) (фармакопейная)</w:t>
            </w:r>
            <w:r w:rsidRPr="00A36831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EE38E3" w:rsidRPr="00A36831" w:rsidRDefault="00EE38E3" w:rsidP="00D62B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2.Реакция с хлоридом кальция (фармакопейная).</w:t>
            </w:r>
          </w:p>
          <w:p w:rsidR="00EE38E3" w:rsidRPr="00A36831" w:rsidRDefault="00EE38E3" w:rsidP="00D62BCD">
            <w:pPr>
              <w:pStyle w:val="af7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A36831">
              <w:rPr>
                <w:b w:val="0"/>
                <w:bCs w:val="0"/>
                <w:szCs w:val="28"/>
              </w:rPr>
              <w:t>3.Реакция с нитратом серебра.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Аналитические реакции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карбонат-иона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CO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2-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E38E3" w:rsidRPr="00A36831" w:rsidRDefault="00EE38E3" w:rsidP="00D62BCD">
            <w:pPr>
              <w:pStyle w:val="a5"/>
              <w:tabs>
                <w:tab w:val="left" w:pos="7230"/>
              </w:tabs>
              <w:spacing w:after="0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1.Гидролиз солей угольной кислоты</w:t>
            </w:r>
          </w:p>
          <w:p w:rsidR="00EE38E3" w:rsidRPr="00A36831" w:rsidRDefault="00EE38E3" w:rsidP="00D62B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Cs/>
                <w:sz w:val="28"/>
                <w:szCs w:val="28"/>
              </w:rPr>
              <w:t>2.Реакция с хлоридом бария.</w:t>
            </w:r>
          </w:p>
          <w:p w:rsidR="00EE38E3" w:rsidRPr="00A36831" w:rsidRDefault="00EE38E3" w:rsidP="000C3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="000C39F3"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1.3. 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V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V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0C39F3" w:rsidRDefault="000C39F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8636"/>
      </w:tblGrid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rPr>
          <w:trHeight w:val="834"/>
        </w:trPr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 Биологическая роль азота (N), фосфор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Р), мышьяка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Аs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сурьмы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висмута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2.Лечебное  действие неорганических соединений азота, фосфора, мышьяка и висмута.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3.Применение неорганических соединений азота, фосфора, мышьяка, висмута в медицине и фармации.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4.Токсическое действие соединений азота, фосфора, мышьяка, сурьмы и висмута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1.решение </w:t>
            </w:r>
            <w:proofErr w:type="spell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ситуационых</w:t>
            </w:r>
            <w:proofErr w:type="spellEnd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задач</w:t>
            </w:r>
          </w:p>
          <w:p w:rsidR="00EE38E3" w:rsidRPr="00A36831" w:rsidRDefault="00EE38E3" w:rsidP="00D62BC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1.Соединения мышьяка со степенью окисления +3 и + 5 очень токсичны. Объясните механизм токсического действия соединений мышьяка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2/Таллий очень токсичен. При попадании в организм даже незначительных количеств соединений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выпадение волос. Объясните биологическую активность 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, какое вещество можно использовать в качестве противоядия?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/>
                <w:b/>
                <w:sz w:val="28"/>
                <w:szCs w:val="28"/>
              </w:rPr>
              <w:t>2.Выполнение лабораторной работы: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Качественные реакции катионов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NH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+</w:t>
            </w:r>
          </w:p>
          <w:p w:rsidR="00EE38E3" w:rsidRPr="00A36831" w:rsidRDefault="00EE38E3" w:rsidP="00D62BCD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 xml:space="preserve"> Разложение солей аммония щелочами (фармакопейная).</w:t>
            </w:r>
          </w:p>
          <w:p w:rsidR="00EE38E3" w:rsidRPr="00A36831" w:rsidRDefault="00EE38E3" w:rsidP="00D62BCD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Аналитические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реакции нитрит – иона NO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D62BCD">
            <w:pPr>
              <w:pStyle w:val="21"/>
              <w:tabs>
                <w:tab w:val="left" w:pos="30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1. Реакция с сильными кислотами (фармакопейная).</w:t>
            </w:r>
          </w:p>
          <w:p w:rsidR="00EE38E3" w:rsidRPr="00A36831" w:rsidRDefault="00EE38E3" w:rsidP="00D62B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2.Реакция с иодидом калия (нитрит – ион – окислитель).</w:t>
            </w:r>
          </w:p>
          <w:p w:rsidR="00EE38E3" w:rsidRPr="00A36831" w:rsidRDefault="00EE38E3" w:rsidP="00D62B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3.Реакция с перманганатом калия (нитрит – ион – восстановитель).</w:t>
            </w:r>
          </w:p>
          <w:p w:rsidR="00EE38E3" w:rsidRPr="00A36831" w:rsidRDefault="00EE38E3" w:rsidP="00D62BCD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Аналитические реакции нитрат – иона 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lang w:val="en-US"/>
              </w:rPr>
              <w:t>NO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Реакция с металлической медью (фармакопейная).</w:t>
            </w:r>
          </w:p>
          <w:p w:rsidR="00EE38E3" w:rsidRPr="00A36831" w:rsidRDefault="00EE38E3" w:rsidP="000C3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="000C39F3"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8E3" w:rsidRPr="00A36831" w:rsidTr="00D62BCD">
        <w:tc>
          <w:tcPr>
            <w:tcW w:w="861" w:type="dxa"/>
            <w:shd w:val="clear" w:color="auto" w:fill="auto"/>
          </w:tcPr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8636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1.4. 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V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4"/>
        <w:gridCol w:w="8567"/>
      </w:tblGrid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39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9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темы, цели занятия. Мотивационный момент 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9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39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кислорода, озона (О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воды (Н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О),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 (Н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серы (S) и селена (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кислорода, озона, воды,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водорода, неорганических соединений серы и селена 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Токсическое действие кислорода, озона,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водорода, соединений серы и селена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1.решение </w:t>
            </w:r>
            <w:proofErr w:type="spell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ситуационых</w:t>
            </w:r>
            <w:proofErr w:type="spellEnd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задач:</w:t>
            </w:r>
          </w:p>
          <w:p w:rsidR="00EE38E3" w:rsidRPr="00A36831" w:rsidRDefault="00EE38E3" w:rsidP="00D62BCD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Тиосульфат натрия применяют для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детоксикации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при отравлениях тяжелыми металлами, например ртутью. Это действие обусловлено способностью тиосульфата 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разлагаться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впоследствии давать нерастворимые соли. Продемонстрируйте с помощью уравнений реакций на примере отравления солями двухвалентной ртути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Методика проведения практической части занятия.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Выполняется лабораторная работа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на ион 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а) Реакция с нитратом серебра (фармакопейная)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</w:t>
            </w:r>
            <w:proofErr w:type="gramStart"/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)Р</w:t>
            </w:r>
            <w:proofErr w:type="gramEnd"/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еакция разложения тиосульфатов кислотами (фармакопейная)</w:t>
            </w:r>
          </w:p>
          <w:p w:rsidR="00EE38E3" w:rsidRPr="00A36831" w:rsidRDefault="00EE38E3" w:rsidP="00D62B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в) Реакция окисления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2-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ионом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  <w:p w:rsidR="00EE38E3" w:rsidRPr="00A36831" w:rsidRDefault="00EE38E3" w:rsidP="000C39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="000C39F3"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9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0C39F3" w:rsidRDefault="000C39F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1.5. 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- элементов </w:t>
      </w:r>
      <w:r w:rsidRPr="00A36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proofErr w:type="spellStart"/>
      <w:r w:rsidRPr="00A36831">
        <w:rPr>
          <w:rFonts w:ascii="Times New Roman" w:hAnsi="Times New Roman" w:cs="Times New Roman"/>
          <w:snapToGrid w:val="0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EE38E3" w:rsidRPr="00A36831" w:rsidRDefault="00EE38E3" w:rsidP="00EE38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фтора, хлора, брома и йода.</w:t>
            </w:r>
          </w:p>
          <w:p w:rsidR="00EE38E3" w:rsidRPr="00A36831" w:rsidRDefault="00EE38E3" w:rsidP="00D62BCD">
            <w:pPr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Лечебное действие неорганических соединений фтора, хлора, брома и йода.</w:t>
            </w:r>
          </w:p>
          <w:p w:rsidR="00EE38E3" w:rsidRPr="00A36831" w:rsidRDefault="00EE38E3" w:rsidP="00D62BCD">
            <w:pPr>
              <w:numPr>
                <w:ilvl w:val="0"/>
                <w:numId w:val="11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Применение соединений фтора, хлора, брома, йода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Токсическое действие соединений фтора, хлора, брома и йода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1.решение ситуационных задач:</w:t>
            </w: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Соляная кислота является необходимым компонентом желудочного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сока, ее массовая доля составляет 0,3%. Присутствие соляной кислоты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>NaCl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 xml:space="preserve">.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уравнение химической реакции образования соляной кислоты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>HCl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 xml:space="preserve">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в желудке.</w:t>
            </w:r>
          </w:p>
          <w:p w:rsidR="00EE38E3" w:rsidRPr="00A36831" w:rsidRDefault="00EE38E3" w:rsidP="000C39F3">
            <w:pPr>
              <w:pStyle w:val="af4"/>
              <w:tabs>
                <w:tab w:val="left" w:pos="18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/>
                <w:b/>
                <w:sz w:val="28"/>
                <w:szCs w:val="28"/>
              </w:rPr>
              <w:t>2.Выполнение лабораторной работы:</w:t>
            </w:r>
          </w:p>
          <w:p w:rsidR="00EE38E3" w:rsidRPr="00A36831" w:rsidRDefault="00EE38E3" w:rsidP="000C39F3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на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гадогенид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– ионы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8E3" w:rsidRPr="00A36831" w:rsidRDefault="00EE38E3" w:rsidP="000C39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="000C39F3"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1.6.  Элементы качественного анализа. ЛР «Фармакопейные реакции </w:t>
      </w:r>
      <w:proofErr w:type="spellStart"/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элементов»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both"/>
        <w:rPr>
          <w:rFonts w:ascii="Times New Roman" w:hAnsi="Times New Roman" w:cs="Times New Roman"/>
          <w:snapToGrid w:val="0"/>
          <w:color w:val="4D4D4D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>При изучении химии неорганических лекарственных препаратов большое внимание уделяется качественному анализу, включая конкретные методики, поскольку частные химические реакции на многие катионы и анионы применяются в фармацевтическом анализе вообще и в фармакопейном анализе</w:t>
      </w:r>
      <w:proofErr w:type="gramStart"/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 xml:space="preserve"> ,</w:t>
      </w:r>
      <w:proofErr w:type="gramEnd"/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 xml:space="preserve"> в частности для контроля подлинности активных ингредиентов  и компонентов лекарственных форм. В настоящее время качественный анализ используется в фармации гораздо чаще, чем в любой иной сфере человеческой деятельности, поэтому представители данной специальности должны основательно овладеть им.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0C39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исьменный опрос.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лабораторные работы: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1.Окрашивание пламени горелки сложными эфирами борной кислоты (фармакопейный тест</w:t>
            </w:r>
            <w:proofErr w:type="gramEnd"/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2.Аналитические реакции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оксалат-иона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C</w:t>
            </w:r>
            <w:r w:rsidRPr="00A36831">
              <w:rPr>
                <w:rStyle w:val="5Corbel2"/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vertAlign w:val="subscript"/>
                <w:lang w:val="ru-RU"/>
              </w:rPr>
              <w:t>2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O</w:t>
            </w:r>
            <w:r w:rsidRPr="00A36831">
              <w:rPr>
                <w:rStyle w:val="5Corbel2"/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vertAlign w:val="subscript"/>
                <w:lang w:val="ru-RU"/>
              </w:rPr>
              <w:t>4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vertAlign w:val="superscript"/>
              </w:rPr>
              <w:t>-2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firstLine="0"/>
              <w:rPr>
                <w:rStyle w:val="af6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sz w:val="28"/>
                <w:szCs w:val="28"/>
              </w:rPr>
              <w:t>Реакция с хлоридом кальция (фармакопейная)</w:t>
            </w:r>
            <w:r w:rsidRPr="00A36831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8E3" w:rsidRPr="00A36831" w:rsidRDefault="00EE38E3" w:rsidP="00D62BCD">
            <w:pPr>
              <w:pStyle w:val="af7"/>
              <w:spacing w:line="360" w:lineRule="auto"/>
              <w:jc w:val="both"/>
              <w:rPr>
                <w:szCs w:val="28"/>
                <w:u w:val="single"/>
              </w:rPr>
            </w:pPr>
            <w:r w:rsidRPr="00A36831">
              <w:rPr>
                <w:szCs w:val="28"/>
                <w:u w:val="single"/>
              </w:rPr>
              <w:t>3.Аналитические реакции карбонат – иона С</w:t>
            </w:r>
            <w:r w:rsidRPr="00A36831">
              <w:rPr>
                <w:szCs w:val="28"/>
                <w:u w:val="single"/>
                <w:lang w:val="en-US"/>
              </w:rPr>
              <w:t>O</w:t>
            </w:r>
            <w:r w:rsidRPr="00A36831">
              <w:rPr>
                <w:szCs w:val="28"/>
                <w:u w:val="single"/>
                <w:vertAlign w:val="subscript"/>
              </w:rPr>
              <w:t>3</w:t>
            </w:r>
            <w:r w:rsidRPr="00A36831">
              <w:rPr>
                <w:szCs w:val="28"/>
                <w:u w:val="single"/>
                <w:vertAlign w:val="superscript"/>
              </w:rPr>
              <w:t>2-</w:t>
            </w:r>
            <w:r w:rsidRPr="00A36831">
              <w:rPr>
                <w:szCs w:val="28"/>
                <w:u w:val="single"/>
              </w:rPr>
              <w:t>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Cs/>
                <w:sz w:val="28"/>
                <w:szCs w:val="28"/>
              </w:rPr>
              <w:t>1.Реакция с хлоридом бария.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Cs/>
                <w:sz w:val="28"/>
                <w:szCs w:val="28"/>
              </w:rPr>
              <w:t>2.Реакция с минеральными кислотами (фармакопейная)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270" w:lineRule="exact"/>
              <w:ind w:firstLine="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Аналитические реакции </w:t>
            </w:r>
            <w:proofErr w:type="spellStart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ортофосфат-иона</w:t>
            </w:r>
            <w:proofErr w:type="spellEnd"/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PO</w:t>
            </w:r>
            <w:r w:rsidRPr="00A36831">
              <w:rPr>
                <w:rStyle w:val="5Corbel2"/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vertAlign w:val="subscript"/>
                <w:lang w:val="ru-RU"/>
              </w:rPr>
              <w:t>4</w:t>
            </w:r>
            <w:r w:rsidRPr="00A36831">
              <w:rPr>
                <w:rStyle w:val="5Corbel2"/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  <w:vertAlign w:val="superscript"/>
                <w:lang w:val="ru-RU"/>
              </w:rPr>
              <w:t>3</w:t>
            </w:r>
            <w:r w:rsidRPr="00A36831">
              <w:rPr>
                <w:rStyle w:val="50"/>
                <w:b/>
                <w:i w:val="0"/>
                <w:sz w:val="28"/>
                <w:szCs w:val="28"/>
                <w:vertAlign w:val="superscript"/>
              </w:rPr>
              <w:t>-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tabs>
                <w:tab w:val="left" w:pos="4996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>1.Реакция с нитратом серебра (фармакопейная)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270" w:lineRule="exact"/>
              <w:ind w:firstLine="0"/>
              <w:rPr>
                <w:rStyle w:val="50"/>
                <w:b/>
                <w:i w:val="0"/>
                <w:sz w:val="28"/>
                <w:szCs w:val="28"/>
              </w:rPr>
            </w:pPr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 xml:space="preserve">2.Реакция с </w:t>
            </w:r>
            <w:proofErr w:type="spellStart"/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>магнезиалъной</w:t>
            </w:r>
            <w:proofErr w:type="spellEnd"/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>смесъю</w:t>
            </w:r>
            <w:proofErr w:type="spellEnd"/>
            <w:r w:rsidRPr="00A36831">
              <w:rPr>
                <w:rStyle w:val="52"/>
                <w:i w:val="0"/>
                <w:iCs w:val="0"/>
                <w:sz w:val="28"/>
                <w:szCs w:val="28"/>
              </w:rPr>
              <w:t xml:space="preserve"> (фармакопейная</w:t>
            </w:r>
            <w:r w:rsidRPr="00A36831">
              <w:rPr>
                <w:rStyle w:val="52"/>
                <w:b/>
                <w:i w:val="0"/>
                <w:iCs w:val="0"/>
                <w:sz w:val="28"/>
                <w:szCs w:val="28"/>
              </w:rPr>
              <w:t>).</w:t>
            </w:r>
            <w:r w:rsidRPr="00A36831">
              <w:rPr>
                <w:rStyle w:val="50"/>
                <w:b/>
                <w:i w:val="0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реакции на ион  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2-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 Реакция с нитратом серебра (фармакопейная)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2.Реакция разложения тиосульфатов кислотами (фармакопейная)</w:t>
            </w:r>
          </w:p>
          <w:p w:rsidR="00EE38E3" w:rsidRPr="00A36831" w:rsidRDefault="00EE38E3" w:rsidP="00D62B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3. Реакция окисления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2-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ионом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270" w:lineRule="exact"/>
              <w:ind w:firstLine="0"/>
              <w:rPr>
                <w:rStyle w:val="50"/>
                <w:b/>
                <w:i w:val="0"/>
                <w:sz w:val="28"/>
                <w:szCs w:val="28"/>
              </w:rPr>
            </w:pP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38E3" w:rsidRPr="00A36831" w:rsidTr="000C39F3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.7. Рубежный контроль модуля «Неорганические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III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III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группы»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проконтролировать знание теоретического материала по разделу: «Неорганические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р-элементов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III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группы. Химические основ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>- элементов III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группы»; оценить умение классифицировать химические соединения, исходя из структурных особенностей; объяснять суть конкретных реакций и их аналитические эффекты.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1.Биологическая роль бор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В), алюминия(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),углерода (С), кремния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2.Лечебное действие неорганических соединений бора, алюминия и углерода, кремния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3.Применение соединений бора, алюминия, углерода, кремния в медицине и фармации.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4.Токсическое действие соединений бора, алюминия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таллия, углерода, кремния на живой организм.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5.Биологическая роль азота (N), фосфор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Р), мышьяка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Аs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сурьмы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висмута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6..Лечебное  действие неорганических соединений азота, фосфора, мышьяка и висмута.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7.Применение неорганических соединений азота, фосфора, мышьяка, висмута в медицине и фармации.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8.Токсическое действие соединений азота, фосфора, мышьяка, сурьмы и висмута на живой организм.</w:t>
            </w:r>
          </w:p>
          <w:p w:rsidR="00EE38E3" w:rsidRPr="00A36831" w:rsidRDefault="00EE38E3" w:rsidP="00D62BC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9.Биологическая роль кислорода, озон</w:t>
            </w:r>
            <w:proofErr w:type="gramStart"/>
            <w:r w:rsidRPr="00A36831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A36831">
              <w:rPr>
                <w:rFonts w:ascii="Times New Roman" w:hAnsi="Times New Roman"/>
                <w:sz w:val="28"/>
                <w:szCs w:val="28"/>
              </w:rPr>
              <w:t>О</w:t>
            </w:r>
            <w:r w:rsidRPr="00A3683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/>
                <w:sz w:val="28"/>
                <w:szCs w:val="28"/>
              </w:rPr>
              <w:t>), воды(Н</w:t>
            </w:r>
            <w:r w:rsidRPr="00A368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/>
                <w:sz w:val="28"/>
                <w:szCs w:val="28"/>
              </w:rPr>
              <w:t xml:space="preserve">О), </w:t>
            </w:r>
            <w:proofErr w:type="spellStart"/>
            <w:r w:rsidRPr="00A36831">
              <w:rPr>
                <w:rFonts w:ascii="Times New Roman" w:hAnsi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/>
                <w:sz w:val="28"/>
                <w:szCs w:val="28"/>
              </w:rPr>
              <w:t xml:space="preserve"> водорода (Н</w:t>
            </w:r>
            <w:r w:rsidRPr="00A368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/>
                <w:sz w:val="28"/>
                <w:szCs w:val="28"/>
              </w:rPr>
              <w:t>О</w:t>
            </w:r>
            <w:r w:rsidRPr="00A3683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/>
                <w:sz w:val="28"/>
                <w:szCs w:val="28"/>
              </w:rPr>
              <w:t>),серы (S) и селена (</w:t>
            </w:r>
            <w:proofErr w:type="spellStart"/>
            <w:r w:rsidRPr="00A36831">
              <w:rPr>
                <w:rFonts w:ascii="Times New Roman" w:hAnsi="Times New Roman"/>
                <w:sz w:val="28"/>
                <w:szCs w:val="28"/>
              </w:rPr>
              <w:t>Sе</w:t>
            </w:r>
            <w:proofErr w:type="spellEnd"/>
            <w:r w:rsidRPr="00A3683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10.Применение кислорода, озона, воды,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водорода, серы и селена в медицине и фармации.</w:t>
            </w:r>
          </w:p>
          <w:p w:rsidR="00EE38E3" w:rsidRPr="00A36831" w:rsidRDefault="00EE38E3" w:rsidP="00D62BC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11.Лечебное действие неорганических соединений серы.</w:t>
            </w:r>
          </w:p>
          <w:p w:rsidR="00EE38E3" w:rsidRPr="00A36831" w:rsidRDefault="00EE38E3" w:rsidP="00D62B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12.Токсическое действие кислорода, озона,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пероксида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водорода, серы и селена на живой организм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фтора, хлора, брома и йода.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14.Лечебное действие неорганических соединений фтора, хлора, брома и йода.</w:t>
            </w:r>
          </w:p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15.Применение соединений фтора, хлора, брома, йода в медицине и фармации.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16.Токсическое действие соединений фтора, хлора, брома и йода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 практических умений и навыков – решение ситуационных задач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алюминия используется как лекарство при повышенной кислотности желудка. Объясните его фармакологическое действие. Ответ подтвердите уравнениями реакций.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2.  8% -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ацетата алюминия входит в состав лекарственного средства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обладающего вяжущим действием и используемого как кровеостанавливающее средство при порезах (свертывание крови). Вяжущее действие солей алюминия основано на образован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нами алюминия и белками гелеобразных комплексов. Ответ подтвердите уравнениями реакций.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3. Таллий очень токсичен. При попадании в организм даже незначительных количеств соединений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выпадение волос. Объясните биологическую активность 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, какое вещество можно использовать в качестве противоядия</w:t>
            </w:r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 1.Монооксид углерода (С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угарный газ) очень биологически активен в живом организме, он ядовит и чрезвычайно опасен еще и потому, что не имеет запаха. В чем заключается причина биологической активности угарного газа? Какие препараты можно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при отравлении угарным газом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Циановодород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или синильная кислота,  является обязательным компонентом табачного дыма.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Циановодород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его соли обладают высокой токсичностью. При поступлении в организм оказывает действие на процесс дыхания. В чем заключается причина влияния синильной кислоты на дыхательные органы? Какие антидоты рекомендуются в качестве первой помощи при отравлении цианидами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.?</w:t>
            </w:r>
            <w:proofErr w:type="gramEnd"/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6.Повышенная кислотность в желудке может привести к язвенной болезни. Объясните, почему натрий гидрокарбонат можно применять в качестве антацида - средства против повышенной кислотности.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7.Среди лекарственных азотсодержащих веществ хорошо известен нитрит натрия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. Однако в последнее время он практически не применяется в лечебных целях 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– за токсичности. Объясните токсичность нитрита натрия с позиций окисления – восстановления.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8.  Соединения мышьяка со степенью окисления +3 и + 5 очень токсичны. Объясните механизм токсического действия соединений мышьяка.</w:t>
            </w:r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Соляная кислота является необходимым компонентом желудочного сока, ее массовая доля составляет 0,3%. Присутствие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солянойкислоты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для нормального пищеварения и для борьбы с болезнетворными микроорганизмами. Для образования соляной кислоты в желудке необходима поваренная соль - натрий хлорид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>NaCl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 xml:space="preserve">.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уравнение химической реакции образования соляной кислоты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>HCl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lang w:val="de-DE" w:eastAsia="de-DE" w:bidi="de-DE"/>
              </w:rPr>
              <w:t xml:space="preserve">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в желудке. 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E279A7" w:rsidRDefault="00EE38E3" w:rsidP="00E279A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7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2. </w:t>
      </w:r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Неорганические лекарственные вещества </w:t>
      </w:r>
      <w:proofErr w:type="spellStart"/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</w:t>
      </w:r>
      <w:proofErr w:type="spellEnd"/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и d-элементов. Химические основы применения неорганических лекарственных веществ соединений </w:t>
      </w:r>
      <w:proofErr w:type="spellStart"/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</w:t>
      </w:r>
      <w:proofErr w:type="spellEnd"/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d-элементов</w:t>
      </w:r>
      <w:proofErr w:type="gramStart"/>
      <w:r w:rsidRPr="00E279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2.1.  Неорганические лекарственные вещества d-элементов VI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VI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 </w:t>
      </w:r>
      <w:r w:rsidRPr="00A36831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сформировать знания по свойствам химических элементов 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элементов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, применяемых в медицине.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pStyle w:val="a5"/>
              <w:spacing w:after="0"/>
              <w:ind w:left="284" w:hanging="284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1.</w:t>
            </w:r>
            <w:r w:rsidRPr="00A36831">
              <w:rPr>
                <w:sz w:val="28"/>
                <w:szCs w:val="28"/>
              </w:rPr>
              <w:tab/>
              <w:t>Биологическая роль хрома (</w:t>
            </w:r>
            <w:proofErr w:type="spellStart"/>
            <w:r w:rsidRPr="00A36831">
              <w:rPr>
                <w:sz w:val="28"/>
                <w:szCs w:val="28"/>
              </w:rPr>
              <w:t>Cr</w:t>
            </w:r>
            <w:proofErr w:type="spellEnd"/>
            <w:r w:rsidRPr="00A36831">
              <w:rPr>
                <w:sz w:val="28"/>
                <w:szCs w:val="28"/>
              </w:rPr>
              <w:t>), молибдена (Мо), вольфрама (</w:t>
            </w:r>
            <w:r w:rsidRPr="00A36831">
              <w:rPr>
                <w:sz w:val="28"/>
                <w:szCs w:val="28"/>
                <w:lang w:val="en-US"/>
              </w:rPr>
              <w:t>W</w:t>
            </w:r>
            <w:r w:rsidRPr="00A36831">
              <w:rPr>
                <w:sz w:val="28"/>
                <w:szCs w:val="28"/>
              </w:rPr>
              <w:t xml:space="preserve">).  </w:t>
            </w:r>
          </w:p>
          <w:p w:rsidR="00EE38E3" w:rsidRPr="00A36831" w:rsidRDefault="00EE38E3" w:rsidP="00D62BCD">
            <w:pPr>
              <w:pStyle w:val="a5"/>
              <w:spacing w:after="0"/>
              <w:ind w:left="284" w:hanging="284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2. Лечебное действие неорганических соединений молибдена.</w:t>
            </w:r>
          </w:p>
          <w:p w:rsidR="00EE38E3" w:rsidRPr="00A36831" w:rsidRDefault="00EE38E3" w:rsidP="00D62BCD">
            <w:pPr>
              <w:pStyle w:val="a5"/>
              <w:spacing w:after="0"/>
              <w:ind w:left="284" w:hanging="284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3.</w:t>
            </w:r>
            <w:r w:rsidRPr="00A36831">
              <w:rPr>
                <w:sz w:val="28"/>
                <w:szCs w:val="28"/>
              </w:rPr>
              <w:tab/>
              <w:t xml:space="preserve">Применение неорганических соединений хрома и молибдена в медицине и фармации. </w:t>
            </w:r>
          </w:p>
          <w:p w:rsidR="00EE38E3" w:rsidRPr="00A36831" w:rsidRDefault="00EE38E3" w:rsidP="00D62BCD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4.</w:t>
            </w:r>
            <w:r w:rsidRPr="00A36831">
              <w:rPr>
                <w:sz w:val="28"/>
                <w:szCs w:val="28"/>
              </w:rPr>
              <w:tab/>
              <w:t>Токсическое действие соединений хрома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1.решение ситуационных задач: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1.Ионы хрома (III) и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хрома (III) являются малотоксичными. Какие свойства подтверждают малую токсичность С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(0Н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2. Хроматы и дихроматы, поступившие в организм, токсичны,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приводят к образованию опухолей легких, т. к. хром (VI) канцерогенен только при ингаляционном попадании в организм. Предельно допустимые концентрации (ПДК) для С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 воздухе производственных помещений - 0,1 мг/м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. Напишите методом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полуреакций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окисления-восстановления между дихроматом калия и соляной кислотой, происходящего в желудке.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2. выполнение лабораторной работы:</w:t>
            </w:r>
          </w:p>
          <w:p w:rsidR="00EE38E3" w:rsidRPr="00A36831" w:rsidRDefault="00EE38E3" w:rsidP="00D62B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1.Обнаружение катиона Cr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</w:p>
          <w:p w:rsidR="00EE38E3" w:rsidRPr="00A36831" w:rsidRDefault="00EE38E3" w:rsidP="00D62B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2.Обнаружение ионов CrO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Cr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 Тема 2.2.  Неорганические лекарственные вещества d-элементов VII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VII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>сформировать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знания по свойствам химических 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A36831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E279A7" w:rsidRDefault="00E279A7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9A7" w:rsidRDefault="00E279A7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1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567" w:hanging="4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марганца.</w:t>
            </w:r>
          </w:p>
          <w:p w:rsidR="00EE38E3" w:rsidRPr="00A36831" w:rsidRDefault="00EE38E3" w:rsidP="00D62BCD">
            <w:pPr>
              <w:numPr>
                <w:ilvl w:val="0"/>
                <w:numId w:val="1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567" w:hanging="4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Лечебное действие неорганических соединений марганца. </w:t>
            </w:r>
          </w:p>
          <w:p w:rsidR="00EE38E3" w:rsidRPr="00A36831" w:rsidRDefault="00EE38E3" w:rsidP="00D62BCD">
            <w:pPr>
              <w:numPr>
                <w:ilvl w:val="0"/>
                <w:numId w:val="1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567" w:hanging="4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Применение неорганических соединений марганца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1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567" w:hanging="4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Токсическое действие соединений марганца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1.решение ситуационных задач: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Одной из основных функций марганца (II) является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антиоксидантная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защита клетки. Однако при избыточном поступлении марганца в организм должен возникать марганцевый токсикоз. Почему это происходит крайне редко? Какой механизм лежит в основе регуляции содержания марганца в организме?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 Калий перманганат обладает антисептическим и дезинфицирующим действием. Применяют препарат в растворах для полосканий, орошения ран, обработки ожоговых поверхностей и т. д. Объясните принцип действия этого препарата. Напишите уравнение реакции, подтверждающее антисептическое и дезинфицирующее действие калий перманганата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2. выполнение лабораторной работы:</w:t>
            </w:r>
          </w:p>
          <w:p w:rsidR="00EE38E3" w:rsidRPr="00A36831" w:rsidRDefault="00EE38E3" w:rsidP="00D62BCD">
            <w:pPr>
              <w:pStyle w:val="a5"/>
              <w:jc w:val="both"/>
              <w:rPr>
                <w:sz w:val="28"/>
                <w:szCs w:val="28"/>
              </w:rPr>
            </w:pPr>
            <w:r w:rsidRPr="00E279A7">
              <w:rPr>
                <w:sz w:val="28"/>
                <w:szCs w:val="28"/>
              </w:rPr>
              <w:t>1</w:t>
            </w:r>
            <w:r w:rsidRPr="00A36831">
              <w:rPr>
                <w:b/>
                <w:sz w:val="28"/>
                <w:szCs w:val="28"/>
              </w:rPr>
              <w:t>.</w:t>
            </w:r>
            <w:r w:rsidRPr="00A36831">
              <w:rPr>
                <w:sz w:val="28"/>
                <w:szCs w:val="28"/>
              </w:rPr>
              <w:t xml:space="preserve"> Получение и свойства </w:t>
            </w:r>
            <w:proofErr w:type="spellStart"/>
            <w:r w:rsidRPr="00A36831">
              <w:rPr>
                <w:sz w:val="28"/>
                <w:szCs w:val="28"/>
              </w:rPr>
              <w:t>гидроксида</w:t>
            </w:r>
            <w:proofErr w:type="spellEnd"/>
            <w:r w:rsidRPr="00A36831">
              <w:rPr>
                <w:sz w:val="28"/>
                <w:szCs w:val="28"/>
              </w:rPr>
              <w:t xml:space="preserve"> марганца (</w:t>
            </w:r>
            <w:r w:rsidRPr="00A36831">
              <w:rPr>
                <w:sz w:val="28"/>
                <w:szCs w:val="28"/>
                <w:lang w:val="en-US"/>
              </w:rPr>
              <w:t>II</w:t>
            </w:r>
            <w:r w:rsidRPr="00A36831">
              <w:rPr>
                <w:sz w:val="28"/>
                <w:szCs w:val="28"/>
              </w:rPr>
              <w:t>)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Окислительные свойства соединений марганца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Тема 2.3.  Неорганические лекарственные вещества d-элементов I,II и VIII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 I,II и VIII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групп.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36831">
        <w:rPr>
          <w:rFonts w:ascii="Times New Roman" w:hAnsi="Times New Roman" w:cs="Times New Roman"/>
          <w:b/>
          <w:sz w:val="28"/>
          <w:szCs w:val="28"/>
        </w:rPr>
        <w:t>:</w:t>
      </w:r>
      <w:r w:rsidRPr="00A368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A36831">
        <w:rPr>
          <w:rFonts w:ascii="Times New Roman" w:hAnsi="Times New Roman" w:cs="Times New Roman"/>
          <w:sz w:val="28"/>
          <w:szCs w:val="28"/>
        </w:rPr>
        <w:t xml:space="preserve"> знания по свойствам химических элементов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I,II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A36831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A36831">
        <w:rPr>
          <w:rFonts w:ascii="Times New Roman" w:hAnsi="Times New Roman" w:cs="Times New Roman"/>
          <w:b/>
          <w:sz w:val="28"/>
          <w:szCs w:val="28"/>
        </w:rPr>
        <w:t xml:space="preserve">I,II и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36831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Биологическая роль меди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серебра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цинка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ртути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Лечебное действие неорганических соединений меди, серебра, цинка, ртути.</w:t>
            </w:r>
          </w:p>
          <w:p w:rsidR="00EE38E3" w:rsidRPr="00A36831" w:rsidRDefault="00EE38E3" w:rsidP="00D62BCD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Применение неорганических соединений меди, серебра, цинка, ртути в медицине и фармации.</w:t>
            </w:r>
          </w:p>
          <w:p w:rsidR="00EE38E3" w:rsidRPr="00A36831" w:rsidRDefault="00EE38E3" w:rsidP="00D62BCD">
            <w:pPr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Токсическое действие соединений меди, серебра и  ртути на живой 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ab/>
              <w:t>Биологическая роль железа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кобальта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никеля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ab/>
              <w:t>Лечебное действие соединений железа и кобальта.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7. Применение соединений железа и кобальта  в медицине и фармации.</w:t>
            </w:r>
          </w:p>
          <w:p w:rsidR="00EE38E3" w:rsidRPr="00A36831" w:rsidRDefault="00EE38E3" w:rsidP="00D6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8. Токсическое действие соединений железа, кобальта, никеля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1.решение ситуационных задач: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Растворимые соли серебра, попадая в организм в больших дозах, вызывают острое отравление, сопровождающееся отмиранием слизистой оболочки желудочно-кишечного тракта. На чем основано промывание желудка раствором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при отравлении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Что образуется при взаимодействии Си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дитиоловыми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ферментов микроорганизмов? На чем основана способность Си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вступать в такие реакции?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>2. выполнение лабораторной работы: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Реакции катионов меди</w:t>
            </w:r>
          </w:p>
          <w:p w:rsidR="00EE38E3" w:rsidRPr="00A36831" w:rsidRDefault="00EE38E3" w:rsidP="00E279A7">
            <w:pPr>
              <w:pStyle w:val="21"/>
              <w:tabs>
                <w:tab w:val="left" w:pos="23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 xml:space="preserve">1. Реакция с </w:t>
            </w:r>
            <w:proofErr w:type="spellStart"/>
            <w:r w:rsidRPr="00A36831">
              <w:rPr>
                <w:sz w:val="28"/>
                <w:szCs w:val="28"/>
              </w:rPr>
              <w:t>гексацианоферратом</w:t>
            </w:r>
            <w:proofErr w:type="spellEnd"/>
            <w:r w:rsidRPr="00A36831">
              <w:rPr>
                <w:sz w:val="28"/>
                <w:szCs w:val="28"/>
              </w:rPr>
              <w:t xml:space="preserve"> (</w:t>
            </w:r>
            <w:r w:rsidRPr="00A36831">
              <w:rPr>
                <w:sz w:val="28"/>
                <w:szCs w:val="28"/>
                <w:lang w:val="en-US"/>
              </w:rPr>
              <w:t>II</w:t>
            </w:r>
            <w:r w:rsidRPr="00A36831">
              <w:rPr>
                <w:sz w:val="28"/>
                <w:szCs w:val="28"/>
              </w:rPr>
              <w:t>) калия.</w:t>
            </w:r>
          </w:p>
          <w:p w:rsidR="00EE38E3" w:rsidRPr="00A36831" w:rsidRDefault="00EE38E3" w:rsidP="00E279A7">
            <w:pPr>
              <w:pStyle w:val="21"/>
              <w:tabs>
                <w:tab w:val="left" w:pos="234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A36831">
              <w:rPr>
                <w:sz w:val="28"/>
                <w:szCs w:val="28"/>
              </w:rPr>
              <w:t>2.Реакция с тиосульфатом натрия.</w:t>
            </w:r>
          </w:p>
          <w:p w:rsidR="00EE38E3" w:rsidRPr="00A36831" w:rsidRDefault="00EE38E3" w:rsidP="00E279A7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Аналитические реакции катиона цинка 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en-US"/>
              </w:rPr>
              <w:t>Zn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vertAlign w:val="superscript"/>
              </w:rPr>
              <w:t>2+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1.Реакция 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щелочами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2.Реакция с раствором аммиака.</w:t>
            </w:r>
          </w:p>
          <w:p w:rsidR="00EE38E3" w:rsidRPr="00A36831" w:rsidRDefault="00EE38E3" w:rsidP="00E279A7">
            <w:pPr>
              <w:tabs>
                <w:tab w:val="left" w:pos="1140"/>
              </w:tabs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Аналитические реакции катиона железа 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en-US"/>
              </w:rPr>
              <w:t>Fe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vertAlign w:val="superscript"/>
              </w:rPr>
              <w:t>2+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E279A7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Действие </w:t>
            </w:r>
            <w:proofErr w:type="spellStart"/>
            <w:r w:rsidRPr="00A368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гидроксидов</w:t>
            </w:r>
            <w:proofErr w:type="spellEnd"/>
            <w:r w:rsidRPr="00A368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щелочных металлов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E38E3" w:rsidRPr="00A36831" w:rsidRDefault="00EE38E3" w:rsidP="00E279A7">
            <w:pPr>
              <w:tabs>
                <w:tab w:val="left" w:pos="2340"/>
              </w:tabs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Аналитические реакции катионов железа (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en-US"/>
              </w:rPr>
              <w:t>III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) 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en-US"/>
              </w:rPr>
              <w:t>Fe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vertAlign w:val="superscript"/>
              </w:rPr>
              <w:t>3+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E279A7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Реакция 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щелочами и аммиаком.</w:t>
            </w:r>
          </w:p>
          <w:p w:rsidR="00EE38E3" w:rsidRPr="00A36831" w:rsidRDefault="00EE38E3" w:rsidP="00E279A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</w:p>
        </w:tc>
      </w:tr>
      <w:tr w:rsidR="00EE38E3" w:rsidRPr="00A36831" w:rsidTr="00D62BCD">
        <w:tc>
          <w:tcPr>
            <w:tcW w:w="1008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98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2.4.  Неорганические лекарственные вещества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 -элементов. Химические основы применения неорганических лекарственных препаратов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>- элементов.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6831">
        <w:rPr>
          <w:rFonts w:ascii="Times New Roman" w:hAnsi="Times New Roman" w:cs="Times New Roman"/>
          <w:sz w:val="28"/>
          <w:szCs w:val="28"/>
        </w:rPr>
        <w:t xml:space="preserve">сформировать знания по свойствам </w:t>
      </w:r>
      <w:r w:rsidRPr="00A368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z w:val="28"/>
          <w:szCs w:val="28"/>
        </w:rPr>
        <w:t>- элементов и образуемых ими лекарственных веществ;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>- изучить способы получения лекарственных препаратов неорганической природы;</w:t>
      </w:r>
    </w:p>
    <w:p w:rsidR="00EE38E3" w:rsidRPr="00A36831" w:rsidRDefault="00EE38E3" w:rsidP="00EE38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 - научиться пользоваться современной химической терминологией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- уметь объяснять химическую основу лечебного действия соединений </w:t>
      </w:r>
      <w:r w:rsidRPr="00A36831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Pr="00A36831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Pr="00A36831">
        <w:rPr>
          <w:rFonts w:ascii="Times New Roman" w:hAnsi="Times New Roman" w:cs="Times New Roman"/>
          <w:snapToGrid w:val="0"/>
          <w:sz w:val="28"/>
          <w:szCs w:val="28"/>
        </w:rPr>
        <w:t>применяемых в медицине.</w:t>
      </w:r>
    </w:p>
    <w:p w:rsidR="00EE38E3" w:rsidRPr="00A36831" w:rsidRDefault="00EE38E3" w:rsidP="00EE38E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3933ED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3933ED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3933ED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3933ED">
        <w:tc>
          <w:tcPr>
            <w:tcW w:w="1007" w:type="dxa"/>
            <w:shd w:val="clear" w:color="auto" w:fill="auto"/>
          </w:tcPr>
          <w:p w:rsidR="00EE38E3" w:rsidRPr="00E279A7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pStyle w:val="af4"/>
              <w:tabs>
                <w:tab w:val="left" w:pos="18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/>
                <w:sz w:val="28"/>
                <w:szCs w:val="28"/>
                <w:u w:val="single"/>
              </w:rPr>
              <w:t>Обсуждаются следующие вопросы по теме:</w:t>
            </w:r>
          </w:p>
          <w:p w:rsidR="00EE38E3" w:rsidRPr="00A36831" w:rsidRDefault="00EE38E3" w:rsidP="00D62BCD">
            <w:pPr>
              <w:numPr>
                <w:ilvl w:val="0"/>
                <w:numId w:val="16"/>
              </w:numPr>
              <w:spacing w:after="0"/>
              <w:ind w:left="284" w:right="-2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роль s-элементов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групп: лития (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натрия (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EE38E3" w:rsidRPr="00A36831" w:rsidRDefault="00EE38E3" w:rsidP="00D62BCD">
            <w:pPr>
              <w:ind w:left="284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калия (К), магния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кальция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стронция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), бария (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E38E3" w:rsidRPr="00A36831" w:rsidRDefault="00EE38E3" w:rsidP="00D62BCD">
            <w:pPr>
              <w:numPr>
                <w:ilvl w:val="0"/>
                <w:numId w:val="16"/>
              </w:numPr>
              <w:spacing w:after="0"/>
              <w:ind w:left="284" w:right="-2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Лечебное действие  неорганических соединений s-элементов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групп. Применение неорганических соединений s-элементов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групп в медицине </w:t>
            </w:r>
          </w:p>
          <w:p w:rsidR="00EE38E3" w:rsidRPr="00A36831" w:rsidRDefault="00EE38E3" w:rsidP="00D62BCD">
            <w:pPr>
              <w:ind w:left="284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и фармации. </w:t>
            </w:r>
          </w:p>
          <w:p w:rsidR="00EE38E3" w:rsidRPr="00A36831" w:rsidRDefault="00EE38E3" w:rsidP="00D62BCD">
            <w:pPr>
              <w:numPr>
                <w:ilvl w:val="0"/>
                <w:numId w:val="16"/>
              </w:numPr>
              <w:spacing w:after="0"/>
              <w:ind w:left="284" w:right="-2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Токсическое действие соединений s-элементов на живой организм.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1.решение ситуационных задач:</w:t>
            </w:r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1. Растворимые соединения бария очень токсичны. Механизм действия ионов бария состоит в том, что они конкурируют с ионами калия, т. к. имеют близкие по величине радиусы. Какие антидоты можно применить, основываясь на правиле диагонального сходства химических элементов?</w:t>
            </w:r>
          </w:p>
          <w:p w:rsidR="00EE38E3" w:rsidRPr="00A36831" w:rsidRDefault="00EE38E3" w:rsidP="00D62BC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 Две соли бария - карбонат и сульфат - одинаково плохо растворимы в воде (К</w:t>
            </w:r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= 10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-10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). Объясните, почему сульфат используется как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рентгеноконтрастное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вещество при исследовании желудочно-кишечного тракта, а карбонат очень токсичен?</w:t>
            </w:r>
          </w:p>
          <w:p w:rsidR="00EE38E3" w:rsidRPr="00A36831" w:rsidRDefault="00EE38E3" w:rsidP="00D62BC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8E3" w:rsidRPr="00A36831" w:rsidTr="003933ED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p w:rsidR="00EE38E3" w:rsidRPr="00A36831" w:rsidRDefault="00EE38E3" w:rsidP="00EE3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 xml:space="preserve">Тема 2.5. Элементы качественного анализа. ЛР «Фармакопейные реакции </w:t>
      </w:r>
      <w:proofErr w:type="spellStart"/>
      <w:r w:rsidRPr="00A36831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A36831">
        <w:rPr>
          <w:rFonts w:ascii="Times New Roman" w:hAnsi="Times New Roman" w:cs="Times New Roman"/>
          <w:b/>
          <w:sz w:val="28"/>
          <w:szCs w:val="28"/>
        </w:rPr>
        <w:t xml:space="preserve">- элементов» </w:t>
      </w:r>
    </w:p>
    <w:p w:rsidR="00EE38E3" w:rsidRPr="00A36831" w:rsidRDefault="00EE38E3" w:rsidP="00EE38E3">
      <w:pPr>
        <w:pStyle w:val="af2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6831">
        <w:rPr>
          <w:rFonts w:ascii="Times New Roman" w:hAnsi="Times New Roman"/>
          <w:b/>
          <w:color w:val="000000"/>
          <w:sz w:val="28"/>
          <w:szCs w:val="28"/>
        </w:rPr>
        <w:t>Вид учебного занятия: лабораторная работа</w:t>
      </w:r>
    </w:p>
    <w:p w:rsidR="00EE38E3" w:rsidRPr="00A36831" w:rsidRDefault="00EE38E3" w:rsidP="00EE3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8E3" w:rsidRPr="00A36831" w:rsidRDefault="00EE38E3" w:rsidP="00EE38E3">
      <w:pPr>
        <w:jc w:val="both"/>
        <w:rPr>
          <w:rFonts w:ascii="Times New Roman" w:hAnsi="Times New Roman" w:cs="Times New Roman"/>
          <w:snapToGrid w:val="0"/>
          <w:color w:val="4D4D4D"/>
          <w:sz w:val="28"/>
          <w:szCs w:val="28"/>
        </w:rPr>
      </w:pPr>
      <w:r w:rsidRPr="00A3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A36831">
        <w:rPr>
          <w:rFonts w:ascii="Times New Roman" w:hAnsi="Times New Roman" w:cs="Times New Roman"/>
          <w:sz w:val="28"/>
          <w:szCs w:val="28"/>
        </w:rPr>
        <w:t xml:space="preserve"> </w:t>
      </w:r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>При изучении химии неорганических лекарственных препаратов большое внимание уделяется качественному анализу, включая конкретные методики, поскольку частные химические реакции на многие катионы и анионы применяются в фармацевтическом анализе вообще и в фармакопейном анализе</w:t>
      </w:r>
      <w:proofErr w:type="gramStart"/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 xml:space="preserve"> ,</w:t>
      </w:r>
      <w:proofErr w:type="gramEnd"/>
      <w:r w:rsidRPr="00A36831">
        <w:rPr>
          <w:rFonts w:ascii="Times New Roman" w:hAnsi="Times New Roman" w:cs="Times New Roman"/>
          <w:snapToGrid w:val="0"/>
          <w:color w:val="4D4D4D"/>
          <w:sz w:val="28"/>
          <w:szCs w:val="28"/>
        </w:rPr>
        <w:t xml:space="preserve"> в частности для контроля подлинности активных ингредиентов  и компонентов лекарственных форм. В настоящее время качественный анализ используется в фармации гораздо чаще, чем в любой иной сфере человеческой деятельности, поэтому представители данной специальности должны основательно овладеть им. </w:t>
      </w:r>
    </w:p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7"/>
        <w:gridCol w:w="8564"/>
      </w:tblGrid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38E3" w:rsidRPr="00A36831" w:rsidRDefault="00EE38E3" w:rsidP="00D6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 Мотивационный момент (актуальность  изучения темы занятия)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proofErr w:type="spellStart"/>
            <w:proofErr w:type="gramStart"/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навыков-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proofErr w:type="gramEnd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опрос.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E279A7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9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теоретического материала – устный опрос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 по правилам работы и техники безопасности в химической лаборатории.</w:t>
            </w:r>
          </w:p>
          <w:p w:rsidR="00EE38E3" w:rsidRPr="00A36831" w:rsidRDefault="00EE38E3" w:rsidP="00D62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Аналитические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реакции катионов 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Mg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2+</w:t>
            </w:r>
            <w:r w:rsidRPr="00A3683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– </w:t>
            </w:r>
          </w:p>
          <w:p w:rsidR="00EE38E3" w:rsidRPr="00A36831" w:rsidRDefault="00EE38E3" w:rsidP="00D62B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лабораторные работы: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left="20" w:firstLine="720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 xml:space="preserve">Аналитические реакции катиона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en-US"/>
              </w:rPr>
              <w:t>Na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vertAlign w:val="superscript"/>
              </w:rPr>
              <w:t>+</w:t>
            </w:r>
          </w:p>
          <w:p w:rsidR="00EE38E3" w:rsidRPr="00A36831" w:rsidRDefault="00EE38E3" w:rsidP="00D62BCD">
            <w:pPr>
              <w:ind w:firstLine="709"/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 xml:space="preserve">Реакция с </w:t>
            </w:r>
            <w:proofErr w:type="spellStart"/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цинкуранилацетатом</w:t>
            </w:r>
            <w:proofErr w:type="spellEnd"/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 xml:space="preserve"> (фармакопейная)</w:t>
            </w:r>
            <w:r w:rsidRPr="00A36831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EE38E3" w:rsidRPr="00A36831" w:rsidRDefault="00EE38E3" w:rsidP="00D62BCD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Окрашивание пламени газовой горелки соединениями натрия</w:t>
            </w:r>
            <w:r w:rsidRPr="00A36831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 xml:space="preserve"> (фармакопейный  тест)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left="20" w:firstLine="720"/>
              <w:rPr>
                <w:rFonts w:ascii="Times New Roman" w:hAnsi="Times New Roman" w:cs="Times New Roman"/>
                <w:b/>
                <w:i w:val="0"/>
                <w:sz w:val="28"/>
                <w:szCs w:val="28"/>
                <w:vertAlign w:val="superscript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Аналитические реакции катиона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K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vertAlign w:val="superscript"/>
              </w:rPr>
              <w:t>+</w:t>
            </w:r>
          </w:p>
          <w:p w:rsidR="00EE38E3" w:rsidRPr="00A36831" w:rsidRDefault="00EE38E3" w:rsidP="00D62BCD">
            <w:pPr>
              <w:jc w:val="both"/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 xml:space="preserve">Реакция с </w:t>
            </w:r>
            <w:proofErr w:type="spellStart"/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гексанитрокобалътатом</w:t>
            </w:r>
            <w:proofErr w:type="spellEnd"/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 xml:space="preserve"> (III) натрия (фармакопейная).</w:t>
            </w:r>
          </w:p>
          <w:p w:rsidR="00EE38E3" w:rsidRPr="00A36831" w:rsidRDefault="00EE38E3" w:rsidP="00D62BCD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Окрашивание пламени газовой горелки</w:t>
            </w:r>
            <w:r w:rsidRPr="00A36831">
              <w:rPr>
                <w:rStyle w:val="af6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EE38E3" w:rsidRPr="00A36831" w:rsidRDefault="00EE38E3" w:rsidP="00D62BCD">
            <w:pPr>
              <w:pStyle w:val="51"/>
              <w:shd w:val="clear" w:color="auto" w:fill="auto"/>
              <w:spacing w:line="317" w:lineRule="exact"/>
              <w:ind w:left="20" w:firstLine="780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Аналитические реакции катиона 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Ca</w:t>
            </w:r>
            <w:r w:rsidRPr="00A36831">
              <w:rPr>
                <w:rFonts w:ascii="Times New Roman" w:hAnsi="Times New Roman" w:cs="Times New Roman"/>
                <w:b/>
                <w:i w:val="0"/>
                <w:sz w:val="28"/>
                <w:szCs w:val="28"/>
                <w:vertAlign w:val="superscript"/>
              </w:rPr>
              <w:t>2+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6831">
              <w:rPr>
                <w:rStyle w:val="41"/>
                <w:rFonts w:ascii="Times New Roman" w:hAnsi="Times New Roman" w:cs="Times New Roman"/>
                <w:i w:val="0"/>
                <w:sz w:val="28"/>
                <w:szCs w:val="28"/>
              </w:rPr>
              <w:t>Реакция с оксалатом аммония (фармакопейная).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Окрашивание пламени (фармакопейный тест).</w:t>
            </w:r>
          </w:p>
          <w:p w:rsidR="00EE38E3" w:rsidRPr="00A36831" w:rsidRDefault="00EE38E3" w:rsidP="00E279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Аналитические реакции катионов магния </w:t>
            </w:r>
            <w:r w:rsidRPr="00A36831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en-US"/>
              </w:rPr>
              <w:t>Mg</w:t>
            </w:r>
            <w:r w:rsidRPr="00A36831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vertAlign w:val="superscript"/>
              </w:rPr>
              <w:t>2+</w:t>
            </w:r>
            <w:r w:rsidRPr="00A36831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</w:p>
          <w:p w:rsidR="00EE38E3" w:rsidRPr="00A36831" w:rsidRDefault="00EE38E3" w:rsidP="00E279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Реакция с </w:t>
            </w:r>
            <w:proofErr w:type="spellStart"/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гидрофосфатом</w:t>
            </w:r>
            <w:proofErr w:type="spellEnd"/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натрия 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Na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2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HPO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  <w:vertAlign w:val="subscript"/>
              </w:rPr>
              <w:t>4</w:t>
            </w:r>
            <w:r w:rsidRPr="00A368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(фармакопейная).</w:t>
            </w:r>
          </w:p>
          <w:p w:rsidR="00EE38E3" w:rsidRPr="00A36831" w:rsidRDefault="00EE38E3" w:rsidP="00D62B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выполняется студентами индивидуально. Оформление работ проводится дома, результаты и выводы записываются на занятии. Контроль выполнения лабораторных работ проводится в виде устного собеседования с преподавателем.</w:t>
            </w:r>
            <w:r w:rsidRPr="00A36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38E3" w:rsidRPr="00A36831" w:rsidTr="00E279A7">
        <w:tc>
          <w:tcPr>
            <w:tcW w:w="1007" w:type="dxa"/>
            <w:shd w:val="clear" w:color="auto" w:fill="auto"/>
          </w:tcPr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4" w:type="dxa"/>
            <w:shd w:val="clear" w:color="auto" w:fill="auto"/>
          </w:tcPr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подведение итогов занятия;</w:t>
            </w:r>
          </w:p>
          <w:p w:rsidR="00EE38E3" w:rsidRPr="00A36831" w:rsidRDefault="00EE38E3" w:rsidP="00D62BCD">
            <w:pPr>
              <w:pStyle w:val="af4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83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E38E3" w:rsidRPr="00A36831" w:rsidRDefault="00EE38E3" w:rsidP="00D62BC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36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E38E3" w:rsidRPr="00A36831" w:rsidRDefault="00EE38E3" w:rsidP="00EE3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обучения: </w:t>
      </w:r>
    </w:p>
    <w:p w:rsidR="00EE38E3" w:rsidRPr="00A36831" w:rsidRDefault="00EE38E3" w:rsidP="00EE3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lastRenderedPageBreak/>
        <w:t xml:space="preserve">- дидактические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>периодическая система элементов Д.И.Менделеева, таблица растворимости,  раздаточный материал)</w:t>
      </w:r>
    </w:p>
    <w:p w:rsidR="00EE38E3" w:rsidRPr="00A36831" w:rsidRDefault="00EE38E3" w:rsidP="00EE3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31">
        <w:rPr>
          <w:rFonts w:ascii="Times New Roman" w:hAnsi="Times New Roman" w:cs="Times New Roman"/>
          <w:sz w:val="28"/>
          <w:szCs w:val="28"/>
        </w:rPr>
        <w:t xml:space="preserve">- материально – </w:t>
      </w:r>
      <w:proofErr w:type="gramStart"/>
      <w:r w:rsidRPr="00A36831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A36831">
        <w:rPr>
          <w:rFonts w:ascii="Times New Roman" w:hAnsi="Times New Roman" w:cs="Times New Roman"/>
          <w:sz w:val="28"/>
          <w:szCs w:val="28"/>
        </w:rPr>
        <w:t xml:space="preserve"> (набор реактивов)</w:t>
      </w:r>
    </w:p>
    <w:sectPr w:rsidR="00EE38E3" w:rsidRPr="00A36831" w:rsidSect="002C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69"/>
    <w:multiLevelType w:val="hybridMultilevel"/>
    <w:tmpl w:val="A30C9F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257FA"/>
    <w:multiLevelType w:val="hybridMultilevel"/>
    <w:tmpl w:val="E56E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58CB"/>
    <w:multiLevelType w:val="singleLevel"/>
    <w:tmpl w:val="BBF6473C"/>
    <w:lvl w:ilvl="0">
      <w:start w:val="1"/>
      <w:numFmt w:val="decimal"/>
      <w:lvlText w:val="%1. "/>
      <w:legacy w:legacy="1" w:legacySpace="0" w:legacyIndent="283"/>
      <w:lvlJc w:val="left"/>
      <w:pPr>
        <w:ind w:left="2552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3">
    <w:nsid w:val="2F562BFE"/>
    <w:multiLevelType w:val="hybridMultilevel"/>
    <w:tmpl w:val="F780861A"/>
    <w:lvl w:ilvl="0" w:tplc="DFA0A294">
      <w:start w:val="1"/>
      <w:numFmt w:val="decimal"/>
      <w:lvlText w:val="%1."/>
      <w:lvlJc w:val="left"/>
      <w:pPr>
        <w:ind w:left="2345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31293371"/>
    <w:multiLevelType w:val="hybridMultilevel"/>
    <w:tmpl w:val="8DB4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941E3"/>
    <w:multiLevelType w:val="hybridMultilevel"/>
    <w:tmpl w:val="092C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23106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94345A"/>
    <w:multiLevelType w:val="hybridMultilevel"/>
    <w:tmpl w:val="46C0C930"/>
    <w:lvl w:ilvl="0" w:tplc="18EA4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8630D"/>
    <w:multiLevelType w:val="hybridMultilevel"/>
    <w:tmpl w:val="E486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F7BCE"/>
    <w:multiLevelType w:val="hybridMultilevel"/>
    <w:tmpl w:val="9E861236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A2C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6112E"/>
    <w:multiLevelType w:val="hybridMultilevel"/>
    <w:tmpl w:val="F3AE1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84078"/>
    <w:multiLevelType w:val="hybridMultilevel"/>
    <w:tmpl w:val="7D72E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C06C3"/>
    <w:multiLevelType w:val="hybridMultilevel"/>
    <w:tmpl w:val="1E002B02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82BE0"/>
    <w:multiLevelType w:val="hybridMultilevel"/>
    <w:tmpl w:val="F53EE628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12B7C"/>
    <w:multiLevelType w:val="hybridMultilevel"/>
    <w:tmpl w:val="EAF8D55E"/>
    <w:lvl w:ilvl="0" w:tplc="DFA0A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6"/>
  </w:num>
  <w:num w:numId="11">
    <w:abstractNumId w:val="14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8E3"/>
    <w:rsid w:val="000C39F3"/>
    <w:rsid w:val="002539FE"/>
    <w:rsid w:val="002C6817"/>
    <w:rsid w:val="003933ED"/>
    <w:rsid w:val="00A15856"/>
    <w:rsid w:val="00A36831"/>
    <w:rsid w:val="00AD6840"/>
    <w:rsid w:val="00D62BCD"/>
    <w:rsid w:val="00D966D8"/>
    <w:rsid w:val="00E20DCE"/>
    <w:rsid w:val="00E22EA0"/>
    <w:rsid w:val="00E279A7"/>
    <w:rsid w:val="00EE38E3"/>
    <w:rsid w:val="00F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17"/>
  </w:style>
  <w:style w:type="paragraph" w:styleId="1">
    <w:name w:val="heading 1"/>
    <w:basedOn w:val="a"/>
    <w:next w:val="a"/>
    <w:link w:val="10"/>
    <w:qFormat/>
    <w:rsid w:val="00EE38E3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EE38E3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EE38E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E38E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8E3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EE38E3"/>
    <w:rPr>
      <w:rFonts w:ascii="Times New Roman" w:eastAsia="Calibri" w:hAnsi="Times New Roman" w:cs="Times New Roman"/>
      <w:b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EE38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E38E3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E38E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 Indent"/>
    <w:basedOn w:val="a"/>
    <w:link w:val="a4"/>
    <w:rsid w:val="00EE38E3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E38E3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EE38E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38E3"/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rsid w:val="00EE38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EE3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footer"/>
    <w:basedOn w:val="a"/>
    <w:link w:val="aa"/>
    <w:rsid w:val="00EE38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EE38E3"/>
    <w:rPr>
      <w:rFonts w:ascii="Calibri" w:eastAsia="Times New Roman" w:hAnsi="Calibri" w:cs="Times New Roman"/>
      <w:lang w:eastAsia="en-US"/>
    </w:rPr>
  </w:style>
  <w:style w:type="character" w:styleId="ab">
    <w:name w:val="page number"/>
    <w:basedOn w:val="a0"/>
    <w:rsid w:val="00EE38E3"/>
  </w:style>
  <w:style w:type="paragraph" w:styleId="ac">
    <w:name w:val="header"/>
    <w:basedOn w:val="a"/>
    <w:link w:val="ad"/>
    <w:rsid w:val="00EE38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EE38E3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E38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rsid w:val="00EE38E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Для таблиц"/>
    <w:basedOn w:val="a"/>
    <w:rsid w:val="00EE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rsid w:val="00EE38E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EE38E3"/>
    <w:rPr>
      <w:rFonts w:ascii="Tahoma" w:eastAsia="Times New Roman" w:hAnsi="Tahoma" w:cs="Times New Roman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EE38E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38E3"/>
    <w:rPr>
      <w:rFonts w:ascii="Calibri" w:eastAsia="Times New Roman" w:hAnsi="Calibri" w:cs="Times New Roman"/>
      <w:sz w:val="16"/>
      <w:szCs w:val="16"/>
      <w:lang w:eastAsia="en-US"/>
    </w:rPr>
  </w:style>
  <w:style w:type="paragraph" w:styleId="af2">
    <w:name w:val="Plain Text"/>
    <w:basedOn w:val="a"/>
    <w:link w:val="af3"/>
    <w:rsid w:val="00EE38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E38E3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E38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Corbel2">
    <w:name w:val="Основной текст (5) + Corbel2"/>
    <w:aliases w:val="8 pt5"/>
    <w:rsid w:val="00EE38E3"/>
    <w:rPr>
      <w:rFonts w:ascii="Corbel" w:eastAsia="Times New Roman" w:hAnsi="Corbel" w:cs="Corbel"/>
      <w:i w:val="0"/>
      <w:iCs w:val="0"/>
      <w:color w:val="000000"/>
      <w:spacing w:val="0"/>
      <w:w w:val="100"/>
      <w:position w:val="0"/>
      <w:sz w:val="16"/>
      <w:szCs w:val="16"/>
      <w:u w:val="none"/>
      <w:lang w:val="en-US" w:bidi="ar-SA"/>
    </w:rPr>
  </w:style>
  <w:style w:type="character" w:customStyle="1" w:styleId="5">
    <w:name w:val="Основной текст (5)_"/>
    <w:link w:val="51"/>
    <w:locked/>
    <w:rsid w:val="00EE38E3"/>
    <w:rPr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E38E3"/>
    <w:pPr>
      <w:widowControl w:val="0"/>
      <w:shd w:val="clear" w:color="auto" w:fill="FFFFFF"/>
      <w:spacing w:after="0" w:line="322" w:lineRule="exact"/>
      <w:ind w:hanging="340"/>
      <w:jc w:val="both"/>
    </w:pPr>
    <w:rPr>
      <w:i/>
      <w:iCs/>
      <w:sz w:val="27"/>
      <w:szCs w:val="27"/>
    </w:rPr>
  </w:style>
  <w:style w:type="character" w:styleId="af5">
    <w:name w:val="Emphasis"/>
    <w:qFormat/>
    <w:rsid w:val="00EE38E3"/>
    <w:rPr>
      <w:i/>
      <w:iCs/>
    </w:rPr>
  </w:style>
  <w:style w:type="character" w:customStyle="1" w:styleId="af6">
    <w:name w:val="Основной текст + Курсив"/>
    <w:rsid w:val="00EE38E3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41">
    <w:name w:val="Основной текст + Курсив4"/>
    <w:rsid w:val="00EE38E3"/>
    <w:rPr>
      <w:i/>
      <w:iCs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styleId="af7">
    <w:name w:val="Title"/>
    <w:basedOn w:val="a"/>
    <w:link w:val="af8"/>
    <w:qFormat/>
    <w:rsid w:val="00EE38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0"/>
    <w:link w:val="af7"/>
    <w:rsid w:val="00EE38E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EE38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38E3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Основной текст (5) + Не курсив"/>
    <w:rsid w:val="00EE38E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52">
    <w:name w:val="Основной текст (5)"/>
    <w:rsid w:val="00EE38E3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9">
    <w:name w:val="Основной текст_"/>
    <w:link w:val="6"/>
    <w:locked/>
    <w:rsid w:val="00EE38E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9"/>
    <w:rsid w:val="00EE38E3"/>
    <w:pPr>
      <w:widowControl w:val="0"/>
      <w:shd w:val="clear" w:color="auto" w:fill="FFFFFF"/>
      <w:spacing w:after="3720" w:line="322" w:lineRule="exact"/>
      <w:ind w:hanging="300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83B2-FEF9-491E-AFCA-DA8DFAD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2019-03-31T05:26:00Z</dcterms:created>
  <dcterms:modified xsi:type="dcterms:W3CDTF">2019-04-03T12:21:00Z</dcterms:modified>
</cp:coreProperties>
</file>