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C603F5" w:rsidRDefault="00737A19" w:rsidP="0080448C">
      <w:pPr>
        <w:jc w:val="center"/>
        <w:rPr>
          <w:color w:val="000000" w:themeColor="text1"/>
          <w:sz w:val="28"/>
        </w:rPr>
      </w:pPr>
      <w:r w:rsidRPr="00C603F5">
        <w:rPr>
          <w:color w:val="000000" w:themeColor="text1"/>
          <w:sz w:val="28"/>
        </w:rPr>
        <w:t>Ф</w:t>
      </w:r>
      <w:r w:rsidR="00E836D2" w:rsidRPr="00C603F5">
        <w:rPr>
          <w:color w:val="000000" w:themeColor="text1"/>
          <w:sz w:val="28"/>
        </w:rPr>
        <w:t xml:space="preserve">едеральное государственное бюджетное образовательное учреждение </w:t>
      </w:r>
    </w:p>
    <w:p w:rsidR="00E836D2" w:rsidRPr="00C603F5" w:rsidRDefault="00E836D2" w:rsidP="0080448C">
      <w:pPr>
        <w:jc w:val="center"/>
        <w:rPr>
          <w:color w:val="000000" w:themeColor="text1"/>
          <w:sz w:val="28"/>
        </w:rPr>
      </w:pPr>
      <w:r w:rsidRPr="00C603F5">
        <w:rPr>
          <w:color w:val="000000" w:themeColor="text1"/>
          <w:sz w:val="28"/>
        </w:rPr>
        <w:t>высшего образования</w:t>
      </w:r>
    </w:p>
    <w:p w:rsidR="00E836D2" w:rsidRPr="00C603F5" w:rsidRDefault="00E836D2" w:rsidP="0080448C">
      <w:pPr>
        <w:jc w:val="center"/>
        <w:rPr>
          <w:color w:val="000000" w:themeColor="text1"/>
          <w:sz w:val="28"/>
        </w:rPr>
      </w:pPr>
      <w:r w:rsidRPr="00C603F5">
        <w:rPr>
          <w:color w:val="000000" w:themeColor="text1"/>
          <w:sz w:val="28"/>
        </w:rPr>
        <w:t>«Оренбургский государственный медицинский университет»</w:t>
      </w:r>
    </w:p>
    <w:p w:rsidR="00E836D2" w:rsidRPr="00C603F5" w:rsidRDefault="00E836D2" w:rsidP="0080448C">
      <w:pPr>
        <w:jc w:val="center"/>
        <w:rPr>
          <w:color w:val="000000" w:themeColor="text1"/>
          <w:sz w:val="28"/>
        </w:rPr>
      </w:pPr>
      <w:r w:rsidRPr="00C603F5">
        <w:rPr>
          <w:color w:val="000000" w:themeColor="text1"/>
          <w:sz w:val="28"/>
        </w:rPr>
        <w:t>Министерства здравоохранения Российской Федерации</w:t>
      </w: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80448C">
      <w:pPr>
        <w:rPr>
          <w:b/>
          <w:color w:val="000000" w:themeColor="text1"/>
          <w:sz w:val="28"/>
          <w:szCs w:val="28"/>
        </w:rPr>
      </w:pPr>
    </w:p>
    <w:p w:rsidR="007E7400" w:rsidRPr="00C603F5" w:rsidRDefault="00E836D2" w:rsidP="0080448C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ФОНД ОЦЕНОЧНЫХ СРЕДСТВ </w:t>
      </w:r>
    </w:p>
    <w:p w:rsidR="007E7400" w:rsidRPr="00C603F5" w:rsidRDefault="007E7400" w:rsidP="0080448C">
      <w:pPr>
        <w:jc w:val="center"/>
        <w:rPr>
          <w:b/>
          <w:color w:val="000000" w:themeColor="text1"/>
          <w:sz w:val="28"/>
          <w:szCs w:val="28"/>
        </w:rPr>
      </w:pPr>
    </w:p>
    <w:p w:rsidR="007E7400" w:rsidRPr="00C603F5" w:rsidRDefault="00E836D2" w:rsidP="0080448C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ДЛЯ ПРОВЕДЕНИЯ ТЕКУЩЕГО </w:t>
      </w:r>
    </w:p>
    <w:p w:rsidR="007E7400" w:rsidRPr="00C603F5" w:rsidRDefault="00E836D2" w:rsidP="0080448C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C603F5" w:rsidRDefault="00E836D2" w:rsidP="0080448C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ОБУЧАЮЩИХСЯ ПО ДИСЦИПЛИНЕ</w:t>
      </w:r>
    </w:p>
    <w:p w:rsidR="00E836D2" w:rsidRPr="00C603F5" w:rsidRDefault="00E836D2" w:rsidP="0080448C">
      <w:pPr>
        <w:jc w:val="center"/>
        <w:rPr>
          <w:color w:val="000000" w:themeColor="text1"/>
          <w:sz w:val="28"/>
        </w:rPr>
      </w:pPr>
    </w:p>
    <w:p w:rsidR="00EC0F87" w:rsidRPr="001705EB" w:rsidRDefault="00EC0F87" w:rsidP="00EC0F87">
      <w:pPr>
        <w:contextualSpacing/>
        <w:jc w:val="center"/>
      </w:pPr>
      <w:r w:rsidRPr="00BA5DAA">
        <w:rPr>
          <w:sz w:val="28"/>
        </w:rPr>
        <w:t>Здоровье и окружающая среда</w:t>
      </w:r>
    </w:p>
    <w:p w:rsidR="00EC0F87" w:rsidRPr="001705EB" w:rsidRDefault="00EC0F87" w:rsidP="00EC0F87">
      <w:pPr>
        <w:contextualSpacing/>
        <w:jc w:val="center"/>
        <w:rPr>
          <w:sz w:val="28"/>
        </w:rPr>
      </w:pPr>
    </w:p>
    <w:p w:rsidR="00EC0F87" w:rsidRPr="001705EB" w:rsidRDefault="00EC0F87" w:rsidP="00EC0F87">
      <w:pPr>
        <w:contextualSpacing/>
        <w:jc w:val="center"/>
        <w:rPr>
          <w:sz w:val="28"/>
        </w:rPr>
      </w:pPr>
    </w:p>
    <w:p w:rsidR="00EC0F87" w:rsidRPr="001705EB" w:rsidRDefault="00EC0F87" w:rsidP="00EC0F87">
      <w:pPr>
        <w:contextualSpacing/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:rsidR="00EC0F87" w:rsidRPr="001705EB" w:rsidRDefault="00EC0F87" w:rsidP="00EC0F87">
      <w:pPr>
        <w:contextualSpacing/>
        <w:jc w:val="center"/>
        <w:rPr>
          <w:sz w:val="28"/>
        </w:rPr>
      </w:pPr>
    </w:p>
    <w:p w:rsidR="00EC0F87" w:rsidRPr="001705EB" w:rsidRDefault="00EC0F87" w:rsidP="00EC0F87">
      <w:pPr>
        <w:contextualSpacing/>
        <w:jc w:val="center"/>
        <w:rPr>
          <w:sz w:val="28"/>
        </w:rPr>
      </w:pPr>
    </w:p>
    <w:p w:rsidR="00EC0F87" w:rsidRPr="001705EB" w:rsidRDefault="00EC0F87" w:rsidP="00EC0F87">
      <w:pPr>
        <w:contextualSpacing/>
        <w:jc w:val="center"/>
        <w:rPr>
          <w:sz w:val="28"/>
        </w:rPr>
      </w:pPr>
      <w:r w:rsidRPr="007243F0">
        <w:rPr>
          <w:sz w:val="28"/>
        </w:rPr>
        <w:t>32.04.01 Общественное здравоохранение</w:t>
      </w: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EC0F87" w:rsidRPr="001705EB" w:rsidRDefault="00EC0F87" w:rsidP="00EC0F87">
      <w:pPr>
        <w:contextualSpacing/>
        <w:jc w:val="center"/>
      </w:pPr>
    </w:p>
    <w:p w:rsidR="00B3352D" w:rsidRPr="001705EB" w:rsidRDefault="00B3352D" w:rsidP="00B3352D">
      <w:pPr>
        <w:ind w:firstLine="709"/>
        <w:contextualSpacing/>
        <w:jc w:val="both"/>
        <w:rPr>
          <w:color w:val="000000"/>
        </w:rPr>
      </w:pPr>
      <w:r w:rsidRPr="00EA6AE6">
        <w:rPr>
          <w:color w:val="000000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ОрГМУ Минздрава России (протокол № 5 от 27 декабря 2019 года) и утвержденной ректором ФГБОУ ВО ОрГМУ Минздрава России 30 декабря 2019 года.</w:t>
      </w:r>
    </w:p>
    <w:p w:rsidR="00EC0F87" w:rsidRPr="001705EB" w:rsidRDefault="00EC0F87" w:rsidP="00EC0F87">
      <w:pPr>
        <w:ind w:firstLine="709"/>
        <w:contextualSpacing/>
        <w:jc w:val="center"/>
        <w:rPr>
          <w:color w:val="000000"/>
        </w:rPr>
      </w:pPr>
      <w:bookmarkStart w:id="0" w:name="_GoBack"/>
      <w:bookmarkEnd w:id="0"/>
    </w:p>
    <w:p w:rsidR="00EC0F87" w:rsidRPr="001705EB" w:rsidRDefault="00EC0F87" w:rsidP="00EC0F87">
      <w:pPr>
        <w:ind w:firstLine="709"/>
        <w:contextualSpacing/>
        <w:jc w:val="center"/>
        <w:rPr>
          <w:color w:val="000000"/>
        </w:rPr>
      </w:pPr>
      <w:r w:rsidRPr="001705EB">
        <w:rPr>
          <w:color w:val="000000"/>
        </w:rPr>
        <w:t xml:space="preserve">протокол № </w:t>
      </w:r>
      <w:r w:rsidRPr="001705EB">
        <w:rPr>
          <w:color w:val="000000"/>
          <w:u w:val="single"/>
        </w:rPr>
        <w:t>_</w:t>
      </w:r>
      <w:r>
        <w:rPr>
          <w:color w:val="000000"/>
          <w:u w:val="single"/>
        </w:rPr>
        <w:t>_____________________</w:t>
      </w:r>
    </w:p>
    <w:p w:rsidR="00EC0F87" w:rsidRPr="001705EB" w:rsidRDefault="00EC0F87" w:rsidP="00EC0F87">
      <w:pPr>
        <w:ind w:firstLine="709"/>
        <w:contextualSpacing/>
        <w:jc w:val="center"/>
        <w:rPr>
          <w:sz w:val="28"/>
        </w:rPr>
      </w:pPr>
    </w:p>
    <w:p w:rsidR="00EC0F87" w:rsidRPr="004B2C94" w:rsidRDefault="00EC0F87" w:rsidP="00EC0F87">
      <w:pPr>
        <w:ind w:firstLine="709"/>
        <w:contextualSpacing/>
        <w:jc w:val="center"/>
        <w:rPr>
          <w:sz w:val="28"/>
        </w:rPr>
      </w:pPr>
    </w:p>
    <w:p w:rsidR="00EC0F87" w:rsidRPr="004B2C94" w:rsidRDefault="00EC0F87" w:rsidP="00EC0F87">
      <w:pPr>
        <w:contextualSpacing/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 w:themeColor="text1"/>
        </w:rPr>
      </w:pPr>
    </w:p>
    <w:p w:rsidR="00EC0F87" w:rsidRDefault="00EC0F87" w:rsidP="00E836D2">
      <w:pPr>
        <w:ind w:firstLine="709"/>
        <w:jc w:val="center"/>
        <w:rPr>
          <w:color w:val="000000" w:themeColor="text1"/>
        </w:rPr>
      </w:pPr>
    </w:p>
    <w:p w:rsidR="00EC0F87" w:rsidRPr="00C603F5" w:rsidRDefault="00EC0F87" w:rsidP="00E836D2">
      <w:pPr>
        <w:ind w:firstLine="709"/>
        <w:jc w:val="center"/>
        <w:rPr>
          <w:color w:val="000000" w:themeColor="text1"/>
        </w:rPr>
      </w:pPr>
    </w:p>
    <w:p w:rsidR="003735B0" w:rsidRPr="00C603F5" w:rsidRDefault="003735B0" w:rsidP="00E836D2">
      <w:pPr>
        <w:ind w:firstLine="709"/>
        <w:jc w:val="center"/>
        <w:rPr>
          <w:color w:val="000000" w:themeColor="text1"/>
        </w:rPr>
      </w:pPr>
    </w:p>
    <w:p w:rsidR="007E7400" w:rsidRPr="00C603F5" w:rsidRDefault="007E7400" w:rsidP="00E836D2">
      <w:pPr>
        <w:ind w:firstLine="709"/>
        <w:jc w:val="center"/>
        <w:rPr>
          <w:color w:val="000000" w:themeColor="text1"/>
        </w:rPr>
      </w:pPr>
    </w:p>
    <w:p w:rsidR="007E7400" w:rsidRPr="00C603F5" w:rsidRDefault="007E7400" w:rsidP="00E836D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E7400" w:rsidRPr="00C603F5" w:rsidRDefault="007E7400" w:rsidP="0057756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535164689"/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Паспорт фонда оценочных средств</w:t>
      </w:r>
      <w:bookmarkEnd w:id="1"/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Фонд оценочных средств по дисциплине</w:t>
      </w:r>
      <w:r w:rsidR="00E836D2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содержит </w:t>
      </w:r>
      <w:r w:rsidR="004338C5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типовые 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C603F5">
        <w:rPr>
          <w:rFonts w:ascii="Times New Roman" w:hAnsi="Times New Roman"/>
          <w:color w:val="000000" w:themeColor="text1"/>
          <w:sz w:val="28"/>
          <w:szCs w:val="28"/>
        </w:rPr>
        <w:t>тоятельной работы обучающихся, а также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C603F5">
        <w:rPr>
          <w:rFonts w:ascii="Times New Roman" w:hAnsi="Times New Roman"/>
          <w:color w:val="000000" w:themeColor="text1"/>
          <w:sz w:val="28"/>
          <w:szCs w:val="28"/>
        </w:rPr>
        <w:t>зачета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C603F5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proofErr w:type="spellEnd"/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C603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изучения дисциплины у обучающегося формируются </w:t>
      </w: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следующие компетенции:</w:t>
      </w:r>
    </w:p>
    <w:p w:rsidR="00DE7AE7" w:rsidRPr="00C603F5" w:rsidRDefault="00DE7AE7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C603F5" w:rsidRPr="00C603F5" w:rsidTr="009D3B70">
        <w:trPr>
          <w:jc w:val="center"/>
        </w:trPr>
        <w:tc>
          <w:tcPr>
            <w:tcW w:w="4649" w:type="dxa"/>
          </w:tcPr>
          <w:p w:rsidR="007E7400" w:rsidRPr="00C603F5" w:rsidRDefault="007E7400" w:rsidP="00476F31">
            <w:pPr>
              <w:pStyle w:val="a5"/>
              <w:ind w:left="0" w:firstLine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C603F5" w:rsidRDefault="007E7400" w:rsidP="00476F31">
            <w:pPr>
              <w:pStyle w:val="a5"/>
              <w:ind w:left="0" w:firstLine="6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Индикатор достижения компетенции</w:t>
            </w:r>
          </w:p>
        </w:tc>
      </w:tr>
      <w:tr w:rsidR="00BC7C16" w:rsidRPr="00C603F5" w:rsidTr="00BC7C16">
        <w:trPr>
          <w:trHeight w:val="3128"/>
          <w:jc w:val="center"/>
        </w:trPr>
        <w:tc>
          <w:tcPr>
            <w:tcW w:w="4649" w:type="dxa"/>
          </w:tcPr>
          <w:p w:rsidR="00BC7C16" w:rsidRPr="00BC7C16" w:rsidRDefault="00BC7C16" w:rsidP="00476F31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ПК-</w:t>
            </w:r>
            <w:r w:rsidR="00476F31">
              <w:rPr>
                <w:sz w:val="28"/>
                <w:szCs w:val="28"/>
              </w:rPr>
              <w:t>5</w:t>
            </w:r>
            <w:r w:rsidRPr="00BC7C16">
              <w:rPr>
                <w:sz w:val="28"/>
                <w:szCs w:val="28"/>
              </w:rPr>
              <w:t xml:space="preserve">. </w:t>
            </w:r>
            <w:r w:rsidR="00476F31" w:rsidRPr="00476F31">
              <w:rPr>
                <w:sz w:val="28"/>
                <w:szCs w:val="28"/>
              </w:rPr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:rsidR="00BC7C16" w:rsidRPr="00BC7C16" w:rsidRDefault="00476F31" w:rsidP="00BC7C16">
            <w:pPr>
              <w:rPr>
                <w:sz w:val="28"/>
                <w:szCs w:val="28"/>
              </w:rPr>
            </w:pPr>
            <w:r w:rsidRPr="00476F31">
              <w:rPr>
                <w:sz w:val="28"/>
                <w:szCs w:val="28"/>
              </w:rPr>
              <w:t>Инд.ПК5.1. Применение новых методов испытаний, измерений, исследований факторов среды обитания и здоровья населения</w:t>
            </w:r>
          </w:p>
        </w:tc>
      </w:tr>
    </w:tbl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7400" w:rsidRPr="00C603F5" w:rsidRDefault="007E7400" w:rsidP="0057756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535164690"/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C603F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7645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 в рамках всей дисциплины</w:t>
      </w:r>
      <w:r w:rsidR="00876450" w:rsidRPr="00C603F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A6463" w:rsidRPr="00C603F5" w:rsidRDefault="00AA6463" w:rsidP="00DE7AE7">
      <w:pPr>
        <w:ind w:firstLine="709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876450" w:rsidRPr="00C603F5" w:rsidRDefault="007E7400" w:rsidP="00171918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 в рамках модуля дисциплины</w:t>
      </w:r>
    </w:p>
    <w:p w:rsidR="00522279" w:rsidRPr="00C603F5" w:rsidRDefault="00522279" w:rsidP="00522279">
      <w:pPr>
        <w:jc w:val="center"/>
        <w:rPr>
          <w:snapToGrid w:val="0"/>
          <w:color w:val="000000" w:themeColor="text1"/>
          <w:sz w:val="28"/>
          <w:szCs w:val="28"/>
        </w:rPr>
      </w:pPr>
    </w:p>
    <w:p w:rsidR="00BC7C16" w:rsidRPr="00B43428" w:rsidRDefault="00BC7C16" w:rsidP="00BC7C16">
      <w:pPr>
        <w:ind w:left="-567"/>
        <w:jc w:val="center"/>
        <w:rPr>
          <w:b/>
          <w:sz w:val="28"/>
          <w:szCs w:val="28"/>
        </w:rPr>
      </w:pPr>
      <w:r w:rsidRPr="00B43428">
        <w:rPr>
          <w:b/>
          <w:sz w:val="28"/>
          <w:szCs w:val="28"/>
        </w:rPr>
        <w:t>Тестовый контроль к зачету</w:t>
      </w:r>
    </w:p>
    <w:p w:rsidR="00BC7C16" w:rsidRPr="00B43428" w:rsidRDefault="00BC7C16" w:rsidP="00BC7C16">
      <w:pPr>
        <w:ind w:left="-567"/>
        <w:jc w:val="center"/>
        <w:rPr>
          <w:b/>
          <w:sz w:val="28"/>
          <w:szCs w:val="28"/>
        </w:rPr>
      </w:pPr>
      <w:r w:rsidRPr="00B43428">
        <w:rPr>
          <w:b/>
          <w:sz w:val="28"/>
          <w:szCs w:val="28"/>
        </w:rPr>
        <w:t>«Формирование здорового образа жизни»</w:t>
      </w:r>
    </w:p>
    <w:p w:rsidR="00BC7C16" w:rsidRPr="00B43428" w:rsidRDefault="00BC7C16" w:rsidP="00BC7C16">
      <w:pPr>
        <w:ind w:left="-567"/>
        <w:jc w:val="both"/>
        <w:rPr>
          <w:b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 xml:space="preserve">1.Здоровый образ жизни в медицинской практике </w:t>
      </w:r>
      <w:r>
        <w:rPr>
          <w:b/>
          <w:sz w:val="28"/>
          <w:szCs w:val="28"/>
        </w:rPr>
        <w:t>–</w:t>
      </w:r>
      <w:r w:rsidRPr="00BC7C16">
        <w:rPr>
          <w:b/>
          <w:sz w:val="28"/>
          <w:szCs w:val="28"/>
        </w:rPr>
        <w:t xml:space="preserve"> это</w:t>
      </w:r>
      <w:r>
        <w:rPr>
          <w:b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Перечень мероприятий, направленных на сохранение и укрепление здоровья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Лечебно-физкуль</w:t>
      </w:r>
      <w:r>
        <w:rPr>
          <w:sz w:val="28"/>
          <w:szCs w:val="28"/>
        </w:rPr>
        <w:t>турный оздоровительный комплекс;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Индивидуальная система поведения, направленная на сохранение и укрепление здоровья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Регулярные занятия физкультурой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 Комплекс оздоровительных меро</w:t>
      </w:r>
      <w:r w:rsidRPr="00BC7C16">
        <w:rPr>
          <w:sz w:val="28"/>
          <w:szCs w:val="28"/>
        </w:rPr>
        <w:t>приятий, обеспечивающий гармоничное развитие и укрепление здоровья, повышение работоспособности людей, продление их творческого долголетия.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2. Формирование здорового образа жизни населения требует решения: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с</w:t>
      </w:r>
      <w:r>
        <w:rPr>
          <w:sz w:val="28"/>
          <w:szCs w:val="28"/>
        </w:rPr>
        <w:t>оциально- экономических проблем;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правовых, юридических проблем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образовательно-воспитательных, культурологических проблем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C7C16">
        <w:rPr>
          <w:sz w:val="28"/>
          <w:szCs w:val="28"/>
        </w:rPr>
        <w:t>моральных (семейных и личностных) проблем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5. медицинских проблем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6. экологических</w:t>
      </w:r>
      <w:r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7. Все вышеперечисленное</w:t>
      </w:r>
      <w:r>
        <w:rPr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3. Здоровый образ жизни (ЗОЖ) – это …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способ жизнедеятельности, направленный на сохранение и улучшение здоровья людей, как условия и предпосылки существования и развития других сторон образа жизни;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определенный, исторически обусловленный тип и вид жизнедеятельности, или определенный способ деятельности в материальной и нематериальной (духовной) сферах жизнедеятельности людей;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3. вид жизнедеятельности человека</w:t>
      </w:r>
      <w:r>
        <w:rPr>
          <w:color w:val="000000"/>
          <w:sz w:val="28"/>
          <w:szCs w:val="28"/>
        </w:rPr>
        <w:t>,</w:t>
      </w:r>
      <w:r w:rsidRPr="00BC7C16">
        <w:rPr>
          <w:color w:val="000000"/>
          <w:sz w:val="28"/>
          <w:szCs w:val="28"/>
        </w:rPr>
        <w:t xml:space="preserve"> нацеленного на личную реализацию, творческое долголетие, посредством повышения уровня и качества жизни.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4. Фундаментальным компонентом ЗОЖ не является: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оптимальный двигательный режим;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рациональное питание;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рациональный режим жизни;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психологический комфорт;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личная гигиена;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6. отсутствие вредных привычек;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7. закаливание.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5. Что занимает более важное место в процессе формирования здорового образа жизни человека: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личностно-мотивационные качества данного человека, его жизненные ориентиры;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родительские воспитательные установки;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вид профессиональной деятельности индивида</w:t>
      </w:r>
      <w:r w:rsidR="00E031CF">
        <w:rPr>
          <w:color w:val="000000"/>
          <w:sz w:val="28"/>
          <w:szCs w:val="28"/>
        </w:rPr>
        <w:t>.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b/>
          <w:color w:val="000000"/>
          <w:sz w:val="28"/>
          <w:szCs w:val="28"/>
          <w:shd w:val="clear" w:color="auto" w:fill="FFFFFF"/>
        </w:rPr>
        <w:t>6. Уровень жизни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1. это социологическая категория, выражаю</w:t>
      </w:r>
      <w:r w:rsidRPr="00BC7C16">
        <w:rPr>
          <w:color w:val="000000"/>
          <w:sz w:val="28"/>
          <w:szCs w:val="28"/>
          <w:shd w:val="clear" w:color="auto" w:fill="FFFFFF"/>
        </w:rPr>
        <w:softHyphen/>
        <w:t>щая качество удовлетворения мате</w:t>
      </w:r>
      <w:r>
        <w:rPr>
          <w:color w:val="000000"/>
          <w:sz w:val="28"/>
          <w:szCs w:val="28"/>
          <w:shd w:val="clear" w:color="auto" w:fill="FFFFFF"/>
        </w:rPr>
        <w:t>риальных и культурных потребнос</w:t>
      </w:r>
      <w:r w:rsidRPr="00BC7C16">
        <w:rPr>
          <w:color w:val="000000"/>
          <w:sz w:val="28"/>
          <w:szCs w:val="28"/>
          <w:shd w:val="clear" w:color="auto" w:fill="FFFFFF"/>
        </w:rPr>
        <w:t>тей людей (качество питания, качество и модность одежды, качество образования, структура досуга, уровен</w:t>
      </w:r>
      <w:r w:rsidR="00E031CF">
        <w:rPr>
          <w:color w:val="000000"/>
          <w:sz w:val="28"/>
          <w:szCs w:val="28"/>
          <w:shd w:val="clear" w:color="auto" w:fill="FFFFFF"/>
        </w:rPr>
        <w:t>ь стрессовых состояний и т. д.);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экономическая категория, выра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жающая степень удовлетворения </w:t>
      </w:r>
      <w:r>
        <w:rPr>
          <w:color w:val="000000"/>
          <w:sz w:val="28"/>
          <w:szCs w:val="28"/>
          <w:shd w:val="clear" w:color="auto" w:fill="FFFFFF"/>
        </w:rPr>
        <w:t>материальных, духовных потребно</w:t>
      </w:r>
      <w:r w:rsidRPr="00BC7C16">
        <w:rPr>
          <w:color w:val="000000"/>
          <w:sz w:val="28"/>
          <w:szCs w:val="28"/>
          <w:shd w:val="clear" w:color="auto" w:fill="FFFFFF"/>
        </w:rPr>
        <w:t>стей людей, обеспеченности потребительскими благами (размер зар</w:t>
      </w:r>
      <w:r w:rsidRPr="00BC7C16">
        <w:rPr>
          <w:color w:val="000000"/>
          <w:sz w:val="28"/>
          <w:szCs w:val="28"/>
          <w:shd w:val="clear" w:color="auto" w:fill="FFFFFF"/>
        </w:rPr>
        <w:softHyphen/>
        <w:t>платы, реальный доход, жилищные услови</w:t>
      </w:r>
      <w:r w:rsidR="00E031CF">
        <w:rPr>
          <w:color w:val="000000"/>
          <w:sz w:val="28"/>
          <w:szCs w:val="28"/>
          <w:shd w:val="clear" w:color="auto" w:fill="FFFFFF"/>
        </w:rPr>
        <w:t>я, уровень образования и т. д.);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3. социально-психологическая категория, вы</w:t>
      </w:r>
      <w:r w:rsidRPr="00BC7C16">
        <w:rPr>
          <w:color w:val="000000"/>
          <w:sz w:val="28"/>
          <w:szCs w:val="28"/>
          <w:shd w:val="clear" w:color="auto" w:fill="FFFFFF"/>
        </w:rPr>
        <w:softHyphen/>
        <w:t>ражающая опр</w:t>
      </w:r>
      <w:r>
        <w:rPr>
          <w:color w:val="000000"/>
          <w:sz w:val="28"/>
          <w:szCs w:val="28"/>
          <w:shd w:val="clear" w:color="auto" w:fill="FFFFFF"/>
        </w:rPr>
        <w:t>еделенный тип поведения людей: мо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тивы, решения, поступки, повседневное поведение человека, семьи, социальных групп. 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7. </w:t>
      </w:r>
      <w:r w:rsidRPr="00BC7C16">
        <w:rPr>
          <w:b/>
          <w:color w:val="000000"/>
          <w:sz w:val="28"/>
          <w:szCs w:val="28"/>
          <w:shd w:val="clear" w:color="auto" w:fill="FFFFFF"/>
        </w:rPr>
        <w:t>Качество жизни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экономическая категория, выра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жающая степень удовлетворения </w:t>
      </w:r>
      <w:r>
        <w:rPr>
          <w:color w:val="000000"/>
          <w:sz w:val="28"/>
          <w:szCs w:val="28"/>
          <w:shd w:val="clear" w:color="auto" w:fill="FFFFFF"/>
        </w:rPr>
        <w:t>материальных, духовных потребно</w:t>
      </w:r>
      <w:r w:rsidRPr="00BC7C16">
        <w:rPr>
          <w:color w:val="000000"/>
          <w:sz w:val="28"/>
          <w:szCs w:val="28"/>
          <w:shd w:val="clear" w:color="auto" w:fill="FFFFFF"/>
        </w:rPr>
        <w:t>стей людей, обеспеченности потребительскими благами (размер зар</w:t>
      </w:r>
      <w:r w:rsidRPr="00BC7C16">
        <w:rPr>
          <w:color w:val="000000"/>
          <w:sz w:val="28"/>
          <w:szCs w:val="28"/>
          <w:shd w:val="clear" w:color="auto" w:fill="FFFFFF"/>
        </w:rPr>
        <w:softHyphen/>
        <w:t>платы, реальный доход, жилищные условия, уровень образо</w:t>
      </w:r>
      <w:r w:rsidR="00E031CF">
        <w:rPr>
          <w:color w:val="000000"/>
          <w:sz w:val="28"/>
          <w:szCs w:val="28"/>
          <w:shd w:val="clear" w:color="auto" w:fill="FFFFFF"/>
        </w:rPr>
        <w:t>вания и т. д.);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2. соци</w:t>
      </w:r>
      <w:r>
        <w:rPr>
          <w:color w:val="000000"/>
          <w:sz w:val="28"/>
          <w:szCs w:val="28"/>
          <w:shd w:val="clear" w:color="auto" w:fill="FFFFFF"/>
        </w:rPr>
        <w:t>ологическая категория, выражаю</w:t>
      </w:r>
      <w:r w:rsidRPr="00BC7C16">
        <w:rPr>
          <w:color w:val="000000"/>
          <w:sz w:val="28"/>
          <w:szCs w:val="28"/>
          <w:shd w:val="clear" w:color="auto" w:fill="FFFFFF"/>
        </w:rPr>
        <w:t>щая качество удовлетворения мате</w:t>
      </w:r>
      <w:r w:rsidR="00E031CF">
        <w:rPr>
          <w:color w:val="000000"/>
          <w:sz w:val="28"/>
          <w:szCs w:val="28"/>
          <w:shd w:val="clear" w:color="auto" w:fill="FFFFFF"/>
        </w:rPr>
        <w:t>риальных и культурных потребнос</w:t>
      </w:r>
      <w:r w:rsidRPr="00BC7C16">
        <w:rPr>
          <w:color w:val="000000"/>
          <w:sz w:val="28"/>
          <w:szCs w:val="28"/>
          <w:shd w:val="clear" w:color="auto" w:fill="FFFFFF"/>
        </w:rPr>
        <w:t>тей людей (качество питания, качество и модность одежды, качество образования, структура досуга, уровен</w:t>
      </w:r>
      <w:r w:rsidR="00E031CF">
        <w:rPr>
          <w:color w:val="000000"/>
          <w:sz w:val="28"/>
          <w:szCs w:val="28"/>
          <w:shd w:val="clear" w:color="auto" w:fill="FFFFFF"/>
        </w:rPr>
        <w:t>ь стрессовых состояний и т. д.);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  <w:shd w:val="clear" w:color="auto" w:fill="FFFFFF"/>
        </w:rPr>
        <w:t>3. социально-психологичес</w:t>
      </w:r>
      <w:r>
        <w:rPr>
          <w:color w:val="000000"/>
          <w:sz w:val="28"/>
          <w:szCs w:val="28"/>
          <w:shd w:val="clear" w:color="auto" w:fill="FFFFFF"/>
        </w:rPr>
        <w:t>кая категория, вы</w:t>
      </w:r>
      <w:r w:rsidRPr="00BC7C16">
        <w:rPr>
          <w:color w:val="000000"/>
          <w:sz w:val="28"/>
          <w:szCs w:val="28"/>
          <w:shd w:val="clear" w:color="auto" w:fill="FFFFFF"/>
        </w:rPr>
        <w:t>ражающая опр</w:t>
      </w:r>
      <w:r>
        <w:rPr>
          <w:color w:val="000000"/>
          <w:sz w:val="28"/>
          <w:szCs w:val="28"/>
          <w:shd w:val="clear" w:color="auto" w:fill="FFFFFF"/>
        </w:rPr>
        <w:t>еделенный тип поведения людей: мо</w:t>
      </w:r>
      <w:r w:rsidRPr="00BC7C16">
        <w:rPr>
          <w:color w:val="000000"/>
          <w:sz w:val="28"/>
          <w:szCs w:val="28"/>
          <w:shd w:val="clear" w:color="auto" w:fill="FFFFFF"/>
        </w:rPr>
        <w:t>тивы, решения, поступки, повседневное поведение человека, семьи, социальных групп.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8. </w:t>
      </w:r>
      <w:r w:rsidRPr="00BC7C16">
        <w:rPr>
          <w:b/>
          <w:color w:val="000000"/>
          <w:sz w:val="28"/>
          <w:szCs w:val="28"/>
          <w:shd w:val="clear" w:color="auto" w:fill="FFFFFF"/>
        </w:rPr>
        <w:t>Стиль жизни</w:t>
      </w:r>
      <w:r w:rsidR="00E031CF">
        <w:rPr>
          <w:b/>
          <w:color w:val="000000"/>
          <w:sz w:val="28"/>
          <w:szCs w:val="28"/>
          <w:shd w:val="clear" w:color="auto" w:fill="FFFFFF"/>
        </w:rPr>
        <w:t>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  <w:shd w:val="clear" w:color="auto" w:fill="FFFFFF"/>
        </w:rPr>
        <w:t>1. социальн</w:t>
      </w:r>
      <w:r w:rsidR="00E031CF">
        <w:rPr>
          <w:color w:val="000000"/>
          <w:sz w:val="28"/>
          <w:szCs w:val="28"/>
          <w:shd w:val="clear" w:color="auto" w:fill="FFFFFF"/>
        </w:rPr>
        <w:t>о-психологическая категория, вы</w:t>
      </w:r>
      <w:r w:rsidRPr="00BC7C16">
        <w:rPr>
          <w:color w:val="000000"/>
          <w:sz w:val="28"/>
          <w:szCs w:val="28"/>
          <w:shd w:val="clear" w:color="auto" w:fill="FFFFFF"/>
        </w:rPr>
        <w:t>ражающая опред</w:t>
      </w:r>
      <w:r>
        <w:rPr>
          <w:color w:val="000000"/>
          <w:sz w:val="28"/>
          <w:szCs w:val="28"/>
          <w:shd w:val="clear" w:color="auto" w:fill="FFFFFF"/>
        </w:rPr>
        <w:t>еленный тип поведения людей: мо</w:t>
      </w:r>
      <w:r w:rsidRPr="00BC7C16">
        <w:rPr>
          <w:color w:val="000000"/>
          <w:sz w:val="28"/>
          <w:szCs w:val="28"/>
          <w:shd w:val="clear" w:color="auto" w:fill="FFFFFF"/>
        </w:rPr>
        <w:t>тивы, решения, поступки, повседневное поведение че</w:t>
      </w:r>
      <w:r>
        <w:rPr>
          <w:color w:val="000000"/>
          <w:sz w:val="28"/>
          <w:szCs w:val="28"/>
          <w:shd w:val="clear" w:color="auto" w:fill="FFFFFF"/>
        </w:rPr>
        <w:t>ловека, семьи, социальных групп;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2</w:t>
      </w:r>
      <w:r w:rsidR="00E031CF">
        <w:rPr>
          <w:color w:val="000000"/>
          <w:sz w:val="28"/>
          <w:szCs w:val="28"/>
          <w:shd w:val="clear" w:color="auto" w:fill="FFFFFF"/>
        </w:rPr>
        <w:t>. экономическая категория, выра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жающая степень удовлетворения </w:t>
      </w:r>
      <w:r w:rsidR="00E031CF">
        <w:rPr>
          <w:color w:val="000000"/>
          <w:sz w:val="28"/>
          <w:szCs w:val="28"/>
          <w:shd w:val="clear" w:color="auto" w:fill="FFFFFF"/>
        </w:rPr>
        <w:t>материальных, духовных потребно</w:t>
      </w:r>
      <w:r w:rsidRPr="00BC7C16">
        <w:rPr>
          <w:color w:val="000000"/>
          <w:sz w:val="28"/>
          <w:szCs w:val="28"/>
          <w:shd w:val="clear" w:color="auto" w:fill="FFFFFF"/>
        </w:rPr>
        <w:t>стей людей, обеспеченности потребительскими благами (размер зар</w:t>
      </w:r>
      <w:r w:rsidRPr="00BC7C16">
        <w:rPr>
          <w:color w:val="000000"/>
          <w:sz w:val="28"/>
          <w:szCs w:val="28"/>
          <w:shd w:val="clear" w:color="auto" w:fill="FFFFFF"/>
        </w:rPr>
        <w:softHyphen/>
        <w:t>платы, реальный доход, жилищные условия</w:t>
      </w:r>
      <w:r>
        <w:rPr>
          <w:color w:val="000000"/>
          <w:sz w:val="28"/>
          <w:szCs w:val="28"/>
          <w:shd w:val="clear" w:color="auto" w:fill="FFFFFF"/>
        </w:rPr>
        <w:t>, уровень образования и т. д.);</w:t>
      </w:r>
    </w:p>
    <w:p w:rsidR="00BC7C16" w:rsidRPr="00BC7C16" w:rsidRDefault="00BC7C16" w:rsidP="00BC7C16">
      <w:pPr>
        <w:spacing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C7C16">
        <w:rPr>
          <w:color w:val="000000"/>
          <w:sz w:val="28"/>
          <w:szCs w:val="28"/>
          <w:shd w:val="clear" w:color="auto" w:fill="FFFFFF"/>
        </w:rPr>
        <w:t>3. соц</w:t>
      </w:r>
      <w:r w:rsidR="00E031CF">
        <w:rPr>
          <w:color w:val="000000"/>
          <w:sz w:val="28"/>
          <w:szCs w:val="28"/>
          <w:shd w:val="clear" w:color="auto" w:fill="FFFFFF"/>
        </w:rPr>
        <w:t>иологическая категория, выражаю</w:t>
      </w:r>
      <w:r w:rsidRPr="00BC7C16">
        <w:rPr>
          <w:color w:val="000000"/>
          <w:sz w:val="28"/>
          <w:szCs w:val="28"/>
          <w:shd w:val="clear" w:color="auto" w:fill="FFFFFF"/>
        </w:rPr>
        <w:t>щая качество удовлетворения мате</w:t>
      </w:r>
      <w:r w:rsidR="00E031CF">
        <w:rPr>
          <w:color w:val="000000"/>
          <w:sz w:val="28"/>
          <w:szCs w:val="28"/>
          <w:shd w:val="clear" w:color="auto" w:fill="FFFFFF"/>
        </w:rPr>
        <w:t>риальных и культурных потребнос</w:t>
      </w:r>
      <w:r w:rsidRPr="00BC7C16">
        <w:rPr>
          <w:color w:val="000000"/>
          <w:sz w:val="28"/>
          <w:szCs w:val="28"/>
          <w:shd w:val="clear" w:color="auto" w:fill="FFFFFF"/>
        </w:rPr>
        <w:t xml:space="preserve">тей людей (качество питания, качество и модность одежды, качество образования, структура досуга, уровень стрессовых состояний и т. д.). 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9. Общепринятой и наиболее приемлемой формулировкой является: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здоровье – это степень способности индивида или группы, с одной стороны реализовывать свои стремления и удовлетворять потребности, с другой – изменять или кооперироваться со средой;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здоровье – это состояние полного физического, душевного и социального благополучия, а не только отсутствие болезней или физических дефектов;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здоровье – это способность к самосохранению, к увеличению жизненной силы человека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10. К факторам, оказывающим влияние на организм, относятся следующие компоненты 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генетические;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окружающей среды;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социальные;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уровень оказания медицинской помощи;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вышеперечисленное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>11.Одежда должна иметь массу не более</w:t>
      </w:r>
      <w:proofErr w:type="gramStart"/>
      <w:r w:rsidRPr="00BC7C16">
        <w:rPr>
          <w:b/>
          <w:sz w:val="28"/>
          <w:szCs w:val="28"/>
        </w:rPr>
        <w:t xml:space="preserve"> ….</w:t>
      </w:r>
      <w:proofErr w:type="gramEnd"/>
      <w:r w:rsidRPr="00BC7C16">
        <w:rPr>
          <w:b/>
          <w:sz w:val="28"/>
          <w:szCs w:val="28"/>
        </w:rPr>
        <w:t>% массы тела человека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1. 20%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2. 10% 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3. 25%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4. 5%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5. 30%.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lastRenderedPageBreak/>
        <w:t xml:space="preserve">12. </w:t>
      </w:r>
      <w:r w:rsidRPr="00BC7C16">
        <w:rPr>
          <w:b/>
          <w:sz w:val="28"/>
          <w:szCs w:val="28"/>
        </w:rPr>
        <w:t>При рационально подобранной одежде относительная влажность слоя воздуха, непосредственно прилегающего к одежде должна составлять:</w:t>
      </w:r>
    </w:p>
    <w:p w:rsidR="00BC7C16" w:rsidRPr="00BC7C16" w:rsidRDefault="00E031CF" w:rsidP="00BC7C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10-20%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20-25%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20-40%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30-50%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sz w:val="28"/>
          <w:szCs w:val="28"/>
        </w:rPr>
        <w:t>5. 40-60%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13. Способность тканей адсорбировать воду в виде водяных паров из воздуха – это …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водоемкость;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водопроницаемость;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3. </w:t>
      </w:r>
      <w:proofErr w:type="spellStart"/>
      <w:r w:rsidRPr="00BC7C16">
        <w:rPr>
          <w:color w:val="000000"/>
          <w:sz w:val="28"/>
          <w:szCs w:val="28"/>
        </w:rPr>
        <w:t>промокаемость</w:t>
      </w:r>
      <w:proofErr w:type="spellEnd"/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воздухопроницаемость во влажном состоянии;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5. гигроскопичность.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14. Для белья выбираются ткани: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 низкой гигроскопичностью, с высокой воздухопроницаемостью, тканной структурой;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 высокой гигроскопичностью, с высокой воздухопроницаемостью, трикотажной структурой;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с высокой гигроскопичностью, с высокой воздухопроницаемостью, тканной структурой.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15. При санитарно-эпидемиологической оценке тканей для изготовления детской одежды изучается</w:t>
      </w:r>
      <w:r w:rsidRPr="00BC7C16">
        <w:rPr>
          <w:color w:val="000000"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1. гигроскопичность</w:t>
      </w:r>
      <w:r w:rsidRPr="00BC7C16">
        <w:rPr>
          <w:sz w:val="28"/>
          <w:szCs w:val="28"/>
        </w:rPr>
        <w:t> 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воздухопроницаемость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3. </w:t>
      </w:r>
      <w:proofErr w:type="spellStart"/>
      <w:r w:rsidRPr="00BC7C16">
        <w:rPr>
          <w:color w:val="000000"/>
          <w:sz w:val="28"/>
          <w:szCs w:val="28"/>
        </w:rPr>
        <w:t>электризуемость</w:t>
      </w:r>
      <w:proofErr w:type="spellEnd"/>
      <w:r w:rsidRPr="00BC7C16">
        <w:rPr>
          <w:sz w:val="28"/>
          <w:szCs w:val="28"/>
        </w:rPr>
        <w:t> 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миграция химических соединений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токсичность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6. все перечисленное.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 xml:space="preserve">16. </w:t>
      </w:r>
      <w:r w:rsidRPr="00BC7C16">
        <w:rPr>
          <w:b/>
          <w:color w:val="000000"/>
          <w:sz w:val="28"/>
          <w:szCs w:val="28"/>
        </w:rPr>
        <w:t>Гигиенические требования к детской обуви определяются: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возрастными анатомо-физиологическими особенностями стоп ребенка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необходимостью обеспечения благоприятного микроклимата внутри обуви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необходимостью поддержания свода стопы и его рессорной функции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необходимостью создания условий, обеспечивающих отсутствие сжатия и деформации стопы;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перечисленное.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17. При разработке обуви следует учитыв</w:t>
      </w:r>
      <w:r w:rsidR="00E031CF">
        <w:rPr>
          <w:b/>
          <w:color w:val="000000"/>
          <w:sz w:val="28"/>
          <w:szCs w:val="28"/>
        </w:rPr>
        <w:t>ать характерные особенности дет</w:t>
      </w:r>
      <w:r w:rsidRPr="00BC7C16">
        <w:rPr>
          <w:b/>
          <w:color w:val="000000"/>
          <w:sz w:val="28"/>
          <w:szCs w:val="28"/>
        </w:rPr>
        <w:t>ской стопы: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наибольшая ширина в области пальцев, относительно более длинная задняя часть стопы по сравнению со стопой взрослых, незавершенное окостенение скелета стопы;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наибольшая ширина в области 1-5 плюснефаланговых суставов, относительно более длинная задняя часть стопы по сравнению со стопой взрослых, незавершенное окостенение скелета стопы;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lastRenderedPageBreak/>
        <w:t>д) наибольшая ширина в области пальцев, относительно более длинная передняя часть стопы по сравнению со стопой взрослых, незавершенное окостенение скелета стопы.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18. Нагрузка на передний и задний отделы стопы распределяется равномерно при высоте каблука: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без каблука,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 каблуком 1-2 см,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с каблуком 3-4 см,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с каблуком 5-8 см,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с каблуком более 8 см.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19. При разработке детской обуви нормируются все, кроме: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гибкость подошвы;</w:t>
      </w:r>
      <w:r w:rsidRPr="00BC7C16">
        <w:rPr>
          <w:sz w:val="28"/>
          <w:szCs w:val="28"/>
        </w:rPr>
        <w:t> 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высота каблука; 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масса обуви;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толщина стельки;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толщина задника.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20. Нормируется ли в обуви для детей толщина подошвы: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да;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нет.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>21.Фактор питания не повышает риск возникновения заболеваний: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сердечно-сосудистых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психических 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онкологических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эндокринных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5. пищеварительной системы.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22. Факторами риска ишемической болезни сердца являются все факторы, кроме: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</w:t>
      </w:r>
      <w:proofErr w:type="spellStart"/>
      <w:r w:rsidRPr="00BC7C16">
        <w:rPr>
          <w:color w:val="000000"/>
          <w:sz w:val="28"/>
          <w:szCs w:val="28"/>
        </w:rPr>
        <w:t>гиперхолестеринемия</w:t>
      </w:r>
      <w:proofErr w:type="spellEnd"/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курение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гипокинезия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низкий уровень липопротеидов очень низкой плотности;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психоэмоциональный стресс.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23. Адекватность индивидуального питания оценивается по всем показателям, кроме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Соответствию фактического веса идеальному;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2. соответствию суточных </w:t>
      </w:r>
      <w:proofErr w:type="spellStart"/>
      <w:r w:rsidRPr="00BC7C16">
        <w:rPr>
          <w:color w:val="000000"/>
          <w:sz w:val="28"/>
          <w:szCs w:val="28"/>
        </w:rPr>
        <w:t>энерготрат</w:t>
      </w:r>
      <w:proofErr w:type="spellEnd"/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3. абсолютному количеству и соотношению нутриентов и биологических активных веществ в пище;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Доброкачественности входящих в рацион пищевых продуктов.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24. Исключение из пищевого рациона пожилого человека куриных яиц и растительного масла ведет к недостатку антисклеротических факторов: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lastRenderedPageBreak/>
        <w:t>1. Фолиевой кислоты;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ПНЖК;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лецитина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аскорбиновой кислоты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кальция</w:t>
      </w:r>
      <w:r w:rsidR="00E031CF">
        <w:rPr>
          <w:color w:val="000000"/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25. Для успешной адаптации к условиям высоких широ</w:t>
      </w:r>
      <w:r w:rsidR="00E031CF">
        <w:rPr>
          <w:b/>
          <w:color w:val="000000"/>
          <w:sz w:val="28"/>
          <w:szCs w:val="28"/>
        </w:rPr>
        <w:t xml:space="preserve">т в пищевом рационе должны </w:t>
      </w:r>
      <w:r w:rsidRPr="00BC7C16">
        <w:rPr>
          <w:b/>
          <w:color w:val="000000"/>
          <w:sz w:val="28"/>
          <w:szCs w:val="28"/>
        </w:rPr>
        <w:t>быть откорректированы составляющие за исключением: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увеличена доля углеводов;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снижена для жиров;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увеличена количество полноценных белков;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увеличено количество витаминов группы В и аскорбиновой кислоты;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увеличена энергетическая ценность рациона.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26. Факторами риска ожирения являются все, за исключением</w:t>
      </w:r>
      <w:r w:rsidRPr="00BC7C16">
        <w:rPr>
          <w:color w:val="000000"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1. высококалорийная жирная пища;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гипокинезия;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3. генетическая предрасположенность;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ПНЖК;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Рафинированные углеводы.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27. Факторами риска возникновения злокачественных новообразований является повышенное содержание в пище: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1. </w:t>
      </w:r>
      <w:proofErr w:type="spellStart"/>
      <w:r w:rsidRPr="00BC7C16">
        <w:rPr>
          <w:sz w:val="28"/>
          <w:szCs w:val="28"/>
        </w:rPr>
        <w:t>нитрозаминов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железа;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ПНЖК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пектиновых веществ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28. После проведенных соревнований в </w:t>
      </w:r>
      <w:proofErr w:type="spellStart"/>
      <w:r w:rsidRPr="00BC7C16">
        <w:rPr>
          <w:b/>
          <w:color w:val="000000"/>
          <w:sz w:val="28"/>
          <w:szCs w:val="28"/>
        </w:rPr>
        <w:t>рацоны</w:t>
      </w:r>
      <w:proofErr w:type="spellEnd"/>
      <w:r w:rsidRPr="00BC7C16">
        <w:rPr>
          <w:b/>
          <w:color w:val="000000"/>
          <w:sz w:val="28"/>
          <w:szCs w:val="28"/>
        </w:rPr>
        <w:t xml:space="preserve"> спортсменов необходимо включать все, за исключением: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легкоусвояемые углеводы;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молочные продукты;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яйца;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 поливитаминные препараты.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29. Энергетическая ценность рациона для пожилых людей: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снижается за счет легкоусвояемых углеводов и жиров животного происхождения</w:t>
      </w:r>
      <w:r w:rsidR="00E031CF">
        <w:rPr>
          <w:color w:val="000000"/>
          <w:sz w:val="28"/>
          <w:szCs w:val="28"/>
        </w:rPr>
        <w:t>;</w:t>
      </w:r>
    </w:p>
    <w:p w:rsid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снижается за счет</w:t>
      </w:r>
      <w:r w:rsidR="00E031CF">
        <w:rPr>
          <w:color w:val="000000"/>
          <w:sz w:val="28"/>
          <w:szCs w:val="28"/>
        </w:rPr>
        <w:t xml:space="preserve"> белков животного происхождения;</w:t>
      </w:r>
    </w:p>
    <w:p w:rsidR="00E031CF" w:rsidRPr="00BC7C16" w:rsidRDefault="00E031CF" w:rsidP="00BC7C16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C7C16">
        <w:rPr>
          <w:color w:val="000000"/>
          <w:sz w:val="28"/>
          <w:szCs w:val="28"/>
        </w:rPr>
        <w:t>снижается за счет</w:t>
      </w:r>
      <w:r>
        <w:rPr>
          <w:color w:val="000000"/>
          <w:sz w:val="28"/>
          <w:szCs w:val="28"/>
        </w:rPr>
        <w:t xml:space="preserve"> белков и жиров животного происхождения.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30. Виды </w:t>
      </w:r>
      <w:r w:rsidR="00BC7C16" w:rsidRPr="00BC7C16">
        <w:rPr>
          <w:b/>
          <w:color w:val="000000"/>
          <w:sz w:val="28"/>
          <w:szCs w:val="28"/>
        </w:rPr>
        <w:t>пищевого статуса: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удовлетворительный, неудовлетворительный; резко неудовлетворительный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оптимальный, обычный, недостаточный, избыточный</w:t>
      </w:r>
      <w:r w:rsidR="00E031CF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средний, ниже среднего, выше среднего.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3</w:t>
      </w:r>
      <w:r w:rsidRPr="00BC7C16">
        <w:rPr>
          <w:b/>
          <w:sz w:val="28"/>
          <w:szCs w:val="28"/>
        </w:rPr>
        <w:t>1. Биологически активными добавками к пище являются: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lastRenderedPageBreak/>
        <w:t>1. 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компонент</w:t>
      </w:r>
      <w:r w:rsidR="00E031CF">
        <w:rPr>
          <w:sz w:val="28"/>
          <w:szCs w:val="28"/>
        </w:rPr>
        <w:t xml:space="preserve">ы </w:t>
      </w:r>
      <w:r w:rsidRPr="00BC7C16">
        <w:rPr>
          <w:sz w:val="28"/>
          <w:szCs w:val="28"/>
        </w:rPr>
        <w:t>натуральных или идентичных натуральным биологически активных веществ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добавление любых эссенциальных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32. Функциональные продукты это-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продукты питания, содержащие </w:t>
      </w:r>
      <w:proofErr w:type="spellStart"/>
      <w:r w:rsidRPr="00BC7C16">
        <w:rPr>
          <w:color w:val="000000"/>
          <w:sz w:val="28"/>
          <w:szCs w:val="28"/>
        </w:rPr>
        <w:t>ингридиенты</w:t>
      </w:r>
      <w:proofErr w:type="spellEnd"/>
      <w:r w:rsidRPr="00BC7C16">
        <w:rPr>
          <w:color w:val="000000"/>
          <w:sz w:val="28"/>
          <w:szCs w:val="28"/>
        </w:rPr>
        <w:t>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sz w:val="28"/>
          <w:szCs w:val="28"/>
        </w:rPr>
        <w:t>3. добавление любых эссенциальных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33. </w:t>
      </w:r>
      <w:proofErr w:type="spellStart"/>
      <w:r w:rsidRPr="00BC7C16">
        <w:rPr>
          <w:b/>
          <w:sz w:val="28"/>
          <w:szCs w:val="28"/>
        </w:rPr>
        <w:t>Синбиотики</w:t>
      </w:r>
      <w:proofErr w:type="spellEnd"/>
      <w:r w:rsidRPr="00BC7C16">
        <w:rPr>
          <w:b/>
          <w:sz w:val="28"/>
          <w:szCs w:val="28"/>
        </w:rPr>
        <w:t xml:space="preserve"> </w:t>
      </w:r>
      <w:r w:rsidR="00E031CF">
        <w:rPr>
          <w:b/>
          <w:sz w:val="28"/>
          <w:szCs w:val="28"/>
        </w:rPr>
        <w:t>это</w:t>
      </w:r>
      <w:r w:rsidRPr="00BC7C16">
        <w:rPr>
          <w:b/>
          <w:sz w:val="28"/>
          <w:szCs w:val="28"/>
        </w:rPr>
        <w:t xml:space="preserve">- 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1. комбинация </w:t>
      </w:r>
      <w:proofErr w:type="spellStart"/>
      <w:r w:rsidRPr="00BC7C16">
        <w:rPr>
          <w:sz w:val="28"/>
          <w:szCs w:val="28"/>
        </w:rPr>
        <w:t>пробиотиков</w:t>
      </w:r>
      <w:proofErr w:type="spellEnd"/>
      <w:r w:rsidRPr="00BC7C16">
        <w:rPr>
          <w:sz w:val="28"/>
          <w:szCs w:val="28"/>
        </w:rPr>
        <w:t xml:space="preserve"> и </w:t>
      </w:r>
      <w:proofErr w:type="spellStart"/>
      <w:r w:rsidRPr="00BC7C16">
        <w:rPr>
          <w:sz w:val="28"/>
          <w:szCs w:val="28"/>
        </w:rPr>
        <w:t>пребиотиков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комбинация нескольких </w:t>
      </w:r>
      <w:proofErr w:type="spellStart"/>
      <w:r w:rsidRPr="00BC7C16">
        <w:rPr>
          <w:sz w:val="28"/>
          <w:szCs w:val="28"/>
        </w:rPr>
        <w:t>пробиотиков</w:t>
      </w:r>
      <w:proofErr w:type="spellEnd"/>
      <w:r w:rsidRPr="00BC7C16">
        <w:rPr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34. Пищевые добавки это</w:t>
      </w:r>
      <w:r w:rsidR="00E031CF">
        <w:rPr>
          <w:b/>
          <w:color w:val="000000"/>
          <w:sz w:val="28"/>
          <w:szCs w:val="28"/>
        </w:rPr>
        <w:t>-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</w:t>
      </w:r>
      <w:r w:rsidRPr="00BC7C16">
        <w:rPr>
          <w:sz w:val="28"/>
          <w:szCs w:val="28"/>
        </w:rPr>
        <w:t>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sz w:val="28"/>
          <w:szCs w:val="28"/>
        </w:rPr>
        <w:t xml:space="preserve">2. </w:t>
      </w:r>
      <w:r w:rsidRPr="00BC7C16">
        <w:rPr>
          <w:color w:val="000000"/>
          <w:sz w:val="28"/>
          <w:szCs w:val="28"/>
        </w:rPr>
        <w:t xml:space="preserve">продукты питания, содержащие </w:t>
      </w:r>
      <w:proofErr w:type="spellStart"/>
      <w:r w:rsidRPr="00BC7C16">
        <w:rPr>
          <w:color w:val="000000"/>
          <w:sz w:val="28"/>
          <w:szCs w:val="28"/>
        </w:rPr>
        <w:t>ингридиенты</w:t>
      </w:r>
      <w:proofErr w:type="spellEnd"/>
      <w:r w:rsidRPr="00BC7C16">
        <w:rPr>
          <w:color w:val="000000"/>
          <w:sz w:val="28"/>
          <w:szCs w:val="28"/>
        </w:rPr>
        <w:t>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добавление любых эссенциальных пищевых веществ и минорных компонентов в продукты питания целью сохранения и или улучшения питательной ценности продуктов питания;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натуральные или синтетические вещества, которые никогда не употребляются самостоятельно, а вводятся в продукты питания для прид</w:t>
      </w:r>
      <w:r w:rsidR="00E031CF">
        <w:rPr>
          <w:sz w:val="28"/>
          <w:szCs w:val="28"/>
        </w:rPr>
        <w:t xml:space="preserve">ания последним заданных </w:t>
      </w:r>
      <w:r w:rsidRPr="00BC7C16">
        <w:rPr>
          <w:sz w:val="28"/>
          <w:szCs w:val="28"/>
        </w:rPr>
        <w:t>свойств.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35. </w:t>
      </w:r>
      <w:proofErr w:type="spellStart"/>
      <w:r w:rsidRPr="00BC7C16">
        <w:rPr>
          <w:b/>
          <w:sz w:val="28"/>
          <w:szCs w:val="28"/>
        </w:rPr>
        <w:t>Пробиотики</w:t>
      </w:r>
      <w:proofErr w:type="spellEnd"/>
      <w:r w:rsidRPr="00BC7C16">
        <w:rPr>
          <w:b/>
          <w:sz w:val="28"/>
          <w:szCs w:val="28"/>
        </w:rPr>
        <w:t xml:space="preserve"> это-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живые микроорганизмы (бактерии, грибки), которые при применении в адекватных количествах вызывают улучшение состояния здоровья организма-хозяина;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физиологически функциональный пищевой ингредиент в виде вещества или комплекса веществ, обеспечивающий при систематическом употреблении в пищу человеком в составе пищевых продуктов благоприятное воздействие на организм человека в </w:t>
      </w:r>
      <w:r w:rsidRPr="00BC7C16">
        <w:rPr>
          <w:sz w:val="28"/>
          <w:szCs w:val="28"/>
        </w:rPr>
        <w:lastRenderedPageBreak/>
        <w:t xml:space="preserve">результате избирательной стимуляции роста и/или повышения биологической активности нормальной микрофлоры кишечника. 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36. Обогащенные продукты: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продукты питания, содержащие </w:t>
      </w:r>
      <w:proofErr w:type="spellStart"/>
      <w:r w:rsidRPr="00BC7C16">
        <w:rPr>
          <w:color w:val="000000"/>
          <w:sz w:val="28"/>
          <w:szCs w:val="28"/>
        </w:rPr>
        <w:t>ингридиенты</w:t>
      </w:r>
      <w:proofErr w:type="spellEnd"/>
      <w:r w:rsidRPr="00BC7C16">
        <w:rPr>
          <w:color w:val="000000"/>
          <w:sz w:val="28"/>
          <w:szCs w:val="28"/>
        </w:rPr>
        <w:t>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добавление любых эссенциальных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37. </w:t>
      </w:r>
      <w:proofErr w:type="spellStart"/>
      <w:r w:rsidRPr="00BC7C16">
        <w:rPr>
          <w:b/>
          <w:sz w:val="28"/>
          <w:szCs w:val="28"/>
        </w:rPr>
        <w:t>Пребиотик</w:t>
      </w:r>
      <w:proofErr w:type="spellEnd"/>
      <w:r w:rsidRPr="00BC7C16">
        <w:rPr>
          <w:b/>
          <w:sz w:val="28"/>
          <w:szCs w:val="28"/>
        </w:rPr>
        <w:t xml:space="preserve"> (</w:t>
      </w:r>
      <w:proofErr w:type="spellStart"/>
      <w:r w:rsidRPr="00BC7C16">
        <w:rPr>
          <w:b/>
          <w:sz w:val="28"/>
          <w:szCs w:val="28"/>
        </w:rPr>
        <w:t>prebiotic</w:t>
      </w:r>
      <w:proofErr w:type="spellEnd"/>
      <w:r w:rsidRPr="00BC7C16">
        <w:rPr>
          <w:b/>
          <w:sz w:val="28"/>
          <w:szCs w:val="28"/>
        </w:rPr>
        <w:t>) это-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1. физиологически функциональный пищевой ингредиент в виде вещества или комплекса веществ,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и/или повышения биологической активности нормальной микрофлоры кишечника. 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это живые микроорганизмы, которые при применении в адекватных количествах вызывают улучшение состояния здоровья организма-хозяина.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38. Основными видами </w:t>
      </w:r>
      <w:proofErr w:type="spellStart"/>
      <w:r w:rsidRPr="00BC7C16">
        <w:rPr>
          <w:b/>
          <w:sz w:val="28"/>
          <w:szCs w:val="28"/>
        </w:rPr>
        <w:t>пребиотиков</w:t>
      </w:r>
      <w:proofErr w:type="spellEnd"/>
      <w:r w:rsidRPr="00BC7C16">
        <w:rPr>
          <w:b/>
          <w:sz w:val="28"/>
          <w:szCs w:val="28"/>
        </w:rPr>
        <w:t xml:space="preserve"> являются: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1. Дрожжевые грибки, </w:t>
      </w:r>
      <w:proofErr w:type="spellStart"/>
      <w:r w:rsidRPr="00BC7C16">
        <w:rPr>
          <w:sz w:val="28"/>
          <w:szCs w:val="28"/>
        </w:rPr>
        <w:t>бифидум</w:t>
      </w:r>
      <w:proofErr w:type="spellEnd"/>
      <w:r w:rsidRPr="00BC7C16">
        <w:rPr>
          <w:sz w:val="28"/>
          <w:szCs w:val="28"/>
        </w:rPr>
        <w:t xml:space="preserve"> бактерии, </w:t>
      </w:r>
      <w:proofErr w:type="spellStart"/>
      <w:r w:rsidRPr="00BC7C16">
        <w:rPr>
          <w:sz w:val="28"/>
          <w:szCs w:val="28"/>
        </w:rPr>
        <w:t>лактобактерии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</w:t>
      </w:r>
      <w:proofErr w:type="spellStart"/>
      <w:r w:rsidRPr="00BC7C16">
        <w:rPr>
          <w:sz w:val="28"/>
          <w:szCs w:val="28"/>
        </w:rPr>
        <w:t>ди</w:t>
      </w:r>
      <w:proofErr w:type="spellEnd"/>
      <w:r w:rsidRPr="00BC7C16">
        <w:rPr>
          <w:sz w:val="28"/>
          <w:szCs w:val="28"/>
        </w:rPr>
        <w:t xml:space="preserve">- и </w:t>
      </w:r>
      <w:proofErr w:type="spellStart"/>
      <w:r w:rsidRPr="00BC7C16">
        <w:rPr>
          <w:sz w:val="28"/>
          <w:szCs w:val="28"/>
        </w:rPr>
        <w:t>трисахариды</w:t>
      </w:r>
      <w:proofErr w:type="spellEnd"/>
      <w:r w:rsidRPr="00BC7C16">
        <w:rPr>
          <w:sz w:val="28"/>
          <w:szCs w:val="28"/>
        </w:rPr>
        <w:t xml:space="preserve">; олиго- и полисахариды; пищевые волокна; многоатомные спирты; аминокислоты и пептиды; ферменты; органические низкомолекулярные и ненасыщенные высшие жирные кислоты; антиоксиданты; полезные для человека растительные и микробные экстракты и др. </w:t>
      </w:r>
      <w:proofErr w:type="spellStart"/>
      <w:r w:rsidRPr="00BC7C16">
        <w:rPr>
          <w:sz w:val="28"/>
          <w:szCs w:val="28"/>
        </w:rPr>
        <w:t>нитрозаминов</w:t>
      </w:r>
      <w:proofErr w:type="spellEnd"/>
      <w:r w:rsidRPr="00BC7C16">
        <w:rPr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39. Симбиоз</w:t>
      </w:r>
      <w:r w:rsidR="00BC7C16" w:rsidRPr="00BC7C16">
        <w:rPr>
          <w:b/>
          <w:sz w:val="28"/>
          <w:szCs w:val="28"/>
        </w:rPr>
        <w:t xml:space="preserve"> -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1. комбинация </w:t>
      </w:r>
      <w:proofErr w:type="spellStart"/>
      <w:r w:rsidRPr="00BC7C16">
        <w:rPr>
          <w:sz w:val="28"/>
          <w:szCs w:val="28"/>
        </w:rPr>
        <w:t>пробиотиков</w:t>
      </w:r>
      <w:proofErr w:type="spellEnd"/>
      <w:r w:rsidRPr="00BC7C16">
        <w:rPr>
          <w:sz w:val="28"/>
          <w:szCs w:val="28"/>
        </w:rPr>
        <w:t xml:space="preserve"> и </w:t>
      </w:r>
      <w:proofErr w:type="spellStart"/>
      <w:r w:rsidRPr="00BC7C16">
        <w:rPr>
          <w:sz w:val="28"/>
          <w:szCs w:val="28"/>
        </w:rPr>
        <w:t>пребиотиков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комбинация нескольких </w:t>
      </w:r>
      <w:proofErr w:type="spellStart"/>
      <w:r w:rsidRPr="00BC7C16">
        <w:rPr>
          <w:sz w:val="28"/>
          <w:szCs w:val="28"/>
        </w:rPr>
        <w:t>пробиотиков</w:t>
      </w:r>
      <w:proofErr w:type="spellEnd"/>
      <w:r w:rsidRPr="00BC7C16">
        <w:rPr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40. </w:t>
      </w:r>
      <w:r w:rsidRPr="00BC7C16">
        <w:rPr>
          <w:b/>
          <w:bCs/>
          <w:color w:val="000000"/>
          <w:sz w:val="28"/>
          <w:szCs w:val="28"/>
        </w:rPr>
        <w:t>Компоненты пищевых волокон -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Лактоза, сахароза, фруктоза;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крахмал, клетчатка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лигнин, целлюлоза, пектин, гемицеллюлоза.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41. Физическая культура</w:t>
      </w:r>
      <w:r w:rsidR="00BC7C16" w:rsidRPr="00BC7C16">
        <w:rPr>
          <w:b/>
          <w:sz w:val="28"/>
          <w:szCs w:val="28"/>
        </w:rPr>
        <w:t xml:space="preserve"> это-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совокупность морфологических и функциональных свойств организма, характеризующих процесс его роста и развития;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lastRenderedPageBreak/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42. Гипокинезия как разновидность недостаточной двигательной активности это: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недостаток мышечных движений;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недостаток физического напряжения.</w:t>
      </w:r>
    </w:p>
    <w:p w:rsidR="00BC7C16" w:rsidRPr="00BC7C16" w:rsidRDefault="00BC7C16" w:rsidP="00BC7C16">
      <w:pPr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43. К какой группе помещений спортивных сооружений относятся гардеробы, душевые, массажные, бани, судейские комнаты, административные, хозяйственные, инженерно-технические службы и др.: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группа 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группа Б;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группа 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группа Г.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44. К формам физического воспитания относятся: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урок, занятие;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спортивная тренировка;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физкультурно-оздоровительные занятия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массовые занятия;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вышеперечисленные варианты</w:t>
      </w:r>
    </w:p>
    <w:p w:rsidR="00BC7C16" w:rsidRPr="00BC7C16" w:rsidRDefault="00BC7C16" w:rsidP="00BC7C16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45. На чём основана методика проведения функциональной пробы </w:t>
      </w:r>
      <w:proofErr w:type="spellStart"/>
      <w:r w:rsidRPr="00BC7C16">
        <w:rPr>
          <w:b/>
          <w:sz w:val="28"/>
          <w:szCs w:val="28"/>
        </w:rPr>
        <w:t>Генчи</w:t>
      </w:r>
      <w:proofErr w:type="spellEnd"/>
      <w:r w:rsidRPr="00BC7C16">
        <w:rPr>
          <w:b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на задержке дыхания на вдохе;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на задержке дыхания на выдохе;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на переходе из горизонтального в вертикальное положение;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на подсчёте пульса в положении лёжа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46. Физическое воспитание</w:t>
      </w:r>
      <w:r w:rsidR="00BC7C16" w:rsidRPr="00BC7C16">
        <w:rPr>
          <w:b/>
          <w:sz w:val="28"/>
          <w:szCs w:val="28"/>
        </w:rPr>
        <w:t xml:space="preserve"> это-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совокупность морфологических и функциональных свойств организма, характеризующих процесс его роста и развития;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47. Гиподинамия как разновидность недостаточной двигательной активности это: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недостаток мышечных движений;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недостаток физического напряжения.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48.</w:t>
      </w:r>
      <w:r w:rsidR="00E031CF">
        <w:rPr>
          <w:b/>
          <w:sz w:val="28"/>
          <w:szCs w:val="28"/>
        </w:rPr>
        <w:t xml:space="preserve"> </w:t>
      </w:r>
      <w:r w:rsidRPr="00BC7C16">
        <w:rPr>
          <w:b/>
          <w:sz w:val="28"/>
          <w:szCs w:val="28"/>
        </w:rPr>
        <w:t>В качестве метода обеззараживания воды плавательных бассейнов используется: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озонирование;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хлорирование;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ультрафиолетовое облучение;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ионизирующая радиация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49. Методы физического воспитания: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специфические и неспецифические;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обязательные и дополнительные;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урочные, внеурочные.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50.На чём основана методика проведения </w:t>
      </w:r>
      <w:proofErr w:type="spellStart"/>
      <w:r w:rsidRPr="00BC7C16">
        <w:rPr>
          <w:b/>
          <w:sz w:val="28"/>
          <w:szCs w:val="28"/>
        </w:rPr>
        <w:t>клиноортостатической</w:t>
      </w:r>
      <w:proofErr w:type="spellEnd"/>
      <w:r w:rsidRPr="00BC7C16">
        <w:rPr>
          <w:b/>
          <w:sz w:val="28"/>
          <w:szCs w:val="28"/>
        </w:rPr>
        <w:t xml:space="preserve"> функциональной пробы: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на задержке дыхания на вдохе;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на задержке дыхания на выдохе;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на переходе из горизонтального в вертикальное положение;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на подсчёте пульса в положении лёжа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51. Физическое упражнение</w:t>
      </w:r>
      <w:r w:rsidR="00BC7C16" w:rsidRPr="00BC7C16">
        <w:rPr>
          <w:b/>
          <w:sz w:val="28"/>
          <w:szCs w:val="28"/>
        </w:rPr>
        <w:t xml:space="preserve"> это-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комплекс мероприятий физической направленности, конечным результатом которых является внедрение занятий физической культурой в повседневную жизнь человека;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это основное и специфическое средство физического воспитания, особый вид двигательной деятельности, при помощи которого решаются задачи физического воспитания;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это средство физического воспитания, выполняющее тренировочную и адаптивную функцию и являющееся конечным результатом приспособительных реакций организма к физическим нагрузкам.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52. По заключению ВОЗ гиподинамия возникает: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у взрослых при сидячей работе (не менее 5 часов в день) и недостаточной (менее 10 часов в неделю) физической активности во внерабочее время;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у взрослых при сидячей работе (не менее 3 часов в день) и недостаточной (менее 10 часов в неделю) физической активности во внерабочее время;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у взрослых при сидячей работе (не менее 8 часов в день) и недостаточной (менее 8 часов в неделю) физической активности во внерабочее время.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53. К какой группе помещений спортивных сооружений относятся трибуны, павильоны, фойе, буфеты, санузлы и др.: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группа 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группа Б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группа 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группа Г.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54. К средствам физического воспитания не относятся: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естественные силы природы;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физкультурно-оздоровительные занятия;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личная гигиена;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массаж;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вышеперечисленные варианты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55. На чём основана методика проведения функциональной пробы Штанге: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на задержке дыхания на вдохе;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lastRenderedPageBreak/>
        <w:t>2. на задержке дыхания на выдохе;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на переходе из горизонтального в вертикальное положение;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на подсчёте пульса в положении лёжа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56. Спортивное сооружение </w:t>
      </w:r>
      <w:r w:rsidR="00E031CF">
        <w:rPr>
          <w:b/>
          <w:sz w:val="28"/>
          <w:szCs w:val="28"/>
        </w:rPr>
        <w:t>–</w:t>
      </w:r>
      <w:r w:rsidRPr="00BC7C16">
        <w:rPr>
          <w:b/>
          <w:sz w:val="28"/>
          <w:szCs w:val="28"/>
        </w:rPr>
        <w:t xml:space="preserve"> это: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специально выделенные открытые площади или помещения для массовых мероприятий и отдыха населения;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 </w:t>
      </w:r>
      <w:r w:rsidR="00BC7C16" w:rsidRPr="00BC7C16">
        <w:rPr>
          <w:b/>
          <w:sz w:val="28"/>
          <w:szCs w:val="28"/>
        </w:rPr>
        <w:t>Методы физического воспитания: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специфические и неспецифические;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обязательные и дополнительные;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урочные, внеурочные.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58. Существуют следующие основные учреждения врачебно-физкультурной службы: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Врачебно-физкультурные кабинеты; 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Врачебно-физкультурные диспансеры;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врачебно-физкультурные комплексы;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4. верно 1 и 2; 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перечисленные варианты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E031CF" w:rsidP="00BC7C1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BC7C16" w:rsidRPr="00BC7C16">
        <w:rPr>
          <w:b/>
          <w:sz w:val="28"/>
          <w:szCs w:val="28"/>
        </w:rPr>
        <w:t>К формам физического воспитания не относятся: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урок, занятие;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спортивная тренировка;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физические упражнения;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массовые занятия;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все вышеперечисленные варианты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60. К основным направлениям медицинского обеспечения физической культуры и спорта относится всё, кроме: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медицинское обеспечение спорта высших достижений;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привлечение населения к занятиям физической культурой с целью укрепления и сохранения здоровья и физической активности.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медицинское обеспечение военнослужащих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61. Основным действующим веществом, содержащемся в табачном дыме является:</w:t>
      </w:r>
    </w:p>
    <w:p w:rsidR="00BC7C16" w:rsidRPr="00BC7C16" w:rsidRDefault="00BC7C16" w:rsidP="00BC7C16">
      <w:pPr>
        <w:ind w:left="-567"/>
        <w:rPr>
          <w:sz w:val="28"/>
          <w:szCs w:val="28"/>
        </w:rPr>
      </w:pPr>
      <w:r w:rsidRPr="00BC7C16">
        <w:rPr>
          <w:sz w:val="28"/>
          <w:szCs w:val="28"/>
        </w:rPr>
        <w:t>1. никотиновая кислота;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2. </w:t>
      </w:r>
      <w:proofErr w:type="spellStart"/>
      <w:r w:rsidRPr="00BC7C16">
        <w:rPr>
          <w:sz w:val="28"/>
          <w:szCs w:val="28"/>
        </w:rPr>
        <w:t>никотинамид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 xml:space="preserve">3. </w:t>
      </w:r>
      <w:proofErr w:type="spellStart"/>
      <w:r w:rsidRPr="00BC7C16">
        <w:rPr>
          <w:sz w:val="28"/>
          <w:szCs w:val="28"/>
        </w:rPr>
        <w:t>никошпан</w:t>
      </w:r>
      <w:proofErr w:type="spellEnd"/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никотин.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62.</w:t>
      </w:r>
      <w:r w:rsidRPr="00BC7C16">
        <w:rPr>
          <w:b/>
          <w:color w:val="000000"/>
          <w:sz w:val="28"/>
          <w:szCs w:val="28"/>
        </w:rPr>
        <w:t>Удельный вес в</w:t>
      </w:r>
      <w:r w:rsidRPr="00BC7C16">
        <w:rPr>
          <w:b/>
          <w:sz w:val="28"/>
          <w:szCs w:val="28"/>
        </w:rPr>
        <w:t>дыхания основного потока дыма при курении сигарет с фильтром составляет: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23%;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55%;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lastRenderedPageBreak/>
        <w:t>3. 32%.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63. В настоящее время (2010-2012г.г.) в РФ распространенность употребления наркотических веществ с вредными последствиями: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увеличивается;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снижается;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стабилизируется с незначительным повышением;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стабилизируется с незначительным снижением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64. </w:t>
      </w:r>
      <w:r w:rsidRPr="00BC7C16">
        <w:rPr>
          <w:b/>
          <w:sz w:val="28"/>
          <w:szCs w:val="28"/>
        </w:rPr>
        <w:t>В течение какого времени алкоголь, введенный в организм, выводится из него: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</w:t>
      </w:r>
      <w:r w:rsidRPr="00BC7C16">
        <w:rPr>
          <w:sz w:val="28"/>
          <w:szCs w:val="28"/>
        </w:rPr>
        <w:t>через 3 часа</w:t>
      </w:r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2. </w:t>
      </w:r>
      <w:r w:rsidRPr="00BC7C16">
        <w:rPr>
          <w:sz w:val="28"/>
          <w:szCs w:val="28"/>
        </w:rPr>
        <w:t>через 12 часов;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3. </w:t>
      </w:r>
      <w:r w:rsidR="00E031CF">
        <w:rPr>
          <w:sz w:val="28"/>
          <w:szCs w:val="28"/>
        </w:rPr>
        <w:t xml:space="preserve">через </w:t>
      </w:r>
      <w:r w:rsidRPr="00BC7C16">
        <w:rPr>
          <w:sz w:val="28"/>
          <w:szCs w:val="28"/>
        </w:rPr>
        <w:t>1-2 сут.</w:t>
      </w:r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4. </w:t>
      </w:r>
      <w:r w:rsidRPr="00BC7C16">
        <w:rPr>
          <w:sz w:val="28"/>
          <w:szCs w:val="28"/>
        </w:rPr>
        <w:t>через 5-6 сут.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65. Орган мишень при воздействии алкоголя</w:t>
      </w:r>
      <w:r w:rsidR="00E031CF">
        <w:rPr>
          <w:b/>
          <w:sz w:val="28"/>
          <w:szCs w:val="28"/>
        </w:rPr>
        <w:t xml:space="preserve"> –</w:t>
      </w:r>
      <w:r w:rsidRPr="00BC7C16">
        <w:rPr>
          <w:b/>
          <w:sz w:val="28"/>
          <w:szCs w:val="28"/>
        </w:rPr>
        <w:t xml:space="preserve"> это: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sz w:val="28"/>
          <w:szCs w:val="28"/>
        </w:rPr>
        <w:t>1. печень</w:t>
      </w:r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почки;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головной мозг.</w:t>
      </w:r>
    </w:p>
    <w:p w:rsidR="00BC7C16" w:rsidRPr="00BC7C16" w:rsidRDefault="00BC7C16" w:rsidP="00BC7C16">
      <w:pPr>
        <w:ind w:left="-567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66. </w:t>
      </w:r>
      <w:r w:rsidRPr="00BC7C16">
        <w:rPr>
          <w:b/>
          <w:sz w:val="28"/>
          <w:szCs w:val="28"/>
        </w:rPr>
        <w:t>В состав табачного дыма входят радиоактивные вещества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  <w:lang w:val="en-US"/>
        </w:rPr>
      </w:pPr>
      <w:r w:rsidRPr="00BC7C16">
        <w:rPr>
          <w:sz w:val="28"/>
          <w:szCs w:val="28"/>
          <w:lang w:val="en-US"/>
        </w:rPr>
        <w:t xml:space="preserve">1. </w:t>
      </w:r>
      <w:proofErr w:type="spellStart"/>
      <w:r w:rsidRPr="00BC7C16">
        <w:rPr>
          <w:sz w:val="28"/>
          <w:szCs w:val="28"/>
        </w:rPr>
        <w:t>Ро</w:t>
      </w:r>
      <w:proofErr w:type="spellEnd"/>
      <w:r w:rsidRPr="00BC7C16">
        <w:rPr>
          <w:sz w:val="28"/>
          <w:szCs w:val="28"/>
          <w:lang w:val="en-US"/>
        </w:rPr>
        <w:t xml:space="preserve"> 210, Pb 210, Bi 210;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  <w:lang w:val="en-US"/>
        </w:rPr>
      </w:pPr>
      <w:r w:rsidRPr="00BC7C16">
        <w:rPr>
          <w:sz w:val="28"/>
          <w:szCs w:val="28"/>
          <w:lang w:val="en-US"/>
        </w:rPr>
        <w:t>2. U 234, Ra 226, Rn 222;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sz w:val="28"/>
          <w:szCs w:val="28"/>
        </w:rPr>
        <w:t xml:space="preserve">3. </w:t>
      </w:r>
      <w:r w:rsidRPr="00BC7C16">
        <w:rPr>
          <w:sz w:val="28"/>
          <w:szCs w:val="28"/>
          <w:lang w:val="en-US"/>
        </w:rPr>
        <w:t>Co</w:t>
      </w:r>
      <w:r w:rsidRPr="00BC7C16">
        <w:rPr>
          <w:sz w:val="28"/>
          <w:szCs w:val="28"/>
        </w:rPr>
        <w:t xml:space="preserve"> 60, </w:t>
      </w:r>
      <w:proofErr w:type="spellStart"/>
      <w:r w:rsidRPr="00BC7C16">
        <w:rPr>
          <w:sz w:val="28"/>
          <w:szCs w:val="28"/>
          <w:lang w:val="en-US"/>
        </w:rPr>
        <w:t>Sr</w:t>
      </w:r>
      <w:proofErr w:type="spellEnd"/>
      <w:r w:rsidRPr="00BC7C16">
        <w:rPr>
          <w:sz w:val="28"/>
          <w:szCs w:val="28"/>
        </w:rPr>
        <w:t xml:space="preserve"> 90, </w:t>
      </w:r>
      <w:r w:rsidRPr="00BC7C16">
        <w:rPr>
          <w:sz w:val="28"/>
          <w:szCs w:val="28"/>
          <w:lang w:val="en-US"/>
        </w:rPr>
        <w:t>I</w:t>
      </w:r>
      <w:r w:rsidRPr="00BC7C16">
        <w:rPr>
          <w:sz w:val="28"/>
          <w:szCs w:val="28"/>
        </w:rPr>
        <w:t xml:space="preserve"> 129.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67. </w:t>
      </w:r>
      <w:r w:rsidRPr="00BC7C16">
        <w:rPr>
          <w:b/>
          <w:color w:val="000000"/>
          <w:sz w:val="28"/>
          <w:szCs w:val="28"/>
        </w:rPr>
        <w:t xml:space="preserve">Удельный вес </w:t>
      </w:r>
      <w:r w:rsidRPr="00BC7C16">
        <w:rPr>
          <w:b/>
          <w:sz w:val="28"/>
          <w:szCs w:val="28"/>
        </w:rPr>
        <w:t>дополнительного потока дыма при курении составляет: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40-54%;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55-70%;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30-44%.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>68. Наибольший удельный вес занимают лица (взрослые), имеющие зависимость</w:t>
      </w:r>
      <w:r w:rsidRPr="00BC7C16">
        <w:rPr>
          <w:b/>
          <w:color w:val="000000"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от опиатов и их аналогов;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от веществ и средств с галлюциногенными свойствами;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от психостимулирующих веществ;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4. от других наркотиков и </w:t>
      </w:r>
      <w:proofErr w:type="spellStart"/>
      <w:r w:rsidRPr="00BC7C16">
        <w:rPr>
          <w:color w:val="000000"/>
          <w:sz w:val="28"/>
          <w:szCs w:val="28"/>
        </w:rPr>
        <w:t>полинаркомании</w:t>
      </w:r>
      <w:proofErr w:type="spellEnd"/>
      <w:r w:rsidRPr="00BC7C16">
        <w:rPr>
          <w:color w:val="000000"/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69. </w:t>
      </w:r>
      <w:r w:rsidRPr="00BC7C16">
        <w:rPr>
          <w:b/>
          <w:sz w:val="28"/>
          <w:szCs w:val="28"/>
        </w:rPr>
        <w:t>В настоящее время (2010-2012г.г.) в РФ распространенность общей заболеваемости алкоголизмом: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увеличивается;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снижается;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стабилизируется с незначительным повышением;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стабилизируется с незначительным снижением.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b/>
          <w:sz w:val="28"/>
          <w:szCs w:val="28"/>
        </w:rPr>
        <w:t>70.</w:t>
      </w:r>
      <w:r w:rsidR="00E031CF">
        <w:rPr>
          <w:b/>
          <w:sz w:val="28"/>
          <w:szCs w:val="28"/>
        </w:rPr>
        <w:t xml:space="preserve"> </w:t>
      </w:r>
      <w:r w:rsidRPr="00BC7C16">
        <w:rPr>
          <w:b/>
          <w:sz w:val="28"/>
          <w:szCs w:val="28"/>
        </w:rPr>
        <w:t>При какой концентрации алкоголя в крови наступает прекращение жизнедеятельности организма: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</w:t>
      </w:r>
      <w:r w:rsidRPr="00BC7C16">
        <w:rPr>
          <w:sz w:val="28"/>
          <w:szCs w:val="28"/>
        </w:rPr>
        <w:t>0,05%</w:t>
      </w:r>
      <w:r w:rsidRPr="00BC7C16">
        <w:rPr>
          <w:color w:val="000000"/>
          <w:sz w:val="28"/>
          <w:szCs w:val="28"/>
        </w:rPr>
        <w:t xml:space="preserve"> и выше;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2. </w:t>
      </w:r>
      <w:r w:rsidRPr="00BC7C16">
        <w:rPr>
          <w:sz w:val="28"/>
          <w:szCs w:val="28"/>
        </w:rPr>
        <w:t>1,0%</w:t>
      </w:r>
      <w:r w:rsidRPr="00BC7C16">
        <w:rPr>
          <w:color w:val="000000"/>
          <w:sz w:val="28"/>
          <w:szCs w:val="28"/>
        </w:rPr>
        <w:t xml:space="preserve"> и выше</w:t>
      </w:r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lastRenderedPageBreak/>
        <w:t xml:space="preserve">3. </w:t>
      </w:r>
      <w:r w:rsidRPr="00BC7C16">
        <w:rPr>
          <w:sz w:val="28"/>
          <w:szCs w:val="28"/>
        </w:rPr>
        <w:t>2%</w:t>
      </w:r>
      <w:r w:rsidRPr="00BC7C16">
        <w:rPr>
          <w:color w:val="000000"/>
          <w:sz w:val="28"/>
          <w:szCs w:val="28"/>
        </w:rPr>
        <w:t>; и выше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4. 4-5% и выше.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71. Удельный вес в</w:t>
      </w:r>
      <w:r w:rsidRPr="00BC7C16">
        <w:rPr>
          <w:b/>
          <w:sz w:val="28"/>
          <w:szCs w:val="28"/>
        </w:rPr>
        <w:t>дыхания основного потока дыма при курении сигарет без фильтра составляет: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23%;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55%;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sz w:val="28"/>
          <w:szCs w:val="28"/>
        </w:rPr>
        <w:t>3. 32%.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>72. Верно ли утверждение, что в дополнительном потоке дыма содержится в 3,4 раза канцерогенов больше, чем основном</w:t>
      </w:r>
      <w:r w:rsidRPr="00BC7C16">
        <w:rPr>
          <w:b/>
          <w:color w:val="000000"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нет;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2. да.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  <w:r w:rsidRPr="00BC7C16">
        <w:rPr>
          <w:b/>
          <w:sz w:val="28"/>
          <w:szCs w:val="28"/>
        </w:rPr>
        <w:t>73. Наибольший удельный вес занимают дети и подростки, имеющие зависимость</w:t>
      </w:r>
      <w:r w:rsidRPr="00BC7C16">
        <w:rPr>
          <w:b/>
          <w:color w:val="000000"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1. от опиатов и их аналогов;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от веществ и средств с галлюциногенными свойствами;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от психостимулирующих веществ;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4. от других наркотиков и </w:t>
      </w:r>
      <w:proofErr w:type="spellStart"/>
      <w:r w:rsidRPr="00BC7C16">
        <w:rPr>
          <w:color w:val="000000"/>
          <w:sz w:val="28"/>
          <w:szCs w:val="28"/>
        </w:rPr>
        <w:t>полинаркомании</w:t>
      </w:r>
      <w:proofErr w:type="spellEnd"/>
      <w:r w:rsidRPr="00BC7C16">
        <w:rPr>
          <w:color w:val="000000"/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>74. В какой группе населения регистрируются наибольшее снижение показателей заболеваемости алкоголизмом</w:t>
      </w:r>
      <w:r w:rsidRPr="00BC7C16">
        <w:rPr>
          <w:b/>
          <w:sz w:val="28"/>
          <w:szCs w:val="28"/>
        </w:rPr>
        <w:t>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у детей;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у подростков;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у женщин;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у мужчин.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b/>
          <w:sz w:val="28"/>
          <w:szCs w:val="28"/>
        </w:rPr>
        <w:t>75.Что служит четким показателем интоксикации, вызванных приемом спиртных напитков?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1. </w:t>
      </w:r>
      <w:r w:rsidRPr="00BC7C16">
        <w:rPr>
          <w:sz w:val="28"/>
          <w:szCs w:val="28"/>
        </w:rPr>
        <w:t>концентрация алкоголя в желудочном соке</w:t>
      </w:r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2. </w:t>
      </w:r>
      <w:r w:rsidRPr="00BC7C16">
        <w:rPr>
          <w:sz w:val="28"/>
          <w:szCs w:val="28"/>
        </w:rPr>
        <w:t>концентрация алкоголя в спинномозговой жидкости;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3. </w:t>
      </w:r>
      <w:r w:rsidRPr="00BC7C16">
        <w:rPr>
          <w:sz w:val="28"/>
          <w:szCs w:val="28"/>
        </w:rPr>
        <w:t>концентрация алкоголя в крови</w:t>
      </w:r>
      <w:r w:rsidRPr="00BC7C16">
        <w:rPr>
          <w:color w:val="000000"/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 xml:space="preserve">4. </w:t>
      </w:r>
      <w:r w:rsidRPr="00BC7C16">
        <w:rPr>
          <w:sz w:val="28"/>
          <w:szCs w:val="28"/>
        </w:rPr>
        <w:t>концентрация алкоголя в моче</w:t>
      </w:r>
      <w:r w:rsidRPr="00BC7C16">
        <w:rPr>
          <w:color w:val="000000"/>
          <w:sz w:val="28"/>
          <w:szCs w:val="28"/>
        </w:rPr>
        <w:t>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 xml:space="preserve">76. Медико-гигиеническое воспитание это - </w:t>
      </w:r>
    </w:p>
    <w:p w:rsidR="00BC7C16" w:rsidRPr="00BC7C16" w:rsidRDefault="00E031CF" w:rsidP="00BC7C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C16" w:rsidRPr="00BC7C16">
        <w:rPr>
          <w:sz w:val="28"/>
          <w:szCs w:val="28"/>
        </w:rPr>
        <w:t xml:space="preserve"> часть государственной системы здравоохранения, включающая распространение медицинских и гигиенических знаний, формирование ЗОЖ и привитие населению гигиенических навыков с целью сохранения и укрепления здоровья, повышения работоспособности и активного долголетия;</w:t>
      </w:r>
    </w:p>
    <w:p w:rsidR="00BC7C16" w:rsidRPr="00BC7C16" w:rsidRDefault="00E031CF" w:rsidP="00BC7C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C16" w:rsidRPr="00BC7C16">
        <w:rPr>
          <w:sz w:val="28"/>
          <w:szCs w:val="28"/>
        </w:rPr>
        <w:t xml:space="preserve"> часть государственной системы здравоохранения, включающая распространение медицинских и гигиенических знаний с целью сохранения и укрепления здоровья, повышения работоспособности и активного долголетия.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77. К учреждениям здравоохранения, ведущим гигиеническое обучение и воспитание населения относятся: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Лечебно-профилактические учреждения;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Центры здоровья;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lastRenderedPageBreak/>
        <w:t>3. Центры медицинской профилактики;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Центры гигиены и эпидемиологии;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5. Все вышеперечисленное.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78. Формирование ЗОЖ осуществляется через работу: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Системы учреждений здравоохранения, средств массовой информации, факультативных форм обучения (школы здоровья, школы молодой мат</w:t>
      </w:r>
      <w:r w:rsidR="00E031CF">
        <w:rPr>
          <w:sz w:val="28"/>
          <w:szCs w:val="28"/>
        </w:rPr>
        <w:t>ери и пожилого человека и т.д.)</w:t>
      </w:r>
      <w:r w:rsidRPr="00BC7C16">
        <w:rPr>
          <w:sz w:val="28"/>
          <w:szCs w:val="28"/>
        </w:rPr>
        <w:t>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Системы учреждений здравоохранения, системы учреждений образования, массовых форм пропаганды ЗОЖ;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 Системы учреждений здравоохранения,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79. </w:t>
      </w:r>
      <w:r w:rsidRPr="00BC7C16">
        <w:rPr>
          <w:b/>
          <w:sz w:val="28"/>
          <w:szCs w:val="28"/>
        </w:rPr>
        <w:t>Центры медицинской профилактики организованы в соответствии с: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sz w:val="28"/>
          <w:szCs w:val="28"/>
        </w:rPr>
        <w:t>1.</w:t>
      </w:r>
      <w:r w:rsidRPr="00BC7C16">
        <w:rPr>
          <w:color w:val="000000"/>
          <w:sz w:val="28"/>
          <w:szCs w:val="28"/>
        </w:rPr>
        <w:t>Приказом МЗ и СЦР РФ от 21.06.06 г. № 490;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Приказом МЗ и СЦР РФ от 07.12.2005 № 765;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Приказом МЗ РФ от 23.09.03 г. № 455;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Приказом МЗ РФ от 15.05.2012г № 543н;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color w:val="000000"/>
          <w:sz w:val="28"/>
          <w:szCs w:val="28"/>
        </w:rPr>
        <w:t>5. Приказом МЗ и СЦР от 19.08.2009 № 597Н.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80.Средства печатной пропаганды: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индивидуального воздействия, воздействия на группу лиц; массовой коммуникации;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устной пропаганды; печатной пропаганды; изобразительной пропаганды (наглядной); комбинированный метод;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Беседы, лекции, дискуссии;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Листовки, брошюры, журналы, памятки.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81. Важнейшими задачами учреждений здравоохранения по гигиеническому обучению и воспитанию населения являются:</w:t>
      </w:r>
    </w:p>
    <w:p w:rsidR="00BC7C16" w:rsidRPr="00BC7C16" w:rsidRDefault="00BC7C16" w:rsidP="00BC7C16">
      <w:pPr>
        <w:ind w:left="-567"/>
        <w:rPr>
          <w:sz w:val="28"/>
          <w:szCs w:val="28"/>
        </w:rPr>
      </w:pPr>
      <w:r w:rsidRPr="00BC7C16">
        <w:rPr>
          <w:sz w:val="28"/>
          <w:szCs w:val="28"/>
        </w:rPr>
        <w:t>1. Формирование ЗОЖ у населения, пропаганда гигиенических и медицинских знаний, популяризация достижений науки и техники, воспитание сознательного отношения населения к охране и укрепления здоровья;</w:t>
      </w:r>
    </w:p>
    <w:p w:rsidR="00BC7C16" w:rsidRPr="00BC7C16" w:rsidRDefault="00BC7C16" w:rsidP="00BC7C16">
      <w:pPr>
        <w:ind w:left="-567"/>
        <w:rPr>
          <w:sz w:val="28"/>
          <w:szCs w:val="28"/>
        </w:rPr>
      </w:pPr>
      <w:r w:rsidRPr="00BC7C16">
        <w:rPr>
          <w:sz w:val="28"/>
          <w:szCs w:val="28"/>
        </w:rPr>
        <w:t>2. Формирование ЗОЖ у населения, пропаганда современных знаний</w:t>
      </w:r>
      <w:proofErr w:type="gramStart"/>
      <w:r w:rsidRPr="00BC7C16">
        <w:rPr>
          <w:sz w:val="28"/>
          <w:szCs w:val="28"/>
        </w:rPr>
        <w:t>, ,</w:t>
      </w:r>
      <w:proofErr w:type="gramEnd"/>
      <w:r w:rsidRPr="00BC7C16">
        <w:rPr>
          <w:sz w:val="28"/>
          <w:szCs w:val="28"/>
        </w:rPr>
        <w:t xml:space="preserve"> воспитание сознательного отношения населения к охране и укрепления здоровья;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Формирование ЗОЖ у населения, пропаганда гигиенических и медицинских знаний, популяризация достижений медицинской науки, воспитание сознательного отношения населения к охране и укрепления здоровья.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82. В основе работы по гигиеническому обучению и воспитанию лежат следующие принципы: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Государственный характер, научность, массовость, доступность, целенаправленность, оптимистичность, актуальность.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lastRenderedPageBreak/>
        <w:t>2. Систематичность, постепенность, последовательность, учет особенностей организма человека, комплексность.</w:t>
      </w: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83. Центры здоровья организованы в соответствии с: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sz w:val="28"/>
          <w:szCs w:val="28"/>
        </w:rPr>
        <w:t>1.</w:t>
      </w:r>
      <w:r w:rsidRPr="00BC7C16">
        <w:rPr>
          <w:color w:val="000000"/>
          <w:sz w:val="28"/>
          <w:szCs w:val="28"/>
        </w:rPr>
        <w:t>Приказом МЗ и СЦР РФ от 21.06.06 г. № 490;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2. Приказом МЗ и СЦР РФ от 07.12.2005 № 765;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3. Приказом МЗ РФ от 23.09.03 г. № 455;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4. Приказом МЗ РФ от 15.05.2012г № 543н;</w:t>
      </w:r>
    </w:p>
    <w:p w:rsidR="00BC7C16" w:rsidRPr="00BC7C16" w:rsidRDefault="00BC7C16" w:rsidP="00BC7C16">
      <w:pPr>
        <w:ind w:left="-567"/>
        <w:jc w:val="both"/>
        <w:rPr>
          <w:color w:val="000000"/>
          <w:sz w:val="28"/>
          <w:szCs w:val="28"/>
        </w:rPr>
      </w:pPr>
      <w:r w:rsidRPr="00BC7C16">
        <w:rPr>
          <w:color w:val="000000"/>
          <w:sz w:val="28"/>
          <w:szCs w:val="28"/>
        </w:rPr>
        <w:t>5. Приказом МЗ и СЦР от 19.08.2009 № 597Н.</w:t>
      </w:r>
    </w:p>
    <w:p w:rsidR="00BC7C16" w:rsidRPr="00BC7C16" w:rsidRDefault="00BC7C16" w:rsidP="00BC7C16">
      <w:pPr>
        <w:ind w:left="-567"/>
        <w:jc w:val="both"/>
        <w:rPr>
          <w:b/>
          <w:color w:val="000000"/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color w:val="000000"/>
          <w:sz w:val="28"/>
          <w:szCs w:val="28"/>
        </w:rPr>
        <w:t xml:space="preserve">84. </w:t>
      </w:r>
      <w:proofErr w:type="spellStart"/>
      <w:r w:rsidRPr="00BC7C16">
        <w:rPr>
          <w:b/>
          <w:color w:val="000000"/>
          <w:sz w:val="28"/>
          <w:szCs w:val="28"/>
        </w:rPr>
        <w:t>Смокелайзер</w:t>
      </w:r>
      <w:proofErr w:type="spellEnd"/>
      <w:r w:rsidRPr="00BC7C16">
        <w:rPr>
          <w:b/>
          <w:color w:val="000000"/>
          <w:sz w:val="28"/>
          <w:szCs w:val="28"/>
        </w:rPr>
        <w:t xml:space="preserve"> входит </w:t>
      </w:r>
      <w:r w:rsidRPr="00BC7C16">
        <w:rPr>
          <w:b/>
          <w:sz w:val="28"/>
          <w:szCs w:val="28"/>
        </w:rPr>
        <w:t>в стандарт оснащения оборудованием: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Больниц и поликлиник;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Центров здоровья;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Центров медицинской профилактики;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4. Медико-санитарных-частей.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</w:p>
    <w:p w:rsidR="00BC7C16" w:rsidRPr="00BC7C16" w:rsidRDefault="00BC7C16" w:rsidP="00BC7C16">
      <w:pPr>
        <w:ind w:left="-567"/>
        <w:jc w:val="both"/>
        <w:rPr>
          <w:b/>
          <w:sz w:val="28"/>
          <w:szCs w:val="28"/>
        </w:rPr>
      </w:pPr>
      <w:r w:rsidRPr="00BC7C16">
        <w:rPr>
          <w:b/>
          <w:sz w:val="28"/>
          <w:szCs w:val="28"/>
        </w:rPr>
        <w:t>85.Средства устной пропаганды населения: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1. индивидуального воздействия, воздействия на группу лиц; массовой коммуникации;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2. Листовки, брошюры, журналы, памятки;</w:t>
      </w:r>
    </w:p>
    <w:p w:rsidR="00BC7C16" w:rsidRPr="00BC7C16" w:rsidRDefault="00BC7C16" w:rsidP="00BC7C16">
      <w:pPr>
        <w:ind w:left="-567"/>
        <w:jc w:val="both"/>
        <w:rPr>
          <w:sz w:val="28"/>
          <w:szCs w:val="28"/>
        </w:rPr>
      </w:pPr>
      <w:r w:rsidRPr="00BC7C16">
        <w:rPr>
          <w:sz w:val="28"/>
          <w:szCs w:val="28"/>
        </w:rPr>
        <w:t>3. Беседы, лекции, дискуссии, викторины, конференции.</w:t>
      </w:r>
    </w:p>
    <w:p w:rsidR="00BC7C16" w:rsidRPr="00B43428" w:rsidRDefault="00BC7C16" w:rsidP="00BC7C16">
      <w:pPr>
        <w:ind w:left="-567"/>
        <w:jc w:val="both"/>
        <w:rPr>
          <w:color w:val="000000"/>
        </w:rPr>
      </w:pPr>
    </w:p>
    <w:p w:rsidR="00876450" w:rsidRDefault="007E7400" w:rsidP="00E961D8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 по каждой теме дисциплины</w:t>
      </w:r>
    </w:p>
    <w:p w:rsidR="00C6551B" w:rsidRPr="00C603F5" w:rsidRDefault="00C6551B" w:rsidP="00E961D8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551B" w:rsidRPr="00C6551B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551B">
        <w:rPr>
          <w:b/>
          <w:color w:val="000000" w:themeColor="text1"/>
          <w:sz w:val="28"/>
          <w:szCs w:val="28"/>
        </w:rPr>
        <w:t xml:space="preserve">Тема раздела: </w:t>
      </w:r>
      <w:r w:rsidRPr="00C6551B">
        <w:rPr>
          <w:color w:val="000000" w:themeColor="text1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C6551B" w:rsidRPr="00C6551B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551B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551B">
        <w:rPr>
          <w:b/>
          <w:color w:val="000000" w:themeColor="text1"/>
          <w:sz w:val="28"/>
          <w:szCs w:val="28"/>
        </w:rPr>
        <w:t>Тема 1.</w:t>
      </w:r>
      <w:r w:rsidRPr="00C6551B">
        <w:rPr>
          <w:b/>
          <w:color w:val="000000" w:themeColor="text1"/>
        </w:rPr>
        <w:t xml:space="preserve"> </w:t>
      </w:r>
      <w:r w:rsidRPr="00C6551B">
        <w:rPr>
          <w:color w:val="000000" w:themeColor="text1"/>
          <w:sz w:val="28"/>
          <w:szCs w:val="28"/>
        </w:rPr>
        <w:t>Законодательные основы формирования здорового образа.</w:t>
      </w:r>
    </w:p>
    <w:p w:rsidR="00C6551B" w:rsidRPr="00C603F5" w:rsidRDefault="00C6551B" w:rsidP="00C6551B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Форма(ы) текущего контроля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 xml:space="preserve">успеваемости </w:t>
      </w:r>
      <w:r w:rsidRPr="00C603F5">
        <w:rPr>
          <w:color w:val="000000" w:themeColor="text1"/>
          <w:sz w:val="28"/>
          <w:szCs w:val="28"/>
        </w:rPr>
        <w:t>– тестирование, устный опрос,</w:t>
      </w:r>
      <w:r w:rsidRPr="00C603F5">
        <w:rPr>
          <w:color w:val="000000" w:themeColor="text1"/>
        </w:rPr>
        <w:t xml:space="preserve"> </w:t>
      </w:r>
      <w:r w:rsidRPr="00C603F5">
        <w:rPr>
          <w:color w:val="000000" w:themeColor="text1"/>
          <w:sz w:val="28"/>
          <w:szCs w:val="28"/>
        </w:rPr>
        <w:t xml:space="preserve">решение проблемно-ситуационных задач, </w:t>
      </w:r>
      <w:r w:rsidRPr="00C603F5">
        <w:rPr>
          <w:iCs/>
          <w:color w:val="000000" w:themeColor="text1"/>
          <w:kern w:val="24"/>
          <w:sz w:val="28"/>
          <w:szCs w:val="28"/>
        </w:rPr>
        <w:t>практическая работа.</w:t>
      </w:r>
    </w:p>
    <w:p w:rsidR="00C6551B" w:rsidRPr="00C603F5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Оценочные материалы текущего контроля успеваемости</w:t>
      </w:r>
      <w:r w:rsidRPr="00C603F5">
        <w:rPr>
          <w:i/>
          <w:color w:val="000000" w:themeColor="text1"/>
          <w:sz w:val="28"/>
          <w:szCs w:val="28"/>
        </w:rPr>
        <w:t xml:space="preserve">  </w:t>
      </w:r>
    </w:p>
    <w:p w:rsidR="00C6551B" w:rsidRPr="00C603F5" w:rsidRDefault="00C6551B" w:rsidP="00C6551B">
      <w:pPr>
        <w:jc w:val="center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Тестовые вопросы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1. Диспансеризация определенных групп взрослого населения (Приказ Минздрава России от 26 октября 2017 г. № 869н) проводится в целях: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определения группы здоровья, необходимых профилактических, лечебных, реабилитационных и оздоровительных мероприятий;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все вышеперечисленное.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lastRenderedPageBreak/>
        <w:t>2. Как часто проводится диспансеризация (Приказ Минздрава России от 26 октября 2017 г. № 869н) для всех возрастных групп (кроме женщин до 51 года и мужчин до 49 лет):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1 раз в год;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1 раз в 2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1 раз в 3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1 раз в 4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5. 1 раз в 5 лет.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3. Как часто проводится диспансеризация (Приказ Минздрава России от 26 октября 2017 г. № 869н) для </w:t>
      </w:r>
      <w:proofErr w:type="spellStart"/>
      <w:r w:rsidRPr="00C603F5">
        <w:rPr>
          <w:b/>
          <w:color w:val="000000" w:themeColor="text1"/>
          <w:sz w:val="28"/>
          <w:szCs w:val="28"/>
        </w:rPr>
        <w:t>выявляемости</w:t>
      </w:r>
      <w:proofErr w:type="spellEnd"/>
      <w:r w:rsidRPr="00C603F5">
        <w:rPr>
          <w:b/>
          <w:color w:val="000000" w:themeColor="text1"/>
          <w:sz w:val="28"/>
          <w:szCs w:val="28"/>
        </w:rPr>
        <w:t xml:space="preserve"> рака молочной железы (маммография для женщин от 51 года до 69 лет) и исследование кала на скрытую кровь (</w:t>
      </w:r>
      <w:proofErr w:type="spellStart"/>
      <w:r w:rsidRPr="00C603F5">
        <w:rPr>
          <w:b/>
          <w:color w:val="000000" w:themeColor="text1"/>
          <w:sz w:val="28"/>
          <w:szCs w:val="28"/>
        </w:rPr>
        <w:t>колоректального</w:t>
      </w:r>
      <w:proofErr w:type="spellEnd"/>
      <w:r w:rsidRPr="00C603F5">
        <w:rPr>
          <w:b/>
          <w:color w:val="000000" w:themeColor="text1"/>
          <w:sz w:val="28"/>
          <w:szCs w:val="28"/>
        </w:rPr>
        <w:t xml:space="preserve"> рака для возрастов от 49 до 73 лет):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1 раз в год;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1 раз в 2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1 раз в 3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1 раз в 4 года;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5. 1 раз в 5 лет.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4. Что представляет собой первый этап современной диспансеризации взрослого населения: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измерение АД, уровня холестерина, анкетирование;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2. тест </w:t>
      </w:r>
      <w:proofErr w:type="spellStart"/>
      <w:r w:rsidRPr="00C603F5">
        <w:rPr>
          <w:color w:val="000000" w:themeColor="text1"/>
          <w:sz w:val="28"/>
          <w:szCs w:val="28"/>
        </w:rPr>
        <w:t>Папаниколау</w:t>
      </w:r>
      <w:proofErr w:type="spellEnd"/>
      <w:r w:rsidRPr="00C603F5">
        <w:rPr>
          <w:color w:val="000000" w:themeColor="text1"/>
          <w:sz w:val="28"/>
          <w:szCs w:val="28"/>
        </w:rPr>
        <w:t>, маммография, иммунохимический тест на наличие скрытой крови в каловых массах иммунохимический тест на наличие скрытой крови в каловых массах;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3. анкетирование на предмет </w:t>
      </w:r>
      <w:proofErr w:type="spellStart"/>
      <w:r w:rsidRPr="00C603F5">
        <w:rPr>
          <w:color w:val="000000" w:themeColor="text1"/>
          <w:sz w:val="28"/>
          <w:szCs w:val="28"/>
        </w:rPr>
        <w:t>обструктивной</w:t>
      </w:r>
      <w:proofErr w:type="spellEnd"/>
      <w:r w:rsidRPr="00C603F5">
        <w:rPr>
          <w:color w:val="000000" w:themeColor="text1"/>
          <w:sz w:val="28"/>
          <w:szCs w:val="28"/>
        </w:rPr>
        <w:t xml:space="preserve"> болезни легких;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4. определение уровня глюкозы, </w:t>
      </w:r>
      <w:proofErr w:type="spellStart"/>
      <w:r w:rsidRPr="00C603F5">
        <w:rPr>
          <w:color w:val="000000" w:themeColor="text1"/>
          <w:sz w:val="28"/>
          <w:szCs w:val="28"/>
        </w:rPr>
        <w:t>флюрография</w:t>
      </w:r>
      <w:proofErr w:type="spellEnd"/>
      <w:r w:rsidRPr="00C603F5">
        <w:rPr>
          <w:color w:val="000000" w:themeColor="text1"/>
          <w:sz w:val="28"/>
          <w:szCs w:val="28"/>
        </w:rPr>
        <w:t xml:space="preserve">; 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5. совокупность скрининговых методов исследования, индивидуальное консультирование, осмотр врача-терапевта-участкового осмотр врача-терапевта-участкового.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5. К хроническим неинфекционным заболеваниям (ХНИЗ), являющимся основной причиной инвалидности и преждевременной смертности населения РФ относятся: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болезни системы кровообращения (в первую очередь ИБС и ЦВЗ);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злокачественные новообразования, ассоциированные с нездоровым образом жизни (предметом онкологического скрининга в рамках диспансеризации являются только рак молочной железы, рак шейки матки и колоректальный рак);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3. сахарный диабет, хронические болезни легких (прежде всего </w:t>
      </w:r>
      <w:proofErr w:type="spellStart"/>
      <w:r w:rsidRPr="00C603F5">
        <w:rPr>
          <w:color w:val="000000" w:themeColor="text1"/>
          <w:sz w:val="28"/>
          <w:szCs w:val="28"/>
        </w:rPr>
        <w:t>хрогическая</w:t>
      </w:r>
      <w:proofErr w:type="spellEnd"/>
      <w:r w:rsidRPr="00C603F5">
        <w:rPr>
          <w:color w:val="000000" w:themeColor="text1"/>
          <w:sz w:val="28"/>
          <w:szCs w:val="28"/>
        </w:rPr>
        <w:t xml:space="preserve"> </w:t>
      </w:r>
      <w:proofErr w:type="spellStart"/>
      <w:r w:rsidRPr="00C603F5">
        <w:rPr>
          <w:color w:val="000000" w:themeColor="text1"/>
          <w:sz w:val="28"/>
          <w:szCs w:val="28"/>
        </w:rPr>
        <w:t>обструктивная</w:t>
      </w:r>
      <w:proofErr w:type="spellEnd"/>
      <w:r w:rsidRPr="00C603F5">
        <w:rPr>
          <w:color w:val="000000" w:themeColor="text1"/>
          <w:sz w:val="28"/>
          <w:szCs w:val="28"/>
        </w:rPr>
        <w:t xml:space="preserve"> болезнь легких);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все вышеперечисленное.</w:t>
      </w: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6. Что представляет собой второй этап современной диспансеризации взрослого населения: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lastRenderedPageBreak/>
        <w:t>1. совокупность консультаций врачей-специалистов и лабораторно-инструментальных методов исследования для уточнения предварительных диагнозов, сформулированных на первом этапе;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углубленное профилактическое консультирование граждан до 72 лет с повышенным АД и атеросклерозом;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консультация лиц имеющего риск пагубного потребления алкоголя, потребления наркотиков и психотропных веществ без назначения врача;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для всех лиц старше 75 лет в целях коррекции выявленных факторов риска и профилактики старческой астении;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5. скрининг на наличие хронической </w:t>
      </w:r>
      <w:proofErr w:type="spellStart"/>
      <w:r w:rsidRPr="00C603F5">
        <w:rPr>
          <w:color w:val="000000" w:themeColor="text1"/>
          <w:sz w:val="28"/>
          <w:szCs w:val="28"/>
        </w:rPr>
        <w:t>обструктивной</w:t>
      </w:r>
      <w:proofErr w:type="spellEnd"/>
      <w:r w:rsidRPr="00C603F5">
        <w:rPr>
          <w:color w:val="000000" w:themeColor="text1"/>
          <w:sz w:val="28"/>
          <w:szCs w:val="28"/>
        </w:rPr>
        <w:t xml:space="preserve"> болезни легких.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7. Ожирение – индекс массы тела более кг/м</w:t>
      </w:r>
      <w:r w:rsidRPr="00C603F5">
        <w:rPr>
          <w:b/>
          <w:color w:val="000000" w:themeColor="text1"/>
          <w:sz w:val="28"/>
          <w:szCs w:val="28"/>
          <w:vertAlign w:val="superscript"/>
        </w:rPr>
        <w:t>2</w:t>
      </w:r>
      <w:r w:rsidRPr="00C603F5">
        <w:rPr>
          <w:b/>
          <w:color w:val="000000" w:themeColor="text1"/>
          <w:sz w:val="28"/>
          <w:szCs w:val="28"/>
        </w:rPr>
        <w:t>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20 и более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25 и более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30 и более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35 и более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5. 40 и более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.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8. К заболеваниям, ассоциированным с ожирением, не относятся: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нарушение толерантности к глюкозе, гликемия натощак и сахарный диабет 2 типа;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артериальная гипертензия;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3. </w:t>
      </w:r>
      <w:proofErr w:type="spellStart"/>
      <w:r w:rsidRPr="00C603F5">
        <w:rPr>
          <w:color w:val="000000" w:themeColor="text1"/>
          <w:sz w:val="28"/>
          <w:szCs w:val="28"/>
        </w:rPr>
        <w:t>гипертриглицеридемия</w:t>
      </w:r>
      <w:proofErr w:type="spellEnd"/>
      <w:r w:rsidRPr="00C603F5">
        <w:rPr>
          <w:color w:val="000000" w:themeColor="text1"/>
          <w:sz w:val="28"/>
          <w:szCs w:val="28"/>
        </w:rPr>
        <w:t>/</w:t>
      </w:r>
      <w:proofErr w:type="spellStart"/>
      <w:r w:rsidRPr="00C603F5">
        <w:rPr>
          <w:color w:val="000000" w:themeColor="text1"/>
          <w:sz w:val="28"/>
          <w:szCs w:val="28"/>
        </w:rPr>
        <w:t>дислипидемия</w:t>
      </w:r>
      <w:proofErr w:type="spellEnd"/>
      <w:r w:rsidRPr="00C603F5">
        <w:rPr>
          <w:color w:val="000000" w:themeColor="text1"/>
          <w:sz w:val="28"/>
          <w:szCs w:val="28"/>
        </w:rPr>
        <w:t>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4. вегетососудистая дистония; 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5. синдром </w:t>
      </w:r>
      <w:proofErr w:type="spellStart"/>
      <w:r w:rsidRPr="00C603F5">
        <w:rPr>
          <w:color w:val="000000" w:themeColor="text1"/>
          <w:sz w:val="28"/>
          <w:szCs w:val="28"/>
        </w:rPr>
        <w:t>обструктивного</w:t>
      </w:r>
      <w:proofErr w:type="spellEnd"/>
      <w:r w:rsidRPr="00C603F5">
        <w:rPr>
          <w:color w:val="000000" w:themeColor="text1"/>
          <w:sz w:val="28"/>
          <w:szCs w:val="28"/>
        </w:rPr>
        <w:t xml:space="preserve"> апноэ сна.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9. Программа Школы обучения строится из цикла структурированных занятий, продолжительностью: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30 минут, в цикле оптимально 2 занятия в зависимости от целевой группы;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45 минут, в цикле оптимально 2-3 занятия в зависимости от целевой группы;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60 минут, в цикле оптимально 2-3 занятия в зависимости от целевой группы;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90 минут, в цикле оптимально 2-3 занятия в зависимости от целевой группы.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10. Риск сердечно-сосудистых заболеваний и метаболических нарушений определяется как высокий при окружности талии: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1.у женщин 80 см и выше, у мужчин 98 см и выше;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у женщин 85 см и выше, у мужчин 100 см и выше;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у женщин 88 см и выше, у мужчин 102 см и выше;</w:t>
      </w:r>
    </w:p>
    <w:p w:rsidR="00C6551B" w:rsidRPr="00C603F5" w:rsidRDefault="00C6551B" w:rsidP="00C6551B">
      <w:pPr>
        <w:tabs>
          <w:tab w:val="left" w:pos="8145"/>
        </w:tabs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 женщин 90 см и выше, у мужчин 105 см и выше.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Вопросы для устного опроса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t>1.</w:t>
      </w:r>
      <w:r w:rsidRPr="00C603F5">
        <w:rPr>
          <w:color w:val="000000" w:themeColor="text1"/>
          <w:sz w:val="28"/>
          <w:szCs w:val="28"/>
          <w:lang w:eastAsia="en-US"/>
        </w:rPr>
        <w:tab/>
        <w:t>Организация проведения диспансеризации определенных групп взрослого населения.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t>2.</w:t>
      </w:r>
      <w:r w:rsidRPr="00C603F5">
        <w:rPr>
          <w:color w:val="000000" w:themeColor="text1"/>
          <w:sz w:val="28"/>
          <w:szCs w:val="28"/>
          <w:lang w:eastAsia="en-US"/>
        </w:rPr>
        <w:tab/>
        <w:t>Нормативно правовая база медицинской профилактики в Российской Федерации: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t>а) Федеральное законодательство.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t xml:space="preserve">б) Приказы Министерства здравоохранения РФ и </w:t>
      </w:r>
      <w:proofErr w:type="spellStart"/>
      <w:r w:rsidRPr="00C603F5">
        <w:rPr>
          <w:color w:val="000000" w:themeColor="text1"/>
          <w:sz w:val="28"/>
          <w:szCs w:val="28"/>
          <w:lang w:eastAsia="en-US"/>
        </w:rPr>
        <w:t>Минздравсоцразвития</w:t>
      </w:r>
      <w:proofErr w:type="spellEnd"/>
      <w:r w:rsidRPr="00C603F5">
        <w:rPr>
          <w:color w:val="000000" w:themeColor="text1"/>
          <w:sz w:val="28"/>
          <w:szCs w:val="28"/>
          <w:lang w:eastAsia="en-US"/>
        </w:rPr>
        <w:t xml:space="preserve"> РФ.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t>в) Региональное Законодательство.</w:t>
      </w:r>
    </w:p>
    <w:p w:rsidR="00C6551B" w:rsidRPr="00C603F5" w:rsidRDefault="00C6551B" w:rsidP="00C6551B">
      <w:pPr>
        <w:jc w:val="both"/>
        <w:rPr>
          <w:color w:val="000000" w:themeColor="text1"/>
          <w:sz w:val="28"/>
          <w:szCs w:val="28"/>
          <w:lang w:eastAsia="en-US"/>
        </w:rPr>
      </w:pPr>
      <w:r w:rsidRPr="00C603F5">
        <w:rPr>
          <w:color w:val="000000" w:themeColor="text1"/>
          <w:sz w:val="28"/>
          <w:szCs w:val="28"/>
          <w:lang w:eastAsia="en-US"/>
        </w:rPr>
        <w:lastRenderedPageBreak/>
        <w:t>3.</w:t>
      </w:r>
      <w:r w:rsidRPr="00C603F5">
        <w:rPr>
          <w:color w:val="000000" w:themeColor="text1"/>
          <w:sz w:val="28"/>
          <w:szCs w:val="28"/>
          <w:lang w:eastAsia="en-US"/>
        </w:rPr>
        <w:tab/>
        <w:t>Основные задачи структурных подразделений ГБУЗ «Оренбургский областной центр медицинской профилактики».</w:t>
      </w:r>
    </w:p>
    <w:p w:rsidR="00C6551B" w:rsidRPr="00C603F5" w:rsidRDefault="00C6551B" w:rsidP="00C6551B">
      <w:pPr>
        <w:jc w:val="both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Типовые проблемно-ситуационные задачи</w:t>
      </w:r>
    </w:p>
    <w:p w:rsidR="00C6551B" w:rsidRPr="00C603F5" w:rsidRDefault="00C6551B" w:rsidP="00C6551B">
      <w:pPr>
        <w:spacing w:line="24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Задача 1 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У 20-летнего студента </w:t>
      </w:r>
      <w:proofErr w:type="gramStart"/>
      <w:r w:rsidRPr="00C603F5">
        <w:rPr>
          <w:color w:val="000000" w:themeColor="text1"/>
          <w:sz w:val="28"/>
          <w:szCs w:val="28"/>
        </w:rPr>
        <w:t>во время</w:t>
      </w:r>
      <w:proofErr w:type="gramEnd"/>
      <w:r w:rsidRPr="00C603F5">
        <w:rPr>
          <w:color w:val="000000" w:themeColor="text1"/>
          <w:sz w:val="28"/>
          <w:szCs w:val="28"/>
        </w:rPr>
        <w:t xml:space="preserve"> </w:t>
      </w:r>
      <w:proofErr w:type="spellStart"/>
      <w:r w:rsidRPr="00C603F5">
        <w:rPr>
          <w:color w:val="000000" w:themeColor="text1"/>
          <w:sz w:val="28"/>
          <w:szCs w:val="28"/>
        </w:rPr>
        <w:t>профосмотра</w:t>
      </w:r>
      <w:proofErr w:type="spellEnd"/>
      <w:r w:rsidRPr="00C603F5">
        <w:rPr>
          <w:color w:val="000000" w:themeColor="text1"/>
          <w:sz w:val="28"/>
          <w:szCs w:val="28"/>
        </w:rPr>
        <w:t xml:space="preserve"> врач выявил в лёгких при аускультации рассеянные сухие хрипы. В анамнезе частые простудные заболевания. Курит.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Задания: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Какие дополнительные методы обследования должны быть проведены студенту?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Факторы риска каких заболеваний имеются у данного пациента?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Какие мероприятия по борьбе с факторами риска могут быть рекомендованы данному обследуемому?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 2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Пациентка 42 года. В анамнезе повышения АД (диагноз не уточнен), остеохондроз поясничного отдела позвоночника, дискинезия желчевыводящих путей.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Анкетирование </w:t>
      </w:r>
      <w:r w:rsidRPr="00C603F5">
        <w:rPr>
          <w:color w:val="000000" w:themeColor="text1"/>
          <w:sz w:val="28"/>
          <w:szCs w:val="28"/>
        </w:rPr>
        <w:t>– жалоб нет, курит, нерациональное питание, низкая физическая активность.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Объективно </w:t>
      </w:r>
      <w:r w:rsidRPr="00C603F5">
        <w:rPr>
          <w:color w:val="000000" w:themeColor="text1"/>
          <w:sz w:val="28"/>
          <w:szCs w:val="28"/>
        </w:rPr>
        <w:t xml:space="preserve">- АД 130/80 мм </w:t>
      </w:r>
      <w:proofErr w:type="spellStart"/>
      <w:r w:rsidRPr="00C603F5">
        <w:rPr>
          <w:color w:val="000000" w:themeColor="text1"/>
          <w:sz w:val="28"/>
          <w:szCs w:val="28"/>
        </w:rPr>
        <w:t>рт.ст</w:t>
      </w:r>
      <w:proofErr w:type="spellEnd"/>
      <w:r w:rsidRPr="00C603F5">
        <w:rPr>
          <w:color w:val="000000" w:themeColor="text1"/>
          <w:sz w:val="28"/>
          <w:szCs w:val="28"/>
        </w:rPr>
        <w:t xml:space="preserve">. (не принимает </w:t>
      </w:r>
      <w:proofErr w:type="spellStart"/>
      <w:r w:rsidRPr="00C603F5">
        <w:rPr>
          <w:color w:val="000000" w:themeColor="text1"/>
          <w:sz w:val="28"/>
          <w:szCs w:val="28"/>
        </w:rPr>
        <w:t>антигипертензивные</w:t>
      </w:r>
      <w:proofErr w:type="spellEnd"/>
      <w:r w:rsidRPr="00C603F5">
        <w:rPr>
          <w:color w:val="000000" w:themeColor="text1"/>
          <w:sz w:val="28"/>
          <w:szCs w:val="28"/>
        </w:rPr>
        <w:t xml:space="preserve"> препараты) ОХС 5,2 </w:t>
      </w:r>
      <w:proofErr w:type="spellStart"/>
      <w:r w:rsidRPr="00C603F5">
        <w:rPr>
          <w:color w:val="000000" w:themeColor="text1"/>
          <w:sz w:val="28"/>
          <w:szCs w:val="28"/>
        </w:rPr>
        <w:t>ммоль</w:t>
      </w:r>
      <w:proofErr w:type="spellEnd"/>
      <w:r w:rsidRPr="00C603F5">
        <w:rPr>
          <w:color w:val="000000" w:themeColor="text1"/>
          <w:sz w:val="28"/>
          <w:szCs w:val="28"/>
        </w:rPr>
        <w:t xml:space="preserve">/л, глюкоза 4,5 </w:t>
      </w:r>
      <w:proofErr w:type="spellStart"/>
      <w:r w:rsidRPr="00C603F5">
        <w:rPr>
          <w:color w:val="000000" w:themeColor="text1"/>
          <w:sz w:val="28"/>
          <w:szCs w:val="28"/>
        </w:rPr>
        <w:t>ммоль</w:t>
      </w:r>
      <w:proofErr w:type="spellEnd"/>
      <w:r w:rsidRPr="00C603F5">
        <w:rPr>
          <w:color w:val="000000" w:themeColor="text1"/>
          <w:sz w:val="28"/>
          <w:szCs w:val="28"/>
        </w:rPr>
        <w:t>/л, индекс массы тела 35,2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. Лабораторные показатели в пределах нормы. Рентгенологические исследования без патологии.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Суммарный сердечно-сосудистый риск - </w:t>
      </w:r>
      <w:r w:rsidRPr="00C603F5">
        <w:rPr>
          <w:color w:val="000000" w:themeColor="text1"/>
          <w:sz w:val="28"/>
          <w:szCs w:val="28"/>
        </w:rPr>
        <w:t xml:space="preserve">менее 1% (низкий) </w:t>
      </w:r>
      <w:r w:rsidRPr="00C603F5">
        <w:rPr>
          <w:b/>
          <w:bCs/>
          <w:color w:val="000000" w:themeColor="text1"/>
          <w:sz w:val="28"/>
          <w:szCs w:val="28"/>
        </w:rPr>
        <w:t xml:space="preserve">Группа здоровья </w:t>
      </w:r>
      <w:r w:rsidRPr="00C603F5">
        <w:rPr>
          <w:color w:val="000000" w:themeColor="text1"/>
          <w:sz w:val="28"/>
          <w:szCs w:val="28"/>
        </w:rPr>
        <w:t>- 1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Диагноз: </w:t>
      </w:r>
      <w:r w:rsidRPr="00C603F5">
        <w:rPr>
          <w:color w:val="000000" w:themeColor="text1"/>
          <w:sz w:val="28"/>
          <w:szCs w:val="28"/>
        </w:rPr>
        <w:t>Ожирение I степени, остеохондроз позвоночника, дискинезия желчевыводящих путей.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Факторы риска </w:t>
      </w:r>
      <w:r w:rsidRPr="00C603F5">
        <w:rPr>
          <w:color w:val="000000" w:themeColor="text1"/>
          <w:sz w:val="28"/>
          <w:szCs w:val="28"/>
        </w:rPr>
        <w:t xml:space="preserve">– курение, </w:t>
      </w:r>
      <w:proofErr w:type="spellStart"/>
      <w:r w:rsidRPr="00C603F5">
        <w:rPr>
          <w:color w:val="000000" w:themeColor="text1"/>
          <w:sz w:val="28"/>
          <w:szCs w:val="28"/>
        </w:rPr>
        <w:t>гиперхолестеринемия</w:t>
      </w:r>
      <w:proofErr w:type="spellEnd"/>
      <w:r w:rsidRPr="00C603F5">
        <w:rPr>
          <w:color w:val="000000" w:themeColor="text1"/>
          <w:sz w:val="28"/>
          <w:szCs w:val="28"/>
        </w:rPr>
        <w:t>, ожирение 1 степени, нерациональное питание, низкая физическая активность.</w:t>
      </w: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Задания: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Какое дополнительное консультирование необходимо провести пациенту?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На какой этап диспансеризации необходимо направить пациентку, какие дополнительные анализы необходимо сделать?</w:t>
      </w:r>
    </w:p>
    <w:p w:rsidR="00C6551B" w:rsidRPr="00C603F5" w:rsidRDefault="00C6551B" w:rsidP="00C6551B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Задача 3 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Пациент 51 год. В анамнезе гипертоническая болезнь (документированная), гастрит (неуточненная форма).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Анкетирование </w:t>
      </w:r>
      <w:r w:rsidRPr="00C603F5">
        <w:rPr>
          <w:color w:val="000000" w:themeColor="text1"/>
          <w:sz w:val="28"/>
          <w:szCs w:val="28"/>
        </w:rPr>
        <w:t>– жалобы на боли в области сердца (подозрение на стенокардию), не курит, нерациональное питание, риск пагубного потребления алкоголя.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Объективно </w:t>
      </w:r>
      <w:r w:rsidRPr="00C603F5">
        <w:rPr>
          <w:color w:val="000000" w:themeColor="text1"/>
          <w:sz w:val="28"/>
          <w:szCs w:val="28"/>
        </w:rPr>
        <w:t xml:space="preserve">- АД 138/88 мм </w:t>
      </w:r>
      <w:proofErr w:type="spellStart"/>
      <w:r w:rsidRPr="00C603F5">
        <w:rPr>
          <w:color w:val="000000" w:themeColor="text1"/>
          <w:sz w:val="28"/>
          <w:szCs w:val="28"/>
        </w:rPr>
        <w:t>рт.ст</w:t>
      </w:r>
      <w:proofErr w:type="spellEnd"/>
      <w:r w:rsidRPr="00C603F5">
        <w:rPr>
          <w:color w:val="000000" w:themeColor="text1"/>
          <w:sz w:val="28"/>
          <w:szCs w:val="28"/>
        </w:rPr>
        <w:t xml:space="preserve">. (принимает </w:t>
      </w:r>
      <w:proofErr w:type="spellStart"/>
      <w:r w:rsidRPr="00C603F5">
        <w:rPr>
          <w:color w:val="000000" w:themeColor="text1"/>
          <w:sz w:val="28"/>
          <w:szCs w:val="28"/>
        </w:rPr>
        <w:t>антигипертензивные</w:t>
      </w:r>
      <w:proofErr w:type="spellEnd"/>
      <w:r w:rsidRPr="00C603F5">
        <w:rPr>
          <w:color w:val="000000" w:themeColor="text1"/>
          <w:sz w:val="28"/>
          <w:szCs w:val="28"/>
        </w:rPr>
        <w:t xml:space="preserve"> препараты). ОХС 4,8 </w:t>
      </w:r>
      <w:proofErr w:type="spellStart"/>
      <w:r w:rsidRPr="00C603F5">
        <w:rPr>
          <w:color w:val="000000" w:themeColor="text1"/>
          <w:sz w:val="28"/>
          <w:szCs w:val="28"/>
        </w:rPr>
        <w:t>ммоль</w:t>
      </w:r>
      <w:proofErr w:type="spellEnd"/>
      <w:r w:rsidRPr="00C603F5">
        <w:rPr>
          <w:color w:val="000000" w:themeColor="text1"/>
          <w:sz w:val="28"/>
          <w:szCs w:val="28"/>
        </w:rPr>
        <w:t xml:space="preserve">/л, глюкоза 4,0 </w:t>
      </w:r>
      <w:proofErr w:type="spellStart"/>
      <w:r w:rsidRPr="00C603F5">
        <w:rPr>
          <w:color w:val="000000" w:themeColor="text1"/>
          <w:sz w:val="28"/>
          <w:szCs w:val="28"/>
        </w:rPr>
        <w:t>ммоль</w:t>
      </w:r>
      <w:proofErr w:type="spellEnd"/>
      <w:r w:rsidRPr="00C603F5">
        <w:rPr>
          <w:color w:val="000000" w:themeColor="text1"/>
          <w:sz w:val="28"/>
          <w:szCs w:val="28"/>
        </w:rPr>
        <w:t>/л, индекс массы тела 27,0 кг/м</w:t>
      </w:r>
      <w:r w:rsidRPr="00C603F5">
        <w:rPr>
          <w:color w:val="000000" w:themeColor="text1"/>
          <w:sz w:val="28"/>
          <w:szCs w:val="28"/>
          <w:vertAlign w:val="superscript"/>
        </w:rPr>
        <w:t>2</w:t>
      </w:r>
      <w:r w:rsidRPr="00C603F5">
        <w:rPr>
          <w:color w:val="000000" w:themeColor="text1"/>
          <w:sz w:val="28"/>
          <w:szCs w:val="28"/>
        </w:rPr>
        <w:t>. ЭКГ без изменений. Лабораторные показатели в пределах нормы.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Суммарный сердечно-сосудистый риск - </w:t>
      </w:r>
      <w:r w:rsidRPr="00C603F5">
        <w:rPr>
          <w:color w:val="000000" w:themeColor="text1"/>
          <w:sz w:val="28"/>
          <w:szCs w:val="28"/>
        </w:rPr>
        <w:t>менее 2% (низкий)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lastRenderedPageBreak/>
        <w:t xml:space="preserve">Группа здоровья </w:t>
      </w:r>
      <w:r w:rsidRPr="00C603F5">
        <w:rPr>
          <w:color w:val="000000" w:themeColor="text1"/>
          <w:sz w:val="28"/>
          <w:szCs w:val="28"/>
        </w:rPr>
        <w:t>- 3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Диагноз: </w:t>
      </w:r>
      <w:r w:rsidRPr="00C603F5">
        <w:rPr>
          <w:color w:val="000000" w:themeColor="text1"/>
          <w:sz w:val="28"/>
          <w:szCs w:val="28"/>
        </w:rPr>
        <w:t>артериальная гипертония контролируемая, хронический гастрит (</w:t>
      </w:r>
      <w:proofErr w:type="spellStart"/>
      <w:r w:rsidRPr="00C603F5">
        <w:rPr>
          <w:color w:val="000000" w:themeColor="text1"/>
          <w:sz w:val="28"/>
          <w:szCs w:val="28"/>
        </w:rPr>
        <w:t>неуточненый</w:t>
      </w:r>
      <w:proofErr w:type="spellEnd"/>
      <w:r w:rsidRPr="00C603F5">
        <w:rPr>
          <w:color w:val="000000" w:themeColor="text1"/>
          <w:sz w:val="28"/>
          <w:szCs w:val="28"/>
        </w:rPr>
        <w:t>), избыточная масса тела.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b/>
          <w:bCs/>
          <w:color w:val="000000" w:themeColor="text1"/>
          <w:sz w:val="28"/>
          <w:szCs w:val="28"/>
        </w:rPr>
        <w:t xml:space="preserve">Факторы риска </w:t>
      </w:r>
      <w:r w:rsidRPr="00C603F5">
        <w:rPr>
          <w:color w:val="000000" w:themeColor="text1"/>
          <w:sz w:val="28"/>
          <w:szCs w:val="28"/>
        </w:rPr>
        <w:t>– избыточная масса тела, нерациональное питание, риск пагубного потребления алкоголя.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C6551B" w:rsidRPr="00C603F5" w:rsidRDefault="00C6551B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Задания: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Какое дополнительное консультирование необходимо провести пациенту?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На какой этап диспансеризации необходимо направить пациента, какие дополнительные анализы необходимо сделать?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Какие рекомендации необходимо дать пациенту за рамками диспансеризации.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C6551B" w:rsidRPr="00C603F5" w:rsidRDefault="00C6551B" w:rsidP="00C6551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 4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На приём в центр здоровья обратилась мужчина 56 лет, с просьбой дать рекомендации по снижению веса. Работает в офисе на руководящей должности, отмечает частые стрессы, ненормированный рабочий день, в связи с чем, нерегулярное питание, частые перекусы «быстрой едой», поздние ужины, курение. Свободное время предпочитает проводить за просмотром телевизора. Страдает артериальной гипертензией, сахарным диабетом 2 типа. При осмотре рост 170 см, вес 106 кг.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Задания: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Какие выявлены факторы риска развития заболеваний?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Рекомендовано ли пациенту посещение школы здоровья?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Какие дать пациенту рекомендации по ведению здорового образа жизни?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Какие средства формирования здорового образа жизни целесообразно применить в данной ситуации?</w:t>
      </w:r>
    </w:p>
    <w:p w:rsidR="00C6551B" w:rsidRPr="00C603F5" w:rsidRDefault="00C6551B" w:rsidP="00C6551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 5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Задания: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Какие выявлены факторы риска развития заболеваний?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Рекомендовано ли пациенту посещение школы здоровья?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Какие дать пациенту рекомендации по ведению здорового образа жизни?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 6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Во время проведения </w:t>
      </w:r>
      <w:proofErr w:type="spellStart"/>
      <w:r w:rsidRPr="00C603F5">
        <w:rPr>
          <w:color w:val="000000" w:themeColor="text1"/>
          <w:sz w:val="28"/>
          <w:szCs w:val="28"/>
        </w:rPr>
        <w:t>предрейсового</w:t>
      </w:r>
      <w:proofErr w:type="spellEnd"/>
      <w:r w:rsidRPr="00C603F5">
        <w:rPr>
          <w:color w:val="000000" w:themeColor="text1"/>
          <w:sz w:val="28"/>
          <w:szCs w:val="28"/>
        </w:rPr>
        <w:t xml:space="preserve"> осмотра водителей в автопарке у одного водителя 42 лет выявлено АД 180/110. Из анамнеза: водитель не состоит на учёте в поликлинике по поводу артериальной гипертензии, не принимает гипотензивные препараты, курит по 10 сигарет в день, употребляет периодически алкоголь.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lastRenderedPageBreak/>
        <w:t>Задания: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Какие выявлены факторы риска развития заболеваний?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Рекомендовано ли пациенту посещение школы здоровья?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Какие дать пациенту рекомендации по ведению здорового образа жизни?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C6551B" w:rsidRPr="00C603F5" w:rsidRDefault="00C6551B" w:rsidP="00C6551B">
      <w:pPr>
        <w:ind w:firstLine="851"/>
        <w:jc w:val="both"/>
        <w:rPr>
          <w:color w:val="000000" w:themeColor="text1"/>
          <w:sz w:val="28"/>
          <w:szCs w:val="28"/>
        </w:rPr>
      </w:pPr>
    </w:p>
    <w:p w:rsidR="00C6551B" w:rsidRPr="00C603F5" w:rsidRDefault="00C6551B" w:rsidP="00C6551B">
      <w:pPr>
        <w:tabs>
          <w:tab w:val="left" w:pos="8145"/>
        </w:tabs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Вопросы на самостоятельное изучение нормативной базы документов по формированию здорового образа жизни: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О защите прав потребителей (в редакции Федерального закона от 9 января 1996 года N 2-ФЗ) (с изменениями на 13 июля 2015 года)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Правительство Оренбургской области постановление 29.12.2018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г. Оренбург №911-п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Минздрава РФ от 23 сентября 2003 г. N 455 «О совершенствовании деятельности органов и учреждений здравоохранения по профилактике заболеваний в Российской Федерации»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</w:t>
      </w:r>
      <w:r w:rsidRPr="00C603F5">
        <w:rPr>
          <w:rFonts w:ascii="Times New Roman" w:hAnsi="Times New Roman"/>
          <w:color w:val="000000" w:themeColor="text1"/>
          <w:sz w:val="28"/>
          <w:szCs w:val="28"/>
        </w:rPr>
        <w:lastRenderedPageBreak/>
        <w:t>и борьбе с немедицинским потреблением наркотических средств и психотропных веществ на период до 2020 года»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C6551B" w:rsidRPr="00C603F5" w:rsidRDefault="00C6551B" w:rsidP="00C6551B">
      <w:pPr>
        <w:pStyle w:val="a5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7E7400" w:rsidRPr="00BC7C16" w:rsidRDefault="007E740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6551B" w:rsidRDefault="00C6551B" w:rsidP="00C6551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раздела: </w:t>
      </w:r>
      <w:r w:rsidRPr="00A15C05">
        <w:rPr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закаливания.</w:t>
      </w:r>
    </w:p>
    <w:p w:rsidR="00C6551B" w:rsidRPr="007E6404" w:rsidRDefault="00C6551B" w:rsidP="00C6551B">
      <w:pPr>
        <w:ind w:firstLine="709"/>
        <w:jc w:val="both"/>
        <w:rPr>
          <w:color w:val="000000"/>
          <w:sz w:val="28"/>
          <w:szCs w:val="28"/>
        </w:rPr>
      </w:pPr>
    </w:p>
    <w:p w:rsidR="00C6551B" w:rsidRPr="0054434A" w:rsidRDefault="00C6551B" w:rsidP="00C6551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A15C05">
        <w:rPr>
          <w:color w:val="000000"/>
          <w:sz w:val="28"/>
          <w:szCs w:val="28"/>
        </w:rPr>
        <w:t>Современные аспекты организации занятий физическим воспитанием, физической</w:t>
      </w:r>
      <w:r>
        <w:rPr>
          <w:color w:val="000000"/>
          <w:sz w:val="28"/>
          <w:szCs w:val="28"/>
        </w:rPr>
        <w:t xml:space="preserve"> культурой.</w:t>
      </w:r>
    </w:p>
    <w:p w:rsidR="00AB1AEE" w:rsidRPr="00C6551B" w:rsidRDefault="00AB1AEE" w:rsidP="00AB1AEE">
      <w:pPr>
        <w:ind w:firstLine="709"/>
        <w:jc w:val="both"/>
        <w:rPr>
          <w:color w:val="000000" w:themeColor="text1"/>
          <w:sz w:val="28"/>
          <w:szCs w:val="28"/>
        </w:rPr>
      </w:pPr>
    </w:p>
    <w:p w:rsidR="00C82367" w:rsidRPr="00C82367" w:rsidRDefault="00AB1AEE" w:rsidP="00C6551B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Форма(ы) текущего контроля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 xml:space="preserve">успеваемости </w:t>
      </w:r>
      <w:r w:rsidRPr="00C603F5">
        <w:rPr>
          <w:color w:val="000000" w:themeColor="text1"/>
          <w:sz w:val="28"/>
          <w:szCs w:val="28"/>
        </w:rPr>
        <w:t>– тестирование, устный опрос,</w:t>
      </w:r>
      <w:r w:rsidRPr="00C603F5">
        <w:rPr>
          <w:color w:val="000000" w:themeColor="text1"/>
        </w:rPr>
        <w:t xml:space="preserve"> </w:t>
      </w:r>
      <w:r w:rsidRPr="00C603F5">
        <w:rPr>
          <w:color w:val="000000" w:themeColor="text1"/>
          <w:sz w:val="28"/>
          <w:szCs w:val="28"/>
        </w:rPr>
        <w:t>решение проблемно-ситуационных задач</w:t>
      </w:r>
      <w:r w:rsidR="00C82367" w:rsidRPr="00C82367">
        <w:rPr>
          <w:color w:val="000000" w:themeColor="text1"/>
          <w:sz w:val="28"/>
          <w:szCs w:val="28"/>
        </w:rPr>
        <w:t>.</w:t>
      </w:r>
    </w:p>
    <w:p w:rsidR="00AB1AEE" w:rsidRPr="00B06D14" w:rsidRDefault="00AB1AEE" w:rsidP="00AB1AEE">
      <w:pPr>
        <w:ind w:firstLine="709"/>
        <w:jc w:val="both"/>
        <w:rPr>
          <w:color w:val="000000" w:themeColor="text1"/>
          <w:sz w:val="28"/>
          <w:szCs w:val="28"/>
        </w:rPr>
      </w:pPr>
    </w:p>
    <w:p w:rsidR="00AB1AEE" w:rsidRPr="00C603F5" w:rsidRDefault="00AB1AEE" w:rsidP="00AB1AE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Оценочные материалы текущего контроля успеваемости</w:t>
      </w:r>
      <w:r w:rsidRPr="00C603F5">
        <w:rPr>
          <w:i/>
          <w:color w:val="000000" w:themeColor="text1"/>
          <w:sz w:val="28"/>
          <w:szCs w:val="28"/>
        </w:rPr>
        <w:t xml:space="preserve">  </w:t>
      </w:r>
    </w:p>
    <w:p w:rsidR="00AB1AEE" w:rsidRPr="00C603F5" w:rsidRDefault="00AB1AEE" w:rsidP="00AB1AEE">
      <w:pPr>
        <w:jc w:val="center"/>
        <w:rPr>
          <w:b/>
          <w:color w:val="000000" w:themeColor="text1"/>
          <w:sz w:val="28"/>
          <w:szCs w:val="28"/>
        </w:rPr>
      </w:pPr>
    </w:p>
    <w:p w:rsidR="00AB1AEE" w:rsidRPr="00C603F5" w:rsidRDefault="00AB1AEE" w:rsidP="00AB1AEE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Тестовые вопросы</w:t>
      </w:r>
    </w:p>
    <w:p w:rsidR="00C514B7" w:rsidRPr="00C603F5" w:rsidRDefault="00C514B7" w:rsidP="00C514B7">
      <w:pPr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1. По заключению ВОЗ гиподинамия возникает: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lastRenderedPageBreak/>
        <w:t>1. у взрослых при сидячей работе (не менее 5 часов в день) и недостаточной (менее 10 часов в неделю) физической активности во внерабочее время;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у взрослых при сидячей работе (не менее 3 часов в день) и недостаточной (менее 10 часов в неделю) физической активности во внерабочее время;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у взрослых при сидячей работе (не менее 8 часов в день) и недостаточной (менее 8 часов в неделю) физической активности во внерабочее время.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2. Физическая культура это-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совокупность морфологических и функциональных свойств организма, характеризующих процесс его роста и развития;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3. Гипокинезия как разновидность недостаточной двигательной активности это: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недостаток мышечных движений;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недостаток физического напряжения;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недостаток мышечных движений, недостаток физической активности.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4. К какой группе помещений спортивных сооружений относятся гардеробы, душевые, массажные, бани, судейские комнаты, административные, хозяйственные, инженерно-технические службы и др.: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группа А;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группа Б;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группа В;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группа Г.</w:t>
      </w: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5. Спортивное сооружение</w:t>
      </w:r>
      <w:r w:rsidRPr="00C603F5">
        <w:rPr>
          <w:color w:val="000000" w:themeColor="text1"/>
          <w:sz w:val="28"/>
          <w:szCs w:val="28"/>
        </w:rPr>
        <w:t xml:space="preserve"> — </w:t>
      </w:r>
      <w:r w:rsidRPr="00C603F5">
        <w:rPr>
          <w:b/>
          <w:color w:val="000000" w:themeColor="text1"/>
          <w:sz w:val="28"/>
          <w:szCs w:val="28"/>
        </w:rPr>
        <w:t>это: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специально выделенные открытые площади или помещения для массовых мероприятий и отдыха населения;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890902" w:rsidRPr="00C603F5" w:rsidRDefault="00890902" w:rsidP="00890902">
      <w:pPr>
        <w:ind w:firstLine="709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6. Физическое воспитание это-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совокупность морфологических и функциональных свойств организма, характеризующих процесс его роста и развития;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890902" w:rsidRPr="00B06D14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lastRenderedPageBreak/>
        <w:t>7. Гиподинамия как разновидность недостаточной двигательной активности это: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недостаток мышечных движений;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недостаток физического напряжения;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недостаток мышечных движений, недостаток физической активности.</w:t>
      </w:r>
    </w:p>
    <w:p w:rsidR="00890902" w:rsidRPr="00B06D14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8. Методы физического воспитания: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специфические и неспецифические;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обязательные и дополнительные;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урочные, внеурочные.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9. Сколько принципов закаливания выделяют: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5;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4;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3. 6.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10.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>К какой группе помещений спортивных сооружений относятся трибуны, павильоны, фойе, буфеты, санузлы и др.: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1. группа А;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группа Б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группа В;</w:t>
      </w:r>
    </w:p>
    <w:p w:rsidR="00890902" w:rsidRPr="00C603F5" w:rsidRDefault="00890902" w:rsidP="0089090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группа Г.</w:t>
      </w:r>
    </w:p>
    <w:p w:rsidR="00FE5A05" w:rsidRPr="00C603F5" w:rsidRDefault="00FE5A05" w:rsidP="00C22E80">
      <w:pPr>
        <w:rPr>
          <w:color w:val="000000" w:themeColor="text1"/>
          <w:sz w:val="28"/>
          <w:szCs w:val="28"/>
        </w:rPr>
      </w:pPr>
    </w:p>
    <w:p w:rsidR="00FE5A05" w:rsidRPr="00C603F5" w:rsidRDefault="00FE5A05" w:rsidP="00C22E80">
      <w:pPr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Вопросы для устного опроса: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1. Значение физических упражнений для сохранения здоровья. Гиподинамия как фактор риска для здоровья населения в современном обществе. 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Задачи, основные формы и средства физической культуры.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Физиолого-гигиеническая оценка занятия физической культурой. Функциональные нагрузочные пробы. Оценка функционального состояния. Типы реакций сердечно-сосудистой системы на функциональные пробы.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4. Организация врачебно-физкультурной службы в РФ. Перечень мероприятий по врачебному контролю за физическим воспитанием. 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5. Заболевания и повреждения при нерациональном занятии физической культурой и спортом. Профилактика спортивного травматизма.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6. Гигиенические требования к спортивной зоне и спортивному залу.</w:t>
      </w:r>
    </w:p>
    <w:p w:rsidR="00890902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7. Основные принципы закаливания.</w:t>
      </w:r>
    </w:p>
    <w:p w:rsidR="00FE5A05" w:rsidRPr="00C603F5" w:rsidRDefault="00890902" w:rsidP="00890902">
      <w:pPr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8. Гигиеническая характеристика современных методов закаливания.</w:t>
      </w:r>
    </w:p>
    <w:p w:rsidR="00804CCF" w:rsidRPr="00C603F5" w:rsidRDefault="00804CCF" w:rsidP="00804CC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4CCF" w:rsidRPr="00C603F5" w:rsidRDefault="00804CCF" w:rsidP="00804CC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Типовые проблемно-ситуационные задачи</w:t>
      </w:r>
    </w:p>
    <w:p w:rsidR="00D9733F" w:rsidRPr="00C603F5" w:rsidRDefault="00D9733F" w:rsidP="00D9733F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</w:t>
      </w:r>
      <w:r w:rsidRPr="00C603F5">
        <w:rPr>
          <w:b/>
          <w:noProof/>
          <w:color w:val="000000" w:themeColor="text1"/>
          <w:sz w:val="28"/>
          <w:szCs w:val="28"/>
        </w:rPr>
        <w:t xml:space="preserve"> №1.</w:t>
      </w:r>
    </w:p>
    <w:p w:rsidR="00D9733F" w:rsidRPr="00C603F5" w:rsidRDefault="00890902" w:rsidP="00FE5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Студент 3 курса лечебного факультета ОрГМУ, 21 год, рост – 180 см, масса тела – 77 кг., без вредных привычек, болеет 1 раз в год ОРВИ. Ежегодно прививается от гриппа вакциной </w:t>
      </w:r>
      <w:proofErr w:type="spellStart"/>
      <w:r w:rsidRPr="00C603F5">
        <w:rPr>
          <w:color w:val="000000" w:themeColor="text1"/>
          <w:sz w:val="28"/>
          <w:szCs w:val="28"/>
        </w:rPr>
        <w:t>Гриппол</w:t>
      </w:r>
      <w:proofErr w:type="spellEnd"/>
      <w:r w:rsidRPr="00C603F5">
        <w:rPr>
          <w:color w:val="000000" w:themeColor="text1"/>
          <w:sz w:val="28"/>
          <w:szCs w:val="28"/>
        </w:rPr>
        <w:t>+. Отсутствуют хронические заболевания органов и систем.</w:t>
      </w:r>
    </w:p>
    <w:p w:rsidR="00890902" w:rsidRPr="00C603F5" w:rsidRDefault="00890902" w:rsidP="00FE5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0902" w:rsidRPr="00C603F5" w:rsidRDefault="00890902" w:rsidP="00FE5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Задание:</w:t>
      </w:r>
    </w:p>
    <w:p w:rsidR="00890902" w:rsidRPr="00C603F5" w:rsidRDefault="00890902" w:rsidP="00FE5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К какой группе здоровья относится студент?</w:t>
      </w:r>
    </w:p>
    <w:p w:rsidR="00890902" w:rsidRPr="00C603F5" w:rsidRDefault="00890902" w:rsidP="00FE5A0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К какой группе физического воспитания относится студент?</w:t>
      </w:r>
    </w:p>
    <w:p w:rsidR="00FE5A05" w:rsidRPr="00C603F5" w:rsidRDefault="00FE5A05" w:rsidP="00316C1B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D9733F" w:rsidRPr="00C603F5" w:rsidRDefault="00D9733F" w:rsidP="00316C1B">
      <w:pPr>
        <w:autoSpaceDE w:val="0"/>
        <w:autoSpaceDN w:val="0"/>
        <w:adjustRightInd w:val="0"/>
        <w:contextualSpacing/>
        <w:jc w:val="both"/>
        <w:rPr>
          <w:b/>
          <w:noProof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</w:t>
      </w:r>
      <w:r w:rsidRPr="00C603F5">
        <w:rPr>
          <w:b/>
          <w:noProof/>
          <w:color w:val="000000" w:themeColor="text1"/>
          <w:sz w:val="28"/>
          <w:szCs w:val="28"/>
        </w:rPr>
        <w:t xml:space="preserve"> №2.</w:t>
      </w:r>
    </w:p>
    <w:p w:rsidR="00316C1B" w:rsidRPr="00C603F5" w:rsidRDefault="004F225D" w:rsidP="004F225D">
      <w:pPr>
        <w:spacing w:after="16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Оценить оздоровительно-тренировочный эффект урока физической культуры для группы студентов 1 курса по следующим данным: моторная плотность урока – 60%, частота пульса до урока – 80 уд/мин., после основной части – 120 уд/мин., на 55 минуте – 80 уд/мин. Урок состоит из вводной, подготовительной и основной частей.</w:t>
      </w:r>
    </w:p>
    <w:p w:rsidR="004F225D" w:rsidRPr="00C603F5" w:rsidRDefault="004F225D" w:rsidP="00316C1B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316C1B" w:rsidRPr="00C603F5" w:rsidRDefault="00316C1B" w:rsidP="00316C1B">
      <w:pPr>
        <w:autoSpaceDE w:val="0"/>
        <w:autoSpaceDN w:val="0"/>
        <w:adjustRightInd w:val="0"/>
        <w:contextualSpacing/>
        <w:jc w:val="both"/>
        <w:rPr>
          <w:b/>
          <w:noProof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Задача</w:t>
      </w:r>
      <w:r w:rsidRPr="00C603F5">
        <w:rPr>
          <w:b/>
          <w:noProof/>
          <w:color w:val="000000" w:themeColor="text1"/>
          <w:sz w:val="28"/>
          <w:szCs w:val="28"/>
        </w:rPr>
        <w:t xml:space="preserve"> №3.</w:t>
      </w:r>
    </w:p>
    <w:p w:rsidR="00316C1B" w:rsidRPr="00C603F5" w:rsidRDefault="006A1451" w:rsidP="006A1451">
      <w:pPr>
        <w:spacing w:after="160"/>
        <w:ind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Оценить функциональные возможности организма и решить вопрос о допуске студента к уроку физической культуры. С начала клинического выздоровления после перенесенного заболевания гриппом прошло 10 дней. При врачебном обследовании, проведенном с применением функциональной пробы с дозированной мышечной нагрузкой были получены следующие результаты реакции сердечно-сосудистой системы на нагрузку: ЧСС до пробы – 72 уд/мин., после пробы – 150 уд/мин., время возвращения к исходной величине – 10 минут. АД максимальное – без изменений, минимальное – увеличилось.</w:t>
      </w:r>
    </w:p>
    <w:p w:rsidR="006A1451" w:rsidRPr="00C603F5" w:rsidRDefault="006A1451" w:rsidP="00316C1B">
      <w:pPr>
        <w:spacing w:after="160"/>
        <w:contextualSpacing/>
        <w:jc w:val="both"/>
        <w:rPr>
          <w:b/>
          <w:color w:val="000000" w:themeColor="text1"/>
          <w:sz w:val="28"/>
          <w:szCs w:val="28"/>
        </w:rPr>
      </w:pPr>
    </w:p>
    <w:p w:rsidR="00612049" w:rsidRDefault="00612049" w:rsidP="0061204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раздела: </w:t>
      </w:r>
      <w:r w:rsidRPr="00EC17D6">
        <w:rPr>
          <w:color w:val="000000"/>
          <w:sz w:val="28"/>
          <w:szCs w:val="28"/>
        </w:rPr>
        <w:t>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612049" w:rsidRDefault="00612049" w:rsidP="00612049">
      <w:pPr>
        <w:ind w:firstLine="709"/>
        <w:jc w:val="both"/>
        <w:rPr>
          <w:color w:val="000000"/>
          <w:sz w:val="28"/>
          <w:szCs w:val="28"/>
        </w:rPr>
      </w:pPr>
    </w:p>
    <w:p w:rsidR="00612049" w:rsidRDefault="00612049" w:rsidP="00612049">
      <w:pPr>
        <w:ind w:firstLine="709"/>
        <w:jc w:val="both"/>
        <w:rPr>
          <w:rFonts w:eastAsia="BatangChe"/>
          <w:sz w:val="28"/>
          <w:szCs w:val="28"/>
        </w:rPr>
      </w:pPr>
      <w:r w:rsidRPr="00B25F56">
        <w:rPr>
          <w:b/>
          <w:color w:val="000000"/>
          <w:sz w:val="28"/>
          <w:szCs w:val="28"/>
        </w:rPr>
        <w:t xml:space="preserve">Тема 3. </w:t>
      </w:r>
      <w:r w:rsidRPr="00EC17D6">
        <w:rPr>
          <w:rFonts w:eastAsia="BatangChe"/>
          <w:sz w:val="28"/>
          <w:szCs w:val="28"/>
        </w:rPr>
        <w:t>Общие принципы построения профилактических программ.</w:t>
      </w:r>
    </w:p>
    <w:p w:rsidR="00612049" w:rsidRPr="00C603F5" w:rsidRDefault="00612049" w:rsidP="00612049">
      <w:pPr>
        <w:ind w:firstLine="709"/>
        <w:jc w:val="both"/>
        <w:rPr>
          <w:color w:val="000000" w:themeColor="text1"/>
          <w:sz w:val="28"/>
          <w:szCs w:val="28"/>
        </w:rPr>
      </w:pPr>
    </w:p>
    <w:p w:rsidR="00612049" w:rsidRPr="00C82367" w:rsidRDefault="00612049" w:rsidP="00612049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Форма(ы) текущего контроля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 xml:space="preserve">успеваемости </w:t>
      </w:r>
      <w:r w:rsidRPr="00C603F5">
        <w:rPr>
          <w:color w:val="000000" w:themeColor="text1"/>
          <w:sz w:val="28"/>
          <w:szCs w:val="28"/>
        </w:rPr>
        <w:t>– тестирование, устный опрос,</w:t>
      </w:r>
      <w:r w:rsidRPr="00C603F5">
        <w:rPr>
          <w:color w:val="000000" w:themeColor="text1"/>
        </w:rPr>
        <w:t xml:space="preserve"> </w:t>
      </w:r>
      <w:r w:rsidRPr="00C603F5">
        <w:rPr>
          <w:color w:val="000000" w:themeColor="text1"/>
          <w:sz w:val="28"/>
          <w:szCs w:val="28"/>
        </w:rPr>
        <w:t>решение проблемно-ситуационных задач</w:t>
      </w:r>
      <w:r>
        <w:rPr>
          <w:color w:val="000000" w:themeColor="text1"/>
          <w:sz w:val="28"/>
          <w:szCs w:val="28"/>
        </w:rPr>
        <w:t>.</w:t>
      </w:r>
    </w:p>
    <w:p w:rsidR="00612049" w:rsidRPr="00C603F5" w:rsidRDefault="00612049" w:rsidP="00612049">
      <w:pPr>
        <w:ind w:firstLine="709"/>
        <w:jc w:val="both"/>
        <w:rPr>
          <w:color w:val="000000" w:themeColor="text1"/>
          <w:sz w:val="28"/>
          <w:szCs w:val="28"/>
        </w:rPr>
      </w:pPr>
    </w:p>
    <w:p w:rsidR="00612049" w:rsidRPr="00C603F5" w:rsidRDefault="00612049" w:rsidP="0061204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Оценочные материалы текущего контроля успеваемости</w:t>
      </w:r>
    </w:p>
    <w:p w:rsidR="00612049" w:rsidRPr="00C603F5" w:rsidRDefault="00612049" w:rsidP="00612049">
      <w:pPr>
        <w:jc w:val="center"/>
        <w:rPr>
          <w:b/>
          <w:color w:val="000000" w:themeColor="text1"/>
          <w:sz w:val="28"/>
          <w:szCs w:val="28"/>
        </w:rPr>
      </w:pPr>
    </w:p>
    <w:p w:rsidR="00612049" w:rsidRPr="00C603F5" w:rsidRDefault="00612049" w:rsidP="00612049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Тестовые вопросы</w:t>
      </w:r>
    </w:p>
    <w:p w:rsidR="00612049" w:rsidRPr="00C603F5" w:rsidRDefault="00612049" w:rsidP="00612049">
      <w:pPr>
        <w:jc w:val="center"/>
        <w:rPr>
          <w:b/>
          <w:color w:val="000000" w:themeColor="text1"/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9D3DFA">
        <w:rPr>
          <w:b/>
          <w:bCs/>
          <w:sz w:val="28"/>
          <w:szCs w:val="28"/>
        </w:rPr>
        <w:t>ВОЗ определяет фактор риска как: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1. «Какое-либо свойство или особенность человека, или какое-либо воздействие на него, повышающие вероятность развития болезни или травмы»;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DFA">
        <w:rPr>
          <w:sz w:val="28"/>
          <w:szCs w:val="28"/>
        </w:rPr>
        <w:t>«Модель поведения или другие состояния, связанные с повышенной вероятностью развития определенно</w:t>
      </w:r>
      <w:r>
        <w:rPr>
          <w:sz w:val="28"/>
          <w:szCs w:val="28"/>
        </w:rPr>
        <w:t>й болезни, ухудшением здоровья»;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9D3DFA">
        <w:rPr>
          <w:sz w:val="28"/>
          <w:szCs w:val="28"/>
        </w:rPr>
        <w:t>ониженная масса тела, небезопасный секс, высокое кровяное давление, потребление табака и алкоголя и небезопасные вода, санитария и гигиена.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все вышеперечисленное.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D3DFA">
        <w:rPr>
          <w:b/>
          <w:bCs/>
          <w:sz w:val="28"/>
          <w:szCs w:val="28"/>
        </w:rPr>
        <w:t>Чтобы тот или иной фактор риска можно было использовать для программ укрепления здоровья, он должен отвечать следующим критериям:</w:t>
      </w:r>
    </w:p>
    <w:p w:rsidR="00612049" w:rsidRPr="009D3DFA" w:rsidRDefault="00612049" w:rsidP="00612049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FA">
        <w:rPr>
          <w:sz w:val="28"/>
          <w:szCs w:val="28"/>
        </w:rPr>
        <w:t>иметь кратковременную и среднюю длительность воздействия и быть способным к объективной регистрации;</w:t>
      </w:r>
    </w:p>
    <w:p w:rsidR="00612049" w:rsidRPr="009D3DFA" w:rsidRDefault="00612049" w:rsidP="00612049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DFA">
        <w:rPr>
          <w:sz w:val="28"/>
          <w:szCs w:val="28"/>
        </w:rPr>
        <w:t>иметь совокупность морфологических и функциональных свойств организма, характеризующих жизнедеятельность, процесс его роста и развития;</w:t>
      </w:r>
    </w:p>
    <w:p w:rsidR="00612049" w:rsidRPr="000C739D" w:rsidRDefault="00612049" w:rsidP="00612049">
      <w:pPr>
        <w:widowControl w:val="0"/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3. иметь относительно большую длительность воздействия и быть способным к объективной регистрации;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все вышеперечисленное.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D3DFA">
        <w:rPr>
          <w:b/>
          <w:bCs/>
          <w:sz w:val="28"/>
          <w:szCs w:val="28"/>
        </w:rPr>
        <w:t>Модули анализа факторов риска: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1. основной, расширенный и дополнительный;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полный, неполный, сокращенный;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454">
        <w:rPr>
          <w:sz w:val="28"/>
          <w:szCs w:val="28"/>
        </w:rPr>
        <w:t>основной, расширенный</w:t>
      </w:r>
      <w:r>
        <w:rPr>
          <w:sz w:val="28"/>
          <w:szCs w:val="28"/>
        </w:rPr>
        <w:t xml:space="preserve"> неполный, сокращенный;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все вышеперечисленное.</w:t>
      </w:r>
    </w:p>
    <w:p w:rsidR="00612049" w:rsidRPr="00995454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D3DFA">
        <w:rPr>
          <w:b/>
          <w:bCs/>
          <w:sz w:val="28"/>
          <w:szCs w:val="28"/>
        </w:rPr>
        <w:t>Аудит качества реализации профилактических программ: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FA">
        <w:rPr>
          <w:sz w:val="28"/>
          <w:szCs w:val="28"/>
        </w:rPr>
        <w:t>внешний;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2. внешний и внутренний;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внутренний;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5454">
        <w:rPr>
          <w:sz w:val="28"/>
          <w:szCs w:val="28"/>
        </w:rPr>
        <w:t>внешний, внутренний,</w:t>
      </w:r>
      <w:r>
        <w:rPr>
          <w:sz w:val="28"/>
          <w:szCs w:val="28"/>
        </w:rPr>
        <w:t xml:space="preserve"> сторонний.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9D3DFA">
        <w:rPr>
          <w:b/>
          <w:bCs/>
          <w:sz w:val="28"/>
          <w:szCs w:val="28"/>
        </w:rPr>
        <w:t>Сколько основных критериев оценки экономической эффективности профилактической программы: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FA">
        <w:rPr>
          <w:sz w:val="28"/>
          <w:szCs w:val="28"/>
        </w:rPr>
        <w:t>3 критерия;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2. 4 критерия;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5 критерия;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4. 6 </w:t>
      </w:r>
      <w:r w:rsidRPr="009D3DFA">
        <w:rPr>
          <w:sz w:val="28"/>
          <w:szCs w:val="28"/>
        </w:rPr>
        <w:t>критериев.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9D3DFA">
        <w:rPr>
          <w:b/>
          <w:bCs/>
          <w:sz w:val="28"/>
          <w:szCs w:val="28"/>
        </w:rPr>
        <w:t>Факторы риска делят на: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1. корригируемые (управляемые) и не корригируемые (неуправляемые);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DFA">
        <w:rPr>
          <w:sz w:val="28"/>
          <w:szCs w:val="28"/>
        </w:rPr>
        <w:t>простые и сложные;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специфические и неспецифические;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простые, сложные, </w:t>
      </w:r>
      <w:r w:rsidRPr="009D3DFA">
        <w:rPr>
          <w:sz w:val="28"/>
          <w:szCs w:val="28"/>
        </w:rPr>
        <w:t>специфические</w:t>
      </w:r>
      <w:r>
        <w:rPr>
          <w:sz w:val="28"/>
          <w:szCs w:val="28"/>
        </w:rPr>
        <w:t>,</w:t>
      </w:r>
      <w:r w:rsidRPr="009D3DFA">
        <w:rPr>
          <w:sz w:val="28"/>
          <w:szCs w:val="28"/>
        </w:rPr>
        <w:t xml:space="preserve"> неспецифические.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9D3DFA">
        <w:rPr>
          <w:b/>
          <w:bCs/>
          <w:sz w:val="28"/>
          <w:szCs w:val="28"/>
        </w:rPr>
        <w:t>Поэтапный мониторинг факторов риска для здорового образа жизни индивида основан на: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FA">
        <w:rPr>
          <w:sz w:val="28"/>
          <w:szCs w:val="28"/>
        </w:rPr>
        <w:t>изучении состоянии окружающей среды территории, показателей здоровья населения;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 xml:space="preserve">2. анкетировании, </w:t>
      </w:r>
      <w:proofErr w:type="spellStart"/>
      <w:r w:rsidRPr="000C739D">
        <w:rPr>
          <w:sz w:val="28"/>
          <w:szCs w:val="28"/>
        </w:rPr>
        <w:t>физикальных</w:t>
      </w:r>
      <w:proofErr w:type="spellEnd"/>
      <w:r w:rsidRPr="000C739D">
        <w:rPr>
          <w:sz w:val="28"/>
          <w:szCs w:val="28"/>
        </w:rPr>
        <w:t xml:space="preserve"> методах исследования и клинико-лабораторных данных;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DFA">
        <w:rPr>
          <w:sz w:val="28"/>
          <w:szCs w:val="28"/>
        </w:rPr>
        <w:t>изучении состоянии окружающей среды территории</w:t>
      </w:r>
      <w:r>
        <w:rPr>
          <w:sz w:val="28"/>
          <w:szCs w:val="28"/>
        </w:rPr>
        <w:t xml:space="preserve"> </w:t>
      </w:r>
      <w:r w:rsidRPr="00B73430">
        <w:rPr>
          <w:sz w:val="28"/>
          <w:szCs w:val="28"/>
        </w:rPr>
        <w:t>и клинико-лабораторных данных;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все вышеперечисленное.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D3DFA">
        <w:rPr>
          <w:b/>
          <w:bCs/>
          <w:sz w:val="28"/>
          <w:szCs w:val="28"/>
        </w:rPr>
        <w:t>Для формирования здорового образа жизни обычно используются разнообразные виды технологий: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1. социальные, педагогические психологические, медицинские: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DFA">
        <w:rPr>
          <w:sz w:val="28"/>
          <w:szCs w:val="28"/>
        </w:rPr>
        <w:t>государственные муниципальные, общественные, индивидуальные;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DFA">
        <w:rPr>
          <w:sz w:val="28"/>
          <w:szCs w:val="28"/>
        </w:rPr>
        <w:t>юридические, этиче</w:t>
      </w:r>
      <w:r>
        <w:rPr>
          <w:sz w:val="28"/>
          <w:szCs w:val="28"/>
        </w:rPr>
        <w:t>ские, теологические, личностные;</w:t>
      </w:r>
    </w:p>
    <w:p w:rsidR="00612049" w:rsidRPr="00B73430" w:rsidRDefault="00612049" w:rsidP="0061204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B73430">
        <w:rPr>
          <w:rFonts w:ascii="Times New Roman" w:hAnsi="Times New Roman"/>
          <w:sz w:val="28"/>
          <w:szCs w:val="28"/>
        </w:rPr>
        <w:t>4. все вышеперечисленное.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</w:t>
      </w:r>
      <w:r w:rsidRPr="009D3DFA">
        <w:rPr>
          <w:b/>
          <w:bCs/>
          <w:sz w:val="28"/>
          <w:szCs w:val="28"/>
        </w:rPr>
        <w:t>колько принципов биоэтики выделяют: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 w:rsidRPr="009D3DFA">
        <w:rPr>
          <w:sz w:val="28"/>
          <w:szCs w:val="28"/>
        </w:rPr>
        <w:t>1</w:t>
      </w:r>
      <w:r>
        <w:rPr>
          <w:sz w:val="28"/>
          <w:szCs w:val="28"/>
        </w:rPr>
        <w:t>. 3</w:t>
      </w:r>
      <w:r w:rsidRPr="009D3DFA">
        <w:rPr>
          <w:sz w:val="28"/>
          <w:szCs w:val="28"/>
        </w:rPr>
        <w:t>;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2. 4;</w:t>
      </w:r>
    </w:p>
    <w:p w:rsidR="00612049" w:rsidRPr="00421141" w:rsidRDefault="00612049" w:rsidP="00612049">
      <w:pPr>
        <w:contextualSpacing/>
        <w:jc w:val="both"/>
        <w:rPr>
          <w:sz w:val="28"/>
          <w:szCs w:val="28"/>
        </w:rPr>
      </w:pPr>
      <w:r w:rsidRPr="00421141">
        <w:rPr>
          <w:sz w:val="28"/>
          <w:szCs w:val="28"/>
        </w:rPr>
        <w:t>3. 5;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5;</w:t>
      </w:r>
    </w:p>
    <w:p w:rsidR="00612049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3DFA">
        <w:rPr>
          <w:sz w:val="28"/>
          <w:szCs w:val="28"/>
        </w:rPr>
        <w:t>6</w:t>
      </w:r>
      <w:r w:rsidRPr="00B73430">
        <w:rPr>
          <w:bCs/>
          <w:sz w:val="28"/>
          <w:szCs w:val="28"/>
        </w:rPr>
        <w:t>.</w:t>
      </w: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</w:p>
    <w:p w:rsidR="00612049" w:rsidRPr="009D3DFA" w:rsidRDefault="00612049" w:rsidP="0061204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9D3DFA">
        <w:rPr>
          <w:b/>
          <w:bCs/>
          <w:sz w:val="28"/>
          <w:szCs w:val="28"/>
        </w:rPr>
        <w:t>По времени проведения аудит качества реализации профилактических программ можно разделить на:</w:t>
      </w:r>
    </w:p>
    <w:p w:rsidR="00612049" w:rsidRPr="000C739D" w:rsidRDefault="00612049" w:rsidP="00612049">
      <w:p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1. краткосрочные, среднесрочные, долгосрочные;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DFA">
        <w:rPr>
          <w:sz w:val="28"/>
          <w:szCs w:val="28"/>
        </w:rPr>
        <w:t>краткосрочные,</w:t>
      </w:r>
    </w:p>
    <w:p w:rsidR="00612049" w:rsidRPr="009D3DFA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DFA">
        <w:rPr>
          <w:sz w:val="28"/>
          <w:szCs w:val="28"/>
        </w:rPr>
        <w:t>среднесрочные;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3DFA">
        <w:rPr>
          <w:sz w:val="28"/>
          <w:szCs w:val="28"/>
        </w:rPr>
        <w:t>долгосрочные.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C603F5" w:rsidRDefault="00612049" w:rsidP="0061204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Вопросы для самоподготовки</w:t>
      </w:r>
    </w:p>
    <w:p w:rsidR="00612049" w:rsidRPr="00F444B5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F444B5">
        <w:rPr>
          <w:sz w:val="28"/>
          <w:szCs w:val="28"/>
        </w:rPr>
        <w:t>Факторы риска. Определение, их виды. Мониторинг факторов риска, содержание основных этапов. Модульный анализ факторов риска. Источники информации для мониторинга эффективности профилактических программ.</w:t>
      </w:r>
    </w:p>
    <w:p w:rsidR="00612049" w:rsidRPr="00F444B5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F444B5">
        <w:rPr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</w:t>
      </w:r>
    </w:p>
    <w:p w:rsidR="00612049" w:rsidRPr="000C739D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F444B5">
        <w:rPr>
          <w:sz w:val="28"/>
          <w:szCs w:val="28"/>
        </w:rPr>
        <w:t>Общие принципы профилактической деятельности</w:t>
      </w:r>
      <w:r w:rsidRPr="000C739D">
        <w:rPr>
          <w:sz w:val="28"/>
          <w:szCs w:val="28"/>
        </w:rPr>
        <w:t>. Технологии формирования здорового образа жизни. Виды профилактических программ.</w:t>
      </w:r>
    </w:p>
    <w:p w:rsidR="00612049" w:rsidRPr="000C739D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Организация профилактических программ в учебных заведениях. Организационные формы деятельности.</w:t>
      </w:r>
    </w:p>
    <w:p w:rsidR="00612049" w:rsidRPr="00F444B5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0C739D">
        <w:rPr>
          <w:sz w:val="28"/>
          <w:szCs w:val="28"/>
        </w:rPr>
        <w:t>Организация профилактических мероприятий в лечебно-профилактических учреждениях. Организация работы школ здоровья. Стандарты</w:t>
      </w:r>
      <w:r w:rsidRPr="00F444B5">
        <w:rPr>
          <w:sz w:val="28"/>
          <w:szCs w:val="28"/>
        </w:rPr>
        <w:t xml:space="preserve"> для реализации профилактических программ в лечебных учреждениях, рекомендуемых ВОЗ, регламентирующие проведение мероприятий по укреплению здоровья в лечебных учреждениях.</w:t>
      </w:r>
    </w:p>
    <w:p w:rsidR="00612049" w:rsidRPr="00F444B5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F444B5">
        <w:rPr>
          <w:sz w:val="28"/>
          <w:szCs w:val="28"/>
        </w:rPr>
        <w:t>Организация профилактических программ на рабочем месте. Психологические аспекты построения профилактических программ. Этапы профилактических подходов в России, специфика психологических аспектов. Этические аспекты построения профилактических программ, основные принципы.</w:t>
      </w:r>
    </w:p>
    <w:p w:rsidR="00612049" w:rsidRDefault="00612049" w:rsidP="00612049">
      <w:pPr>
        <w:widowControl w:val="0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F444B5">
        <w:rPr>
          <w:sz w:val="28"/>
          <w:szCs w:val="28"/>
        </w:rPr>
        <w:t>Оценка качества профилактических программ. Аудит качества реализации профилактических программ. Виды затрат для оценки экономической эффективности профилактических вмешательств.</w:t>
      </w:r>
    </w:p>
    <w:p w:rsidR="00612049" w:rsidRPr="00F444B5" w:rsidRDefault="00612049" w:rsidP="00612049">
      <w:pPr>
        <w:widowControl w:val="0"/>
        <w:contextualSpacing/>
        <w:jc w:val="both"/>
        <w:rPr>
          <w:sz w:val="28"/>
          <w:szCs w:val="28"/>
        </w:rPr>
      </w:pPr>
    </w:p>
    <w:p w:rsidR="00612049" w:rsidRPr="00C603F5" w:rsidRDefault="00612049" w:rsidP="0061204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Типовые проблемно-ситуационные задачи</w:t>
      </w:r>
    </w:p>
    <w:p w:rsidR="00612049" w:rsidRPr="00E40A47" w:rsidRDefault="00612049" w:rsidP="00612049">
      <w:pPr>
        <w:contextualSpacing/>
        <w:jc w:val="both"/>
        <w:rPr>
          <w:b/>
          <w:sz w:val="28"/>
          <w:szCs w:val="28"/>
        </w:rPr>
      </w:pPr>
      <w:r w:rsidRPr="00E40A47">
        <w:rPr>
          <w:b/>
          <w:sz w:val="28"/>
          <w:szCs w:val="28"/>
        </w:rPr>
        <w:t>Задача 1:</w:t>
      </w:r>
    </w:p>
    <w:p w:rsidR="00612049" w:rsidRPr="00B46023" w:rsidRDefault="00612049" w:rsidP="00612049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В последние десятилетия </w:t>
      </w:r>
      <w:r>
        <w:rPr>
          <w:sz w:val="28"/>
          <w:szCs w:val="28"/>
        </w:rPr>
        <w:t>р</w:t>
      </w:r>
      <w:r w:rsidRPr="00B46023">
        <w:rPr>
          <w:sz w:val="28"/>
          <w:szCs w:val="28"/>
        </w:rPr>
        <w:t xml:space="preserve">аботающее население лишилось цехового принципа медицинского обеспечения </w:t>
      </w:r>
      <w:r>
        <w:rPr>
          <w:sz w:val="28"/>
          <w:szCs w:val="28"/>
        </w:rPr>
        <w:t>–</w:t>
      </w:r>
      <w:r w:rsidRPr="00B46023">
        <w:rPr>
          <w:sz w:val="28"/>
          <w:szCs w:val="28"/>
        </w:rPr>
        <w:t xml:space="preserve"> в особо неблагоприятной обстановке оказались работники с высоким профессиональным риском. Медицинские работники несправедливо отнесены к наиболее благоприятной группе по условиям труда. </w:t>
      </w:r>
    </w:p>
    <w:p w:rsidR="00612049" w:rsidRDefault="00612049" w:rsidP="0061204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 разработать</w:t>
      </w:r>
      <w:r w:rsidRPr="00B46023">
        <w:rPr>
          <w:sz w:val="28"/>
          <w:szCs w:val="28"/>
        </w:rPr>
        <w:t xml:space="preserve"> алгоритм организационной оптимизации медицинского обслуживания медицинских работников, который </w:t>
      </w:r>
      <w:r>
        <w:rPr>
          <w:sz w:val="28"/>
          <w:szCs w:val="28"/>
        </w:rPr>
        <w:t>должен заключа</w:t>
      </w:r>
      <w:r w:rsidRPr="00B4602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46023">
        <w:rPr>
          <w:sz w:val="28"/>
          <w:szCs w:val="28"/>
        </w:rPr>
        <w:t>ся в сохранении преемственности между периодическими медицинскими осмотрами и динамическим наблюдением</w:t>
      </w:r>
      <w:r>
        <w:rPr>
          <w:sz w:val="28"/>
          <w:szCs w:val="28"/>
        </w:rPr>
        <w:t xml:space="preserve"> за состоянием здоровья</w:t>
      </w:r>
      <w:r w:rsidRPr="00B46023">
        <w:rPr>
          <w:sz w:val="28"/>
          <w:szCs w:val="28"/>
        </w:rPr>
        <w:t xml:space="preserve">. </w:t>
      </w:r>
    </w:p>
    <w:p w:rsidR="00612049" w:rsidRPr="00B46023" w:rsidRDefault="00612049" w:rsidP="00612049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На основе совершенствования этапов оказания специализированной медицинской помощи периодические медицинские осмотры, динамическое наблюдение за лицами из группы риска, диагностика и лечение профессиональных заболеваний, реабилитация проводятся силами </w:t>
      </w:r>
      <w:r w:rsidRPr="00E475F8">
        <w:rPr>
          <w:b/>
          <w:sz w:val="28"/>
          <w:szCs w:val="28"/>
        </w:rPr>
        <w:t>оздоровительного центра</w:t>
      </w:r>
      <w:r w:rsidRPr="00B46023">
        <w:rPr>
          <w:sz w:val="28"/>
          <w:szCs w:val="28"/>
        </w:rPr>
        <w:t xml:space="preserve">, </w:t>
      </w:r>
      <w:r w:rsidRPr="00B46023">
        <w:rPr>
          <w:sz w:val="28"/>
          <w:szCs w:val="28"/>
        </w:rPr>
        <w:lastRenderedPageBreak/>
        <w:t>созданного в ЛПУ, что позвол</w:t>
      </w:r>
      <w:r>
        <w:rPr>
          <w:sz w:val="28"/>
          <w:szCs w:val="28"/>
        </w:rPr>
        <w:t>яет</w:t>
      </w:r>
      <w:r w:rsidRPr="00B46023">
        <w:rPr>
          <w:sz w:val="28"/>
          <w:szCs w:val="28"/>
        </w:rPr>
        <w:t xml:space="preserve"> разрабатывать адекватные как индивидуальные, так и коллективные программы профилактики профессиональных заболеваний данной категории работников.</w:t>
      </w:r>
    </w:p>
    <w:p w:rsidR="00612049" w:rsidRPr="00E475F8" w:rsidRDefault="00612049" w:rsidP="00612049">
      <w:pPr>
        <w:ind w:firstLine="851"/>
        <w:contextualSpacing/>
        <w:jc w:val="both"/>
        <w:rPr>
          <w:sz w:val="28"/>
          <w:szCs w:val="28"/>
          <w:u w:val="single"/>
        </w:rPr>
      </w:pPr>
      <w:r w:rsidRPr="00E475F8">
        <w:rPr>
          <w:sz w:val="28"/>
          <w:szCs w:val="28"/>
          <w:u w:val="single"/>
        </w:rPr>
        <w:t xml:space="preserve">Организационно-функциональная модель </w:t>
      </w:r>
      <w:r>
        <w:rPr>
          <w:sz w:val="28"/>
          <w:szCs w:val="28"/>
          <w:u w:val="single"/>
        </w:rPr>
        <w:t xml:space="preserve">профилактической программы </w:t>
      </w:r>
      <w:r w:rsidRPr="00E475F8">
        <w:rPr>
          <w:sz w:val="28"/>
          <w:szCs w:val="28"/>
          <w:u w:val="single"/>
        </w:rPr>
        <w:t>включает три раздела: методическое обеспечение, структуру и функции, алгоритм деятельности.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В рамках первого раздела были определены основные методические принципы реализации «модели» первичной профилактики. </w:t>
      </w:r>
    </w:p>
    <w:p w:rsidR="00612049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В рамках II раздела,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амбулаторно-поликлинического звена.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В рамках III раздела разработана новая технологическая схема</w:t>
      </w:r>
      <w:r>
        <w:rPr>
          <w:sz w:val="28"/>
          <w:szCs w:val="28"/>
        </w:rPr>
        <w:t xml:space="preserve"> </w:t>
      </w:r>
      <w:r w:rsidRPr="00B46023">
        <w:rPr>
          <w:sz w:val="28"/>
          <w:szCs w:val="28"/>
        </w:rPr>
        <w:t>модели, состоящая из ряда этапов, представленная в виде нового способа укрепления профессионального здоровья медицинских работников.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ind w:firstLine="851"/>
        <w:contextualSpacing/>
        <w:jc w:val="both"/>
        <w:rPr>
          <w:sz w:val="28"/>
          <w:szCs w:val="28"/>
        </w:rPr>
      </w:pPr>
      <w:r w:rsidRPr="00BF7DB7">
        <w:rPr>
          <w:sz w:val="28"/>
          <w:szCs w:val="28"/>
          <w:u w:val="single"/>
        </w:rPr>
        <w:t>Формирование систем профилактического вмешательства, основано на следующих организационно-методологических принципах</w:t>
      </w:r>
      <w:r w:rsidRPr="00B46023">
        <w:rPr>
          <w:sz w:val="28"/>
          <w:szCs w:val="28"/>
        </w:rPr>
        <w:t>: базисном, принципах непрерывности, целенаправленности формирования оздоровительн</w:t>
      </w:r>
      <w:r>
        <w:rPr>
          <w:sz w:val="28"/>
          <w:szCs w:val="28"/>
        </w:rPr>
        <w:t>ых технологий, функциональности: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1. </w:t>
      </w:r>
      <w:r w:rsidRPr="009A2F84">
        <w:rPr>
          <w:sz w:val="28"/>
          <w:szCs w:val="28"/>
          <w:u w:val="single"/>
        </w:rPr>
        <w:t>Базисный принцип первичной профилактики</w:t>
      </w:r>
      <w:r w:rsidRPr="00B46023">
        <w:rPr>
          <w:sz w:val="28"/>
          <w:szCs w:val="28"/>
        </w:rPr>
        <w:t xml:space="preserve"> реализуется применением конкретного комплекса оздоровительных технологий, направленных на восстановление профессионального здоровья медицинских работников и продление их профессионального долголетия.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2. </w:t>
      </w:r>
      <w:r w:rsidRPr="009A2F84">
        <w:rPr>
          <w:sz w:val="28"/>
          <w:szCs w:val="28"/>
          <w:u w:val="single"/>
        </w:rPr>
        <w:t>Принцип непрерывности укрепления здоровья</w:t>
      </w:r>
      <w:r w:rsidRPr="00B46023">
        <w:rPr>
          <w:sz w:val="28"/>
          <w:szCs w:val="28"/>
        </w:rPr>
        <w:t xml:space="preserve"> здоровых работников обеспечивается «упреждающим» регулярным применением оздоровительных технологий, их новым методологическим местом (профилактической ролью) в поддержании здоровья профессионально пригодных кадров в отличие от существующей достаточно «ограниченной» функции — в качестве инструмента вторичной профилактики заболеваний или их осложнений. Данный принцип заключается в том, чтобы оздоровление трудоспособного работника превратить в постоянный непрерывный процесс, поддерживаемый регулярным комплексом разнообразных «оздоровительных технологий», сопровождающих каждого медработника с момента его поступления на работу.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3. </w:t>
      </w:r>
      <w:r w:rsidRPr="009A2F84">
        <w:rPr>
          <w:sz w:val="28"/>
          <w:szCs w:val="28"/>
          <w:u w:val="single"/>
        </w:rPr>
        <w:t>Принцип функциональности в организации</w:t>
      </w:r>
      <w:r w:rsidRPr="00B46023">
        <w:rPr>
          <w:sz w:val="28"/>
          <w:szCs w:val="28"/>
        </w:rPr>
        <w:t xml:space="preserve"> обеспечения первичной профилактики,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задач, обусловленных динамикой изменчивости направленности профилактического воздействия.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«упреждающим» регулярным применением комплекса «оздоровительных технологий» как новой организационно-методологической формы первичной профилактики. Комплекс оздоровительных технологий базируется на установленных </w:t>
      </w:r>
      <w:r w:rsidRPr="00B46023">
        <w:rPr>
          <w:sz w:val="28"/>
          <w:szCs w:val="28"/>
        </w:rPr>
        <w:lastRenderedPageBreak/>
        <w:t>разнообразных условиях укрепления профессионального здоровья, отраженных принципом целенаправленности.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4. </w:t>
      </w:r>
      <w:r w:rsidRPr="00BF7DB7">
        <w:rPr>
          <w:sz w:val="28"/>
          <w:szCs w:val="28"/>
          <w:u w:val="single"/>
        </w:rPr>
        <w:t>Принцип целенаправленности формирования оздоровительных технологий</w:t>
      </w:r>
      <w:r w:rsidRPr="00B46023">
        <w:rPr>
          <w:sz w:val="28"/>
          <w:szCs w:val="28"/>
        </w:rPr>
        <w:t xml:space="preserve"> определяется характеристикой объектов (целей) первичной профилактики, обусловленных следующими особенностями: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4.1. Индивидуальной оценкой и прогнозированием уровня здоровья конкретного работника.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4.2. Нарушениями основных профессионально значимых функций, характерных для конкретного работника в данной профессиональной группе.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Известно, что к основным профессионально значимым функциям работников ведущих медицинских профессий относятся функции сердечно-сосудистой и нервной систем, зрительного и слухового анализаторов. Существуют немногочисленные оздоровительные технологии первичной профилактики, механизм действия которых направлен на предупреждение нарушения вышеприведенных функций, в частности, дозированная физическая нагрузка, психофизиологическая релаксация, водные процедуры (души, сауна) и т. д.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4.3. Уровнем распространенности приоритетных профессиональных заболеваний в конкретной профессиональной группе, к которой принадлежит данный работник.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B46023" w:rsidRDefault="00612049" w:rsidP="00612049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Разработанные методические с</w:t>
      </w:r>
      <w:r>
        <w:rPr>
          <w:sz w:val="28"/>
          <w:szCs w:val="28"/>
        </w:rPr>
        <w:t>оциально-гигиенические профилак</w:t>
      </w:r>
      <w:r w:rsidRPr="00B46023">
        <w:rPr>
          <w:sz w:val="28"/>
          <w:szCs w:val="28"/>
        </w:rPr>
        <w:t>тические подходы к оценке и укреплению здоровья работающего населения позволили создать организационно-функциональную модель первичной профилактики в виде новой функционально-организационной структуры поэтапного обеспечения «здоровья здоровых». Новая разработанная организационно-функциональная модель первичной профилактики объединяет:</w:t>
      </w:r>
    </w:p>
    <w:p w:rsidR="00612049" w:rsidRPr="009A2F84" w:rsidRDefault="00612049" w:rsidP="00612049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оздоровительный центр</w:t>
      </w:r>
      <w:r w:rsidRPr="009A2F84">
        <w:rPr>
          <w:rFonts w:ascii="Times New Roman" w:hAnsi="Times New Roman"/>
          <w:sz w:val="28"/>
          <w:szCs w:val="28"/>
        </w:rPr>
        <w:t>, являющийся новой организационной формой системы здравоохранения медицинских работников, основной задачей которого является организационно-методическая работа по разработке и внедрению оздоровительных технологий;</w:t>
      </w:r>
    </w:p>
    <w:p w:rsidR="00612049" w:rsidRPr="009A2F84" w:rsidRDefault="00612049" w:rsidP="00612049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п</w:t>
      </w:r>
      <w:r w:rsidRPr="009A2F84">
        <w:rPr>
          <w:rFonts w:ascii="Times New Roman" w:hAnsi="Times New Roman"/>
          <w:b/>
          <w:sz w:val="28"/>
          <w:szCs w:val="28"/>
        </w:rPr>
        <w:t>рофилакторий</w:t>
      </w:r>
      <w:r w:rsidRPr="009A2F84">
        <w:rPr>
          <w:rFonts w:ascii="Times New Roman" w:hAnsi="Times New Roman"/>
          <w:sz w:val="28"/>
          <w:szCs w:val="28"/>
        </w:rPr>
        <w:t>, обеспечи</w:t>
      </w:r>
      <w:r>
        <w:rPr>
          <w:rFonts w:ascii="Times New Roman" w:hAnsi="Times New Roman"/>
          <w:sz w:val="28"/>
          <w:szCs w:val="28"/>
        </w:rPr>
        <w:t>вающий восстановление профессио</w:t>
      </w:r>
      <w:r w:rsidRPr="009A2F84">
        <w:rPr>
          <w:rFonts w:ascii="Times New Roman" w:hAnsi="Times New Roman"/>
          <w:sz w:val="28"/>
          <w:szCs w:val="28"/>
        </w:rPr>
        <w:t>нального здоровья не только медицинским</w:t>
      </w:r>
      <w:r>
        <w:rPr>
          <w:rFonts w:ascii="Times New Roman" w:hAnsi="Times New Roman"/>
          <w:sz w:val="28"/>
          <w:szCs w:val="28"/>
        </w:rPr>
        <w:t xml:space="preserve"> работникам с различными заболе</w:t>
      </w:r>
      <w:r w:rsidRPr="009A2F84">
        <w:rPr>
          <w:rFonts w:ascii="Times New Roman" w:hAnsi="Times New Roman"/>
          <w:sz w:val="28"/>
          <w:szCs w:val="28"/>
        </w:rPr>
        <w:t>ваниями, но и практически здоровым медработникам без хронической патологии;</w:t>
      </w:r>
    </w:p>
    <w:p w:rsidR="00612049" w:rsidRPr="009A2F84" w:rsidRDefault="00612049" w:rsidP="00612049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отделение профилактики</w:t>
      </w:r>
      <w:r w:rsidRPr="009A2F84">
        <w:rPr>
          <w:rFonts w:ascii="Times New Roman" w:hAnsi="Times New Roman"/>
          <w:sz w:val="28"/>
          <w:szCs w:val="28"/>
        </w:rPr>
        <w:t>, к прежним задачам которого добавляется оценка общего состояния здоровья и составление индивидуальной профилактической программы;</w:t>
      </w:r>
    </w:p>
    <w:p w:rsidR="00612049" w:rsidRPr="009A2F84" w:rsidRDefault="00612049" w:rsidP="00612049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лабораторная медицинская служба</w:t>
      </w:r>
      <w:r w:rsidRPr="009A2F84">
        <w:rPr>
          <w:rFonts w:ascii="Times New Roman" w:hAnsi="Times New Roman"/>
          <w:sz w:val="28"/>
          <w:szCs w:val="28"/>
        </w:rPr>
        <w:t xml:space="preserve">, представленная отделением функциональной диагностики </w:t>
      </w:r>
      <w:r>
        <w:rPr>
          <w:rFonts w:ascii="Times New Roman" w:hAnsi="Times New Roman"/>
          <w:sz w:val="28"/>
          <w:szCs w:val="28"/>
        </w:rPr>
        <w:t>и иммунологической лабораторией</w:t>
      </w:r>
      <w:r w:rsidRPr="009A2F84">
        <w:rPr>
          <w:rFonts w:ascii="Times New Roman" w:hAnsi="Times New Roman"/>
          <w:sz w:val="28"/>
          <w:szCs w:val="28"/>
        </w:rPr>
        <w:t>, обеспечивающая необходимой информацией пр</w:t>
      </w:r>
      <w:r>
        <w:rPr>
          <w:rFonts w:ascii="Times New Roman" w:hAnsi="Times New Roman"/>
          <w:sz w:val="28"/>
          <w:szCs w:val="28"/>
        </w:rPr>
        <w:t>оцесс оздоровления со</w:t>
      </w:r>
      <w:r w:rsidRPr="009A2F84">
        <w:rPr>
          <w:rFonts w:ascii="Times New Roman" w:hAnsi="Times New Roman"/>
          <w:sz w:val="28"/>
          <w:szCs w:val="28"/>
        </w:rPr>
        <w:t>трудников;</w:t>
      </w:r>
    </w:p>
    <w:p w:rsidR="00612049" w:rsidRPr="009A2F84" w:rsidRDefault="00612049" w:rsidP="00612049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b/>
          <w:sz w:val="28"/>
          <w:szCs w:val="28"/>
        </w:rPr>
        <w:t>вычислительный (информационно-компьютерный) центр</w:t>
      </w:r>
      <w:r w:rsidRPr="009A2F84">
        <w:rPr>
          <w:rFonts w:ascii="Times New Roman" w:hAnsi="Times New Roman"/>
          <w:sz w:val="28"/>
          <w:szCs w:val="28"/>
        </w:rPr>
        <w:t>,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службы.</w:t>
      </w:r>
    </w:p>
    <w:p w:rsidR="00612049" w:rsidRPr="00BF7DB7" w:rsidRDefault="00612049" w:rsidP="00612049">
      <w:pPr>
        <w:pStyle w:val="a5"/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BF7DB7">
        <w:rPr>
          <w:rFonts w:ascii="Times New Roman" w:hAnsi="Times New Roman"/>
          <w:sz w:val="28"/>
          <w:szCs w:val="28"/>
          <w:u w:val="single"/>
        </w:rPr>
        <w:t>Для разработки организационно-функциональной модели необходима логическая последовательность определенных действий – алгоритм первичной профилактики, определяющий: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lastRenderedPageBreak/>
        <w:t>1. Выбор объекта</w:t>
      </w:r>
      <w:r>
        <w:rPr>
          <w:sz w:val="28"/>
          <w:szCs w:val="28"/>
        </w:rPr>
        <w:t xml:space="preserve"> </w:t>
      </w:r>
      <w:r w:rsidRPr="00B46023">
        <w:rPr>
          <w:sz w:val="28"/>
          <w:szCs w:val="28"/>
        </w:rPr>
        <w:t xml:space="preserve">профилактического внимания здравоохранения. По определению «первичной профилактики неинфекционных заболеваний в качестве объекта исследования </w:t>
      </w:r>
      <w:r>
        <w:rPr>
          <w:sz w:val="28"/>
          <w:szCs w:val="28"/>
        </w:rPr>
        <w:t>должны быть</w:t>
      </w:r>
      <w:r w:rsidRPr="00B46023">
        <w:rPr>
          <w:sz w:val="28"/>
          <w:szCs w:val="28"/>
        </w:rPr>
        <w:t xml:space="preserve"> взяты «практически з</w:t>
      </w:r>
      <w:r>
        <w:rPr>
          <w:sz w:val="28"/>
          <w:szCs w:val="28"/>
        </w:rPr>
        <w:t>доровые» медицинские работники.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2. Определение предмета изучаемого объекта. В качестве предмета исследования рассмотрены: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2.1. Характерные условия профессиональной деятельности медицинских работников. Данный внешний параметр является в большей степени «константой»,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2.2. Качество жизни медицинских работников, которое зависит не только от состояния здоровья, стабильной работы и уровня материального благополучия, но и от социальных возможностей </w:t>
      </w:r>
      <w:r>
        <w:rPr>
          <w:sz w:val="28"/>
          <w:szCs w:val="28"/>
        </w:rPr>
        <w:t>–</w:t>
      </w:r>
      <w:r w:rsidRPr="00B46023">
        <w:rPr>
          <w:sz w:val="28"/>
          <w:szCs w:val="28"/>
        </w:rPr>
        <w:t xml:space="preserve"> от перспективы иметь комфортное жилье, от спокойствия за свою безопасность, будущее своих детей, от надежности государственных социальных гарантий.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 Создание регулирующей модели профилактического вмешательства. Разработка организационно-функциональной модели первичной профилактики включала следующие элементы: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3.1. Оценку состояния здоровья работающих с учетом выявления факторов риска.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3.2. Формирование оздоровител</w:t>
      </w:r>
      <w:r>
        <w:rPr>
          <w:sz w:val="28"/>
          <w:szCs w:val="28"/>
        </w:rPr>
        <w:t>ьных технологий первичной профи</w:t>
      </w:r>
      <w:r w:rsidRPr="00B46023">
        <w:rPr>
          <w:sz w:val="28"/>
          <w:szCs w:val="28"/>
        </w:rPr>
        <w:t>лактики для конкретного работника.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3.3. Социально-гигиенический мониторинг состояния здоровья медицинских работников в процессе реализации профилактической программы.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3.4. Заключительную оценку эффективности внедрения организационно-функциональной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работников.</w:t>
      </w:r>
    </w:p>
    <w:p w:rsidR="00612049" w:rsidRPr="00B46023" w:rsidRDefault="00612049" w:rsidP="00612049">
      <w:pPr>
        <w:contextualSpacing/>
        <w:jc w:val="both"/>
        <w:rPr>
          <w:sz w:val="28"/>
          <w:szCs w:val="28"/>
        </w:rPr>
      </w:pPr>
    </w:p>
    <w:p w:rsidR="00612049" w:rsidRPr="003F1F3A" w:rsidRDefault="00612049" w:rsidP="00612049">
      <w:pPr>
        <w:ind w:firstLine="851"/>
        <w:contextualSpacing/>
        <w:jc w:val="both"/>
        <w:rPr>
          <w:sz w:val="28"/>
          <w:szCs w:val="28"/>
          <w:u w:val="single"/>
        </w:rPr>
      </w:pPr>
      <w:r w:rsidRPr="003F1F3A">
        <w:rPr>
          <w:sz w:val="28"/>
          <w:szCs w:val="28"/>
          <w:u w:val="single"/>
        </w:rPr>
        <w:t>Оптимизированная методология первичной профилактики неинфекционных заболеваний для укрепления профессионального здоровья работающих (на примере медицинских работников) включает:</w:t>
      </w:r>
    </w:p>
    <w:p w:rsidR="00612049" w:rsidRPr="00E475F8" w:rsidRDefault="00612049" w:rsidP="00612049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концептуальную основу (новую «функционально-мотивационную системную концепцию здоровья работающего человека», отражающую к системе «человек </w:t>
      </w:r>
      <w:r>
        <w:rPr>
          <w:rFonts w:ascii="Times New Roman" w:hAnsi="Times New Roman"/>
          <w:sz w:val="28"/>
          <w:szCs w:val="28"/>
        </w:rPr>
        <w:t>–</w:t>
      </w:r>
      <w:r w:rsidRPr="00E475F8">
        <w:rPr>
          <w:rFonts w:ascii="Times New Roman" w:hAnsi="Times New Roman"/>
          <w:sz w:val="28"/>
          <w:szCs w:val="28"/>
        </w:rPr>
        <w:t xml:space="preserve"> среда </w:t>
      </w:r>
      <w:r>
        <w:rPr>
          <w:rFonts w:ascii="Times New Roman" w:hAnsi="Times New Roman"/>
          <w:sz w:val="28"/>
          <w:szCs w:val="28"/>
        </w:rPr>
        <w:t>–</w:t>
      </w:r>
      <w:r w:rsidRPr="00E475F8">
        <w:rPr>
          <w:rFonts w:ascii="Times New Roman" w:hAnsi="Times New Roman"/>
          <w:sz w:val="28"/>
          <w:szCs w:val="28"/>
        </w:rPr>
        <w:t xml:space="preserve"> общество», широкое многообразие факторов, влияющих на здоровье (производственно-гигиенических, природно-климатических, социально-бытовых);</w:t>
      </w:r>
    </w:p>
    <w:p w:rsidR="00612049" w:rsidRPr="00E475F8" w:rsidRDefault="00612049" w:rsidP="00612049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средства измерения уровня здоровья (новый способ интегральной оценки здоровья человека) и восстановления здоровья медработников (новый способ повышения работоспособности человека);</w:t>
      </w:r>
    </w:p>
    <w:p w:rsidR="00612049" w:rsidRPr="00E475F8" w:rsidRDefault="00612049" w:rsidP="00612049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стратегию (новую «упреждающую» систему оздоровительных технологий) и тактику (новые организационные формы обеспечения первичной профилактики неинфекционных заболеваний) их использования;</w:t>
      </w:r>
    </w:p>
    <w:p w:rsidR="00612049" w:rsidRDefault="00612049" w:rsidP="00612049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информационные технологии для обеспечения профилактического процесса путем создания банков данных и прогнозных моделей, позволяющих оценивать и прогнозировать уровни здоровья работающего человека.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12049" w:rsidRPr="000C739D" w:rsidRDefault="00612049" w:rsidP="0061204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C739D">
        <w:rPr>
          <w:rFonts w:ascii="Times New Roman" w:hAnsi="Times New Roman"/>
          <w:b/>
          <w:sz w:val="28"/>
          <w:szCs w:val="28"/>
        </w:rPr>
        <w:t>Задания: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Где в ЛПУ проводится </w:t>
      </w:r>
      <w:r w:rsidRPr="00E475F8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>,</w:t>
      </w:r>
      <w:r w:rsidRPr="00E475F8">
        <w:rPr>
          <w:rFonts w:ascii="Times New Roman" w:hAnsi="Times New Roman"/>
          <w:sz w:val="28"/>
          <w:szCs w:val="28"/>
        </w:rPr>
        <w:t xml:space="preserve"> лечение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475F8">
        <w:rPr>
          <w:rFonts w:ascii="Times New Roman" w:hAnsi="Times New Roman"/>
          <w:sz w:val="28"/>
          <w:szCs w:val="28"/>
        </w:rPr>
        <w:t xml:space="preserve">реабилитация </w:t>
      </w:r>
      <w:r w:rsidRPr="00E475F8">
        <w:rPr>
          <w:rFonts w:ascii="Times New Roman" w:hAnsi="Times New Roman"/>
          <w:sz w:val="28"/>
          <w:szCs w:val="28"/>
        </w:rPr>
        <w:lastRenderedPageBreak/>
        <w:t>профессиональных заболеваний</w:t>
      </w:r>
      <w:r>
        <w:rPr>
          <w:rFonts w:ascii="Times New Roman" w:hAnsi="Times New Roman"/>
          <w:sz w:val="28"/>
          <w:szCs w:val="28"/>
        </w:rPr>
        <w:t>?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каких </w:t>
      </w:r>
      <w:r w:rsidRPr="00BF7DB7">
        <w:rPr>
          <w:rFonts w:ascii="Times New Roman" w:hAnsi="Times New Roman"/>
          <w:sz w:val="28"/>
          <w:szCs w:val="28"/>
        </w:rPr>
        <w:t xml:space="preserve">организационно-методологических принципах </w:t>
      </w:r>
      <w:r>
        <w:rPr>
          <w:rFonts w:ascii="Times New Roman" w:hAnsi="Times New Roman"/>
          <w:sz w:val="28"/>
          <w:szCs w:val="28"/>
        </w:rPr>
        <w:t>основано ф</w:t>
      </w:r>
      <w:r w:rsidRPr="00BF7DB7">
        <w:rPr>
          <w:rFonts w:ascii="Times New Roman" w:hAnsi="Times New Roman"/>
          <w:sz w:val="28"/>
          <w:szCs w:val="28"/>
        </w:rPr>
        <w:t>ормирование систем профилактического вмешательства</w:t>
      </w:r>
      <w:r>
        <w:rPr>
          <w:rFonts w:ascii="Times New Roman" w:hAnsi="Times New Roman"/>
          <w:sz w:val="28"/>
          <w:szCs w:val="28"/>
        </w:rPr>
        <w:t>?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</w:t>
      </w:r>
      <w:r w:rsidRPr="00BF7DB7">
        <w:rPr>
          <w:rFonts w:ascii="Times New Roman" w:hAnsi="Times New Roman"/>
          <w:sz w:val="28"/>
          <w:szCs w:val="28"/>
        </w:rPr>
        <w:t xml:space="preserve">объединяет </w:t>
      </w:r>
      <w:r>
        <w:rPr>
          <w:rFonts w:ascii="Times New Roman" w:hAnsi="Times New Roman"/>
          <w:sz w:val="28"/>
          <w:szCs w:val="28"/>
        </w:rPr>
        <w:t>н</w:t>
      </w:r>
      <w:r w:rsidRPr="00BF7DB7">
        <w:rPr>
          <w:rFonts w:ascii="Times New Roman" w:hAnsi="Times New Roman"/>
          <w:sz w:val="28"/>
          <w:szCs w:val="28"/>
        </w:rPr>
        <w:t xml:space="preserve">овая разработанная организационно-функциональная модель первичной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BF7DB7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>работников ЛПУ?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7DB7">
        <w:rPr>
          <w:rFonts w:ascii="Times New Roman" w:hAnsi="Times New Roman"/>
          <w:sz w:val="28"/>
          <w:szCs w:val="28"/>
        </w:rPr>
        <w:t xml:space="preserve">Для разработки организационно-функциональной модели необходима логическая последовательность определенных действий – алгоритм первичной профилактики, </w:t>
      </w:r>
      <w:r>
        <w:rPr>
          <w:rFonts w:ascii="Times New Roman" w:hAnsi="Times New Roman"/>
          <w:sz w:val="28"/>
          <w:szCs w:val="28"/>
        </w:rPr>
        <w:t>который включает в себя</w:t>
      </w:r>
      <w:r w:rsidRPr="00BF7DB7">
        <w:rPr>
          <w:rFonts w:ascii="Times New Roman" w:hAnsi="Times New Roman"/>
          <w:sz w:val="28"/>
          <w:szCs w:val="28"/>
        </w:rPr>
        <w:t>: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включает в себя о</w:t>
      </w:r>
      <w:r w:rsidRPr="003F1F3A">
        <w:rPr>
          <w:rFonts w:ascii="Times New Roman" w:hAnsi="Times New Roman"/>
          <w:sz w:val="28"/>
          <w:szCs w:val="28"/>
        </w:rPr>
        <w:t xml:space="preserve">птимизированная методология первичной профилактики неинфекционных заболеваний для укрепления профессионального здоровья работающих (на </w:t>
      </w:r>
      <w:r>
        <w:rPr>
          <w:rFonts w:ascii="Times New Roman" w:hAnsi="Times New Roman"/>
          <w:sz w:val="28"/>
          <w:szCs w:val="28"/>
        </w:rPr>
        <w:t>примере медицинских работников)?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12049" w:rsidRPr="000C739D" w:rsidRDefault="00612049" w:rsidP="0061204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C739D">
        <w:rPr>
          <w:rFonts w:ascii="Times New Roman" w:hAnsi="Times New Roman"/>
          <w:b/>
          <w:sz w:val="28"/>
          <w:szCs w:val="28"/>
        </w:rPr>
        <w:t>Задача 2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D07D8">
        <w:rPr>
          <w:rFonts w:ascii="Times New Roman" w:hAnsi="Times New Roman"/>
          <w:sz w:val="28"/>
          <w:szCs w:val="28"/>
        </w:rPr>
        <w:t>Программы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(на примере программ ЗОЖ ООО «Газпром добыча Оренбург»).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службой ООО «Газпром добыча Оренбург», были рассмотрены структуре заболеваемости работников предприятия:</w:t>
      </w:r>
    </w:p>
    <w:p w:rsidR="00612049" w:rsidRPr="008D07D8" w:rsidRDefault="00612049" w:rsidP="00612049">
      <w:pPr>
        <w:pStyle w:val="a5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 xml:space="preserve">Хронические неинфекционные заболевания (НИЗ) 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–</w:t>
      </w:r>
    </w:p>
    <w:p w:rsidR="00612049" w:rsidRPr="008D07D8" w:rsidRDefault="00612049" w:rsidP="00612049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Болезни системы кровообращения (инфаркт, инсульт, гипертония и т.п.)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Онкологические заболевания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Хронические бронхолегочные заболевания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Сахарный диабет</w:t>
      </w:r>
    </w:p>
    <w:p w:rsidR="00612049" w:rsidRPr="008D07D8" w:rsidRDefault="00612049" w:rsidP="00612049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Некоторые социально-значимые заболевания.</w:t>
      </w:r>
    </w:p>
    <w:p w:rsidR="00612049" w:rsidRPr="008D07D8" w:rsidRDefault="00612049" w:rsidP="00612049">
      <w:pPr>
        <w:pStyle w:val="a5"/>
        <w:tabs>
          <w:tab w:val="num" w:pos="0"/>
        </w:tabs>
        <w:ind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>Основные факторы риска (ФР)</w:t>
      </w:r>
      <w:r>
        <w:rPr>
          <w:rFonts w:ascii="Times New Roman" w:hAnsi="Times New Roman"/>
          <w:b/>
          <w:bCs/>
          <w:sz w:val="28"/>
          <w:szCs w:val="28"/>
        </w:rPr>
        <w:t xml:space="preserve"> НИЗ</w:t>
      </w: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 xml:space="preserve">: </w:t>
      </w:r>
    </w:p>
    <w:p w:rsidR="00612049" w:rsidRPr="008D07D8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Курение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Гипертония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Ожирение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Низкая физическая активность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8D07D8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Высокий уровень х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олестерин</w:t>
      </w:r>
      <w:r>
        <w:rPr>
          <w:rFonts w:ascii="Times New Roman" w:hAnsi="Times New Roman"/>
          <w:sz w:val="28"/>
          <w:szCs w:val="28"/>
        </w:rPr>
        <w:t>а;</w:t>
      </w:r>
    </w:p>
    <w:p w:rsidR="00612049" w:rsidRDefault="00612049" w:rsidP="00612049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п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итание</w:t>
      </w:r>
      <w:r>
        <w:rPr>
          <w:rFonts w:ascii="Times New Roman" w:hAnsi="Times New Roman"/>
          <w:sz w:val="28"/>
          <w:szCs w:val="28"/>
        </w:rPr>
        <w:t>.</w:t>
      </w:r>
    </w:p>
    <w:p w:rsidR="00612049" w:rsidRDefault="00612049" w:rsidP="00612049">
      <w:pPr>
        <w:pStyle w:val="a5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7C5BDD">
        <w:rPr>
          <w:rFonts w:ascii="Times New Roman" w:hAnsi="Times New Roman"/>
          <w:sz w:val="28"/>
          <w:szCs w:val="28"/>
          <w:u w:val="single"/>
        </w:rPr>
        <w:t>Возможности снижения смертности от НИЗ путем изменения образа жизни</w:t>
      </w:r>
      <w:r>
        <w:rPr>
          <w:rFonts w:ascii="Times New Roman" w:hAnsi="Times New Roman"/>
          <w:sz w:val="28"/>
          <w:szCs w:val="28"/>
        </w:rPr>
        <w:t>:</w:t>
      </w:r>
    </w:p>
    <w:p w:rsidR="00612049" w:rsidRDefault="00612049" w:rsidP="00612049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курения – на 50%;</w:t>
      </w:r>
    </w:p>
    <w:p w:rsidR="00612049" w:rsidRDefault="00612049" w:rsidP="00612049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активность на 20-30%;</w:t>
      </w:r>
    </w:p>
    <w:p w:rsidR="00612049" w:rsidRDefault="00612049" w:rsidP="00612049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Умеренный алкоголь-15%;</w:t>
      </w:r>
    </w:p>
    <w:p w:rsidR="00612049" w:rsidRDefault="00612049" w:rsidP="00612049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питания (больше 2-х факторов) -15-40%.</w:t>
      </w:r>
    </w:p>
    <w:p w:rsidR="00612049" w:rsidRPr="003A0261" w:rsidRDefault="00612049" w:rsidP="00612049">
      <w:pPr>
        <w:pStyle w:val="a5"/>
        <w:ind w:left="0"/>
        <w:rPr>
          <w:rFonts w:ascii="Times New Roman" w:hAnsi="Times New Roman"/>
          <w:sz w:val="28"/>
          <w:szCs w:val="28"/>
          <w:lang w:bidi="ru-RU"/>
        </w:rPr>
      </w:pPr>
    </w:p>
    <w:p w:rsidR="00612049" w:rsidRPr="007C5BDD" w:rsidRDefault="00612049" w:rsidP="00612049">
      <w:pPr>
        <w:pStyle w:val="a5"/>
        <w:tabs>
          <w:tab w:val="num" w:pos="0"/>
        </w:tabs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7C5BDD">
        <w:rPr>
          <w:rFonts w:ascii="Times New Roman" w:hAnsi="Times New Roman"/>
          <w:sz w:val="28"/>
          <w:szCs w:val="28"/>
          <w:u w:val="single"/>
        </w:rPr>
        <w:t>Структура экономических потерь работодателя, обусловленных заболеваниями работников: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7A4">
        <w:rPr>
          <w:rFonts w:ascii="Times New Roman" w:hAnsi="Times New Roman"/>
          <w:sz w:val="28"/>
          <w:szCs w:val="28"/>
        </w:rPr>
        <w:t>Снижение эффективности производственного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67A4">
        <w:rPr>
          <w:rFonts w:ascii="Times New Roman" w:hAnsi="Times New Roman"/>
          <w:sz w:val="28"/>
          <w:szCs w:val="28"/>
        </w:rPr>
        <w:t>Временная нетрудоспособность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67A4">
        <w:rPr>
          <w:rFonts w:ascii="Times New Roman" w:hAnsi="Times New Roman"/>
          <w:sz w:val="28"/>
          <w:szCs w:val="28"/>
        </w:rPr>
        <w:t>Абсентеизм</w:t>
      </w:r>
      <w:r>
        <w:rPr>
          <w:rFonts w:ascii="Times New Roman" w:hAnsi="Times New Roman"/>
          <w:sz w:val="28"/>
          <w:szCs w:val="28"/>
        </w:rPr>
        <w:t xml:space="preserve"> (общее количество потерянных рабочих дней);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267A4">
        <w:rPr>
          <w:rFonts w:ascii="Times New Roman" w:hAnsi="Times New Roman"/>
          <w:sz w:val="28"/>
          <w:szCs w:val="28"/>
        </w:rPr>
        <w:t>Замена работника в случае его увольнения по болезни или смерти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67A4">
        <w:rPr>
          <w:rFonts w:ascii="Times New Roman" w:hAnsi="Times New Roman"/>
          <w:sz w:val="28"/>
          <w:szCs w:val="28"/>
        </w:rPr>
        <w:t>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Результаты мета-анализа 42 исследований </w:t>
      </w:r>
      <w:r>
        <w:rPr>
          <w:rFonts w:ascii="Times New Roman" w:hAnsi="Times New Roman"/>
          <w:sz w:val="28"/>
          <w:szCs w:val="28"/>
        </w:rPr>
        <w:t xml:space="preserve">по применению </w:t>
      </w:r>
      <w:r w:rsidRPr="00E267A4">
        <w:rPr>
          <w:rFonts w:ascii="Times New Roman" w:hAnsi="Times New Roman"/>
          <w:sz w:val="28"/>
          <w:szCs w:val="28"/>
        </w:rPr>
        <w:t>профилактических программ на рабочем месте</w:t>
      </w:r>
      <w:r>
        <w:rPr>
          <w:rFonts w:ascii="Times New Roman" w:hAnsi="Times New Roman"/>
          <w:sz w:val="28"/>
          <w:szCs w:val="28"/>
        </w:rPr>
        <w:t xml:space="preserve"> позволили установить:</w:t>
      </w:r>
    </w:p>
    <w:p w:rsidR="00612049" w:rsidRDefault="00612049" w:rsidP="00612049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временной трудоспособности на 28,3%;</w:t>
      </w:r>
    </w:p>
    <w:p w:rsidR="00612049" w:rsidRDefault="00612049" w:rsidP="00612049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затрат работодателя связанные с медицинской помощью на 26,1%;</w:t>
      </w:r>
    </w:p>
    <w:p w:rsidR="00612049" w:rsidRDefault="00612049" w:rsidP="00612049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затрат работодателя связанные с ЗВУТ и снижением производительности.</w:t>
      </w:r>
    </w:p>
    <w:p w:rsidR="00612049" w:rsidRDefault="00612049" w:rsidP="00612049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Основные типы/компоненты программ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</w:t>
      </w:r>
      <w:r w:rsidRPr="00394EDB">
        <w:rPr>
          <w:rFonts w:ascii="Times New Roman" w:hAnsi="Times New Roman"/>
          <w:sz w:val="28"/>
          <w:szCs w:val="28"/>
        </w:rPr>
        <w:t>: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Просветительские и образовательные по ведению ЗОЖ</w:t>
      </w:r>
      <w:r>
        <w:rPr>
          <w:rFonts w:ascii="Times New Roman" w:hAnsi="Times New Roman"/>
          <w:sz w:val="28"/>
          <w:szCs w:val="28"/>
        </w:rPr>
        <w:t>;</w:t>
      </w:r>
      <w:r w:rsidRPr="00394EDB">
        <w:rPr>
          <w:rFonts w:ascii="Times New Roman" w:hAnsi="Times New Roman"/>
          <w:sz w:val="28"/>
          <w:szCs w:val="28"/>
        </w:rPr>
        <w:t xml:space="preserve"> 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Профилактика курения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 xml:space="preserve">Профилактический </w:t>
      </w:r>
      <w:proofErr w:type="spellStart"/>
      <w:r w:rsidRPr="00394EDB">
        <w:rPr>
          <w:rFonts w:ascii="Times New Roman" w:hAnsi="Times New Roman"/>
          <w:sz w:val="28"/>
          <w:szCs w:val="28"/>
        </w:rPr>
        <w:t>скриниг</w:t>
      </w:r>
      <w:proofErr w:type="spellEnd"/>
      <w:r w:rsidRPr="00394EDB">
        <w:rPr>
          <w:rFonts w:ascii="Times New Roman" w:hAnsi="Times New Roman"/>
          <w:sz w:val="28"/>
          <w:szCs w:val="28"/>
        </w:rPr>
        <w:t>/обследование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Коррекция веса тела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Нормализация питания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Расширение физической 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Снижение уровня стресса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E475F8" w:rsidRDefault="00612049" w:rsidP="00612049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Создание н</w:t>
      </w:r>
      <w:r>
        <w:rPr>
          <w:rFonts w:ascii="Times New Roman" w:hAnsi="Times New Roman"/>
          <w:sz w:val="28"/>
          <w:szCs w:val="28"/>
        </w:rPr>
        <w:t xml:space="preserve">а производстве условий для ЗОЖ </w:t>
      </w:r>
      <w:r w:rsidRPr="00394EDB">
        <w:rPr>
          <w:rFonts w:ascii="Times New Roman" w:hAnsi="Times New Roman"/>
          <w:sz w:val="28"/>
          <w:szCs w:val="28"/>
        </w:rPr>
        <w:t>«бездымная среда», блюда здорового питания в корпоративных столовых и т.п.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Выгоды от программ здоровья на рабочем месте</w:t>
      </w:r>
      <w:r>
        <w:rPr>
          <w:rFonts w:ascii="Times New Roman" w:hAnsi="Times New Roman"/>
          <w:sz w:val="28"/>
          <w:szCs w:val="28"/>
        </w:rPr>
        <w:t>: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t>1. Выгоды работника: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улучшение условий труда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отказ от вредных привычек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улучшение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увеличение удовлетворенности от работы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повышение благосостояния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увеличение удовлетворенности жизнью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увеличение продолжительности жизни</w:t>
      </w:r>
      <w:r>
        <w:rPr>
          <w:rFonts w:ascii="Times New Roman" w:hAnsi="Times New Roman"/>
          <w:sz w:val="28"/>
          <w:szCs w:val="28"/>
        </w:rPr>
        <w:t>.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t>2. Выгоды работодателя: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сокращение временной нетрудоспособности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уменьшение расходов на медицинское страхование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числа прогулов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повышение производительности труда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текучести кадров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улучшение климата внутри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укрепление репутации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t>3. Выгоды государства: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уровня заболеваемости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сокращение смертности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уменьшение расходов </w:t>
      </w:r>
      <w:r w:rsidRPr="00394EDB">
        <w:rPr>
          <w:rFonts w:ascii="Times New Roman" w:hAnsi="Times New Roman"/>
          <w:sz w:val="28"/>
          <w:szCs w:val="28"/>
        </w:rPr>
        <w:t>на медицинскую помощью</w:t>
      </w:r>
      <w:r>
        <w:rPr>
          <w:rFonts w:ascii="Times New Roman" w:hAnsi="Times New Roman"/>
          <w:sz w:val="28"/>
          <w:szCs w:val="28"/>
        </w:rPr>
        <w:t>;</w:t>
      </w:r>
    </w:p>
    <w:p w:rsidR="00612049" w:rsidRPr="00394EDB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рост конкурентоспособности предприятий</w:t>
      </w:r>
      <w:r>
        <w:rPr>
          <w:rFonts w:ascii="Times New Roman" w:hAnsi="Times New Roman"/>
          <w:sz w:val="28"/>
          <w:szCs w:val="28"/>
        </w:rPr>
        <w:t>;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увеличение национального дохода</w:t>
      </w:r>
      <w:r>
        <w:rPr>
          <w:rFonts w:ascii="Times New Roman" w:hAnsi="Times New Roman"/>
          <w:sz w:val="28"/>
          <w:szCs w:val="28"/>
        </w:rPr>
        <w:t>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210C5D">
        <w:rPr>
          <w:rFonts w:ascii="Times New Roman" w:hAnsi="Times New Roman"/>
          <w:sz w:val="28"/>
          <w:szCs w:val="28"/>
        </w:rPr>
        <w:t>Целевые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5D">
        <w:rPr>
          <w:rFonts w:ascii="Times New Roman" w:hAnsi="Times New Roman"/>
          <w:sz w:val="28"/>
          <w:szCs w:val="28"/>
        </w:rPr>
        <w:t>«Здоровый образ жизни» и «Преодоление курения табака»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 (</w:t>
      </w:r>
      <w:r w:rsidRPr="00210C5D">
        <w:rPr>
          <w:rFonts w:ascii="Times New Roman" w:hAnsi="Times New Roman"/>
          <w:sz w:val="28"/>
          <w:szCs w:val="28"/>
        </w:rPr>
        <w:t>Результаты медико-социального опроса 2.000 работников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1276"/>
        <w:gridCol w:w="1134"/>
      </w:tblGrid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lastRenderedPageBreak/>
              <w:t>Имеют достаточный уровень физической активности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19%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Хотят заниматься</w:t>
            </w:r>
            <w:r w:rsidRPr="00394EDB">
              <w:rPr>
                <w:sz w:val="28"/>
                <w:szCs w:val="28"/>
              </w:rPr>
              <w:t xml:space="preserve"> оздоровительными тренировками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80%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84%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Требуется коррекция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44%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43%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Требуется радикальное изменение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11%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Профессиональный стресс, тревога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36%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39%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Курят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63%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Хотят отказаться от курения (%курящих)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49%</w:t>
            </w:r>
          </w:p>
        </w:tc>
      </w:tr>
      <w:tr w:rsidR="00612049" w:rsidRPr="00394EDB" w:rsidTr="00847473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Не могут прекратить курение без мед. помощи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49" w:rsidRPr="00394EDB" w:rsidRDefault="00612049" w:rsidP="00847473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61%</w:t>
            </w:r>
          </w:p>
        </w:tc>
      </w:tr>
    </w:tbl>
    <w:p w:rsidR="00612049" w:rsidRPr="00210C5D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210C5D">
        <w:rPr>
          <w:rFonts w:ascii="Times New Roman" w:hAnsi="Times New Roman"/>
          <w:sz w:val="28"/>
          <w:szCs w:val="28"/>
        </w:rPr>
        <w:t>По оценке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10C5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21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«Газпром добыча Оренбург»:</w:t>
      </w:r>
    </w:p>
    <w:p w:rsidR="00612049" w:rsidRPr="00210C5D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C5D">
        <w:rPr>
          <w:rFonts w:ascii="Times New Roman" w:hAnsi="Times New Roman"/>
          <w:sz w:val="28"/>
          <w:szCs w:val="28"/>
        </w:rPr>
        <w:t>30% средств ДМС тратится на заболевания, вызываемые курением</w:t>
      </w:r>
      <w:r>
        <w:rPr>
          <w:rFonts w:ascii="Times New Roman" w:hAnsi="Times New Roman"/>
          <w:sz w:val="28"/>
          <w:szCs w:val="28"/>
        </w:rPr>
        <w:t>;</w:t>
      </w:r>
      <w:r w:rsidRPr="00210C5D">
        <w:rPr>
          <w:rFonts w:ascii="Times New Roman" w:hAnsi="Times New Roman"/>
          <w:sz w:val="28"/>
          <w:szCs w:val="28"/>
        </w:rPr>
        <w:t xml:space="preserve"> 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C5D">
        <w:rPr>
          <w:rFonts w:ascii="Times New Roman" w:hAnsi="Times New Roman"/>
          <w:sz w:val="28"/>
          <w:szCs w:val="28"/>
        </w:rPr>
        <w:t xml:space="preserve">20% случаев </w:t>
      </w:r>
      <w:r>
        <w:rPr>
          <w:rFonts w:ascii="Times New Roman" w:hAnsi="Times New Roman"/>
          <w:sz w:val="28"/>
          <w:szCs w:val="28"/>
        </w:rPr>
        <w:t>временной нетрудоспособности</w:t>
      </w:r>
      <w:r w:rsidRPr="00210C5D">
        <w:rPr>
          <w:rFonts w:ascii="Times New Roman" w:hAnsi="Times New Roman"/>
          <w:sz w:val="28"/>
          <w:szCs w:val="28"/>
        </w:rPr>
        <w:t xml:space="preserve"> связаны с курением</w:t>
      </w:r>
      <w:r>
        <w:rPr>
          <w:rFonts w:ascii="Times New Roman" w:hAnsi="Times New Roman"/>
          <w:sz w:val="28"/>
          <w:szCs w:val="28"/>
        </w:rPr>
        <w:t>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12049" w:rsidRDefault="00612049" w:rsidP="0061204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82D30">
        <w:rPr>
          <w:rFonts w:ascii="Times New Roman" w:hAnsi="Times New Roman"/>
          <w:sz w:val="28"/>
          <w:szCs w:val="28"/>
        </w:rPr>
        <w:t>Программы «Здоровый образ жизни» и «Преодоление курения табака»</w:t>
      </w:r>
      <w:r>
        <w:rPr>
          <w:rFonts w:ascii="Times New Roman" w:hAnsi="Times New Roman"/>
          <w:sz w:val="28"/>
          <w:szCs w:val="28"/>
        </w:rPr>
        <w:t>:</w:t>
      </w:r>
    </w:p>
    <w:p w:rsidR="00612049" w:rsidRPr="00082D30" w:rsidRDefault="00612049" w:rsidP="00612049">
      <w:pPr>
        <w:pStyle w:val="a5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/>
          <w:bCs/>
          <w:sz w:val="28"/>
          <w:szCs w:val="28"/>
          <w:u w:val="single"/>
          <w:lang w:bidi="ru-RU"/>
        </w:rPr>
        <w:t>Борьба с курением</w:t>
      </w:r>
    </w:p>
    <w:p w:rsidR="00612049" w:rsidRPr="00082D30" w:rsidRDefault="00612049" w:rsidP="00612049">
      <w:pPr>
        <w:pStyle w:val="a5"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Временные санитарные нормы по организации мест для курения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2049" w:rsidRPr="00082D30" w:rsidRDefault="00612049" w:rsidP="00612049">
      <w:pPr>
        <w:pStyle w:val="a5"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Наглядные материалы о вреде табака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2049" w:rsidRDefault="00612049" w:rsidP="00612049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С января 2011 г полностью запрещено курение в Компании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2049" w:rsidRPr="00082D30" w:rsidRDefault="00612049" w:rsidP="00612049">
      <w:pPr>
        <w:pStyle w:val="a5"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/>
          <w:bCs/>
          <w:sz w:val="28"/>
          <w:szCs w:val="28"/>
          <w:u w:val="single"/>
          <w:lang w:bidi="ru-RU"/>
        </w:rPr>
        <w:t>Пропаганда ЗОЖ</w:t>
      </w:r>
    </w:p>
    <w:p w:rsidR="00612049" w:rsidRPr="00082D30" w:rsidRDefault="00612049" w:rsidP="00612049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Информационно-пропагандистские материалы о рациональном питании, принципах оздоровительных тренировок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2049" w:rsidRPr="00E60125" w:rsidRDefault="00612049" w:rsidP="00612049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Серия статей в корпоративной газете по вопросам ЗОЖ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2049" w:rsidRPr="00E60125" w:rsidRDefault="00612049" w:rsidP="00612049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E60125">
        <w:rPr>
          <w:rFonts w:ascii="Times New Roman" w:hAnsi="Times New Roman"/>
          <w:b/>
          <w:sz w:val="28"/>
          <w:szCs w:val="28"/>
          <w:u w:val="single"/>
        </w:rPr>
        <w:t>Профилактика НИЗ</w:t>
      </w:r>
    </w:p>
    <w:p w:rsidR="00612049" w:rsidRPr="00E60125" w:rsidRDefault="00612049" w:rsidP="00612049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 xml:space="preserve">Медицинские меры профилактики, в </w:t>
      </w:r>
      <w:proofErr w:type="spellStart"/>
      <w:r w:rsidRPr="00E60125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0125">
        <w:rPr>
          <w:rFonts w:ascii="Times New Roman" w:hAnsi="Times New Roman"/>
          <w:bCs/>
          <w:sz w:val="28"/>
          <w:szCs w:val="28"/>
        </w:rPr>
        <w:t xml:space="preserve">. в рамках </w:t>
      </w:r>
      <w:r>
        <w:rPr>
          <w:rFonts w:ascii="Times New Roman" w:hAnsi="Times New Roman"/>
          <w:bCs/>
          <w:sz w:val="28"/>
          <w:szCs w:val="28"/>
        </w:rPr>
        <w:t>программ оздоровительных мероприятий;</w:t>
      </w:r>
    </w:p>
    <w:p w:rsidR="00612049" w:rsidRPr="00E60125" w:rsidRDefault="00612049" w:rsidP="00612049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>Отраслевой стандарт «Профилактика ИБС»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2049" w:rsidRDefault="00612049" w:rsidP="00612049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>«Методические рекомендации по назначению работникам индивидуальных</w:t>
      </w:r>
      <w:r w:rsidRPr="00E60125">
        <w:rPr>
          <w:rFonts w:ascii="Times New Roman" w:hAnsi="Times New Roman"/>
          <w:sz w:val="28"/>
          <w:szCs w:val="28"/>
        </w:rPr>
        <w:t xml:space="preserve"> программ оздоровительных тренировок»</w:t>
      </w:r>
      <w:r>
        <w:rPr>
          <w:rFonts w:ascii="Times New Roman" w:hAnsi="Times New Roman"/>
          <w:sz w:val="28"/>
          <w:szCs w:val="28"/>
        </w:rPr>
        <w:t>.</w:t>
      </w:r>
    </w:p>
    <w:p w:rsidR="00612049" w:rsidRDefault="00612049" w:rsidP="00612049">
      <w:pPr>
        <w:pStyle w:val="a5"/>
        <w:rPr>
          <w:rFonts w:ascii="Times New Roman" w:hAnsi="Times New Roman"/>
          <w:sz w:val="28"/>
          <w:szCs w:val="28"/>
        </w:rPr>
      </w:pPr>
    </w:p>
    <w:p w:rsidR="00612049" w:rsidRPr="00037E4D" w:rsidRDefault="00612049" w:rsidP="00612049">
      <w:pPr>
        <w:pStyle w:val="a5"/>
        <w:rPr>
          <w:rFonts w:ascii="Times New Roman" w:hAnsi="Times New Roman"/>
          <w:b/>
          <w:sz w:val="28"/>
          <w:szCs w:val="28"/>
        </w:rPr>
      </w:pPr>
      <w:r w:rsidRPr="00037E4D">
        <w:rPr>
          <w:rFonts w:ascii="Times New Roman" w:hAnsi="Times New Roman"/>
          <w:b/>
          <w:sz w:val="28"/>
          <w:szCs w:val="28"/>
        </w:rPr>
        <w:t>Задания: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основные х</w:t>
      </w:r>
      <w:r w:rsidRPr="007C5BDD">
        <w:rPr>
          <w:rFonts w:ascii="Times New Roman" w:hAnsi="Times New Roman"/>
          <w:sz w:val="28"/>
          <w:szCs w:val="28"/>
        </w:rPr>
        <w:t>ронические неинфекционные заболевания (НИЗ)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5BDD">
        <w:rPr>
          <w:rFonts w:ascii="Times New Roman" w:hAnsi="Times New Roman"/>
          <w:sz w:val="28"/>
          <w:szCs w:val="28"/>
        </w:rPr>
        <w:t xml:space="preserve">были рассмотрены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5BDD">
        <w:rPr>
          <w:rFonts w:ascii="Times New Roman" w:hAnsi="Times New Roman"/>
          <w:sz w:val="28"/>
          <w:szCs w:val="28"/>
        </w:rPr>
        <w:t>структуре заболеваемости работников предприятия</w:t>
      </w:r>
      <w:r>
        <w:rPr>
          <w:rFonts w:ascii="Times New Roman" w:hAnsi="Times New Roman"/>
          <w:sz w:val="28"/>
          <w:szCs w:val="28"/>
        </w:rPr>
        <w:t xml:space="preserve"> ООО «Газпром добыча Оренбург»?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основные</w:t>
      </w:r>
      <w:r w:rsidRPr="007C5BDD">
        <w:rPr>
          <w:rFonts w:ascii="Times New Roman" w:hAnsi="Times New Roman"/>
          <w:sz w:val="28"/>
          <w:szCs w:val="28"/>
        </w:rPr>
        <w:t xml:space="preserve"> факторы риска (ФР) НИЗ</w:t>
      </w:r>
      <w:r>
        <w:rPr>
          <w:rFonts w:ascii="Times New Roman" w:hAnsi="Times New Roman"/>
          <w:sz w:val="28"/>
          <w:szCs w:val="28"/>
        </w:rPr>
        <w:t xml:space="preserve"> учитывались у </w:t>
      </w:r>
      <w:r w:rsidRPr="007C5BDD">
        <w:rPr>
          <w:rFonts w:ascii="Times New Roman" w:hAnsi="Times New Roman"/>
          <w:sz w:val="28"/>
          <w:szCs w:val="28"/>
        </w:rPr>
        <w:t>работников предприятия</w:t>
      </w:r>
      <w:r>
        <w:rPr>
          <w:rFonts w:ascii="Times New Roman" w:hAnsi="Times New Roman"/>
          <w:sz w:val="28"/>
          <w:szCs w:val="28"/>
        </w:rPr>
        <w:t xml:space="preserve"> ООО «Газпром добыча Оренбург?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в</w:t>
      </w:r>
      <w:r w:rsidRPr="007C5BDD">
        <w:rPr>
          <w:rFonts w:ascii="Times New Roman" w:hAnsi="Times New Roman"/>
          <w:sz w:val="28"/>
          <w:szCs w:val="28"/>
        </w:rPr>
        <w:t>озможности снижения смертности от НИЗ путем изменения образа жизни</w:t>
      </w:r>
      <w:r>
        <w:rPr>
          <w:rFonts w:ascii="Times New Roman" w:hAnsi="Times New Roman"/>
          <w:sz w:val="28"/>
          <w:szCs w:val="28"/>
        </w:rPr>
        <w:t>?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Какова с</w:t>
      </w:r>
      <w:r w:rsidRPr="007C5BDD">
        <w:rPr>
          <w:rFonts w:ascii="Times New Roman" w:hAnsi="Times New Roman"/>
          <w:sz w:val="28"/>
          <w:szCs w:val="28"/>
        </w:rPr>
        <w:t>труктура экономических потерь работодателя, обуслов</w:t>
      </w:r>
      <w:r>
        <w:rPr>
          <w:rFonts w:ascii="Times New Roman" w:hAnsi="Times New Roman"/>
          <w:sz w:val="28"/>
          <w:szCs w:val="28"/>
        </w:rPr>
        <w:t>ленных заболеваниями работников?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Какие экономические выгоды </w:t>
      </w:r>
      <w:r w:rsidRPr="005C37AC">
        <w:rPr>
          <w:rFonts w:ascii="Times New Roman" w:hAnsi="Times New Roman"/>
          <w:sz w:val="28"/>
          <w:szCs w:val="28"/>
        </w:rPr>
        <w:t xml:space="preserve">позволили установить </w:t>
      </w:r>
      <w:r>
        <w:rPr>
          <w:rFonts w:ascii="Times New Roman" w:hAnsi="Times New Roman"/>
          <w:sz w:val="28"/>
          <w:szCs w:val="28"/>
        </w:rPr>
        <w:t xml:space="preserve">на предприятии ООО «Газпром добыча Оренбург» после </w:t>
      </w:r>
      <w:r w:rsidRPr="005C37AC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5C37AC">
        <w:rPr>
          <w:rFonts w:ascii="Times New Roman" w:hAnsi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/>
          <w:sz w:val="28"/>
          <w:szCs w:val="28"/>
        </w:rPr>
        <w:t xml:space="preserve">ЗОЖ </w:t>
      </w:r>
      <w:r w:rsidRPr="005C37AC">
        <w:rPr>
          <w:rFonts w:ascii="Times New Roman" w:hAnsi="Times New Roman"/>
          <w:sz w:val="28"/>
          <w:szCs w:val="28"/>
        </w:rPr>
        <w:t>на рабочем месте</w:t>
      </w:r>
      <w:r>
        <w:rPr>
          <w:rFonts w:ascii="Times New Roman" w:hAnsi="Times New Roman"/>
          <w:sz w:val="28"/>
          <w:szCs w:val="28"/>
        </w:rPr>
        <w:t>?</w:t>
      </w:r>
    </w:p>
    <w:p w:rsidR="00612049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о</w:t>
      </w:r>
      <w:r w:rsidRPr="00394EDB">
        <w:rPr>
          <w:rFonts w:ascii="Times New Roman" w:hAnsi="Times New Roman"/>
          <w:sz w:val="28"/>
          <w:szCs w:val="28"/>
        </w:rPr>
        <w:t>сновные типы/компоненты программ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Оренбург».</w:t>
      </w:r>
    </w:p>
    <w:p w:rsidR="00612049" w:rsidRPr="007C5BDD" w:rsidRDefault="00612049" w:rsidP="00612049">
      <w:pPr>
        <w:pStyle w:val="a5"/>
        <w:ind w:left="0"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В чем заключаются выгоды работника, работодателя и государства после </w:t>
      </w:r>
      <w:r w:rsidRPr="005C37AC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5C37AC">
        <w:rPr>
          <w:rFonts w:ascii="Times New Roman" w:hAnsi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/>
          <w:sz w:val="28"/>
          <w:szCs w:val="28"/>
        </w:rPr>
        <w:t xml:space="preserve">ЗОЖ </w:t>
      </w:r>
      <w:r w:rsidRPr="005C37AC">
        <w:rPr>
          <w:rFonts w:ascii="Times New Roman" w:hAnsi="Times New Roman"/>
          <w:sz w:val="28"/>
          <w:szCs w:val="28"/>
        </w:rPr>
        <w:t>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Оренбург»?</w:t>
      </w:r>
    </w:p>
    <w:p w:rsidR="005F379E" w:rsidRDefault="005F379E" w:rsidP="00CA4E95">
      <w:pPr>
        <w:ind w:firstLine="851"/>
        <w:contextualSpacing/>
        <w:rPr>
          <w:color w:val="000000" w:themeColor="text1"/>
          <w:sz w:val="28"/>
          <w:szCs w:val="28"/>
        </w:rPr>
      </w:pPr>
    </w:p>
    <w:p w:rsidR="00612049" w:rsidRDefault="00612049" w:rsidP="00CA4E95">
      <w:pPr>
        <w:ind w:firstLine="851"/>
        <w:contextualSpacing/>
        <w:rPr>
          <w:color w:val="000000" w:themeColor="text1"/>
          <w:sz w:val="28"/>
          <w:szCs w:val="28"/>
        </w:rPr>
      </w:pPr>
    </w:p>
    <w:p w:rsidR="00612049" w:rsidRPr="00C603F5" w:rsidRDefault="00612049" w:rsidP="00CA4E95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F379E" w:rsidRPr="00C603F5" w:rsidRDefault="005F379E" w:rsidP="005F379E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Тема раздела: </w:t>
      </w:r>
      <w:r w:rsidRPr="00C603F5">
        <w:rPr>
          <w:color w:val="000000" w:themeColor="text1"/>
          <w:sz w:val="28"/>
          <w:szCs w:val="28"/>
        </w:rPr>
        <w:t>Влияние вредных привычек на формирование ЗОЖ.</w:t>
      </w:r>
      <w:r w:rsidR="00476F31">
        <w:rPr>
          <w:color w:val="000000" w:themeColor="text1"/>
          <w:sz w:val="28"/>
          <w:szCs w:val="28"/>
        </w:rPr>
        <w:t xml:space="preserve"> </w:t>
      </w:r>
    </w:p>
    <w:p w:rsidR="005F379E" w:rsidRPr="00C603F5" w:rsidRDefault="005F379E" w:rsidP="005F3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5F379E" w:rsidRPr="00C603F5" w:rsidRDefault="005F379E" w:rsidP="005F379E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Тема </w:t>
      </w:r>
      <w:r w:rsidR="00612049">
        <w:rPr>
          <w:b/>
          <w:color w:val="000000" w:themeColor="text1"/>
          <w:sz w:val="28"/>
          <w:szCs w:val="28"/>
        </w:rPr>
        <w:t>4</w:t>
      </w:r>
      <w:r w:rsidRPr="00C603F5">
        <w:rPr>
          <w:b/>
          <w:color w:val="000000" w:themeColor="text1"/>
          <w:sz w:val="28"/>
          <w:szCs w:val="28"/>
        </w:rPr>
        <w:t>.</w:t>
      </w:r>
      <w:r w:rsidRPr="00C603F5">
        <w:rPr>
          <w:b/>
          <w:color w:val="000000" w:themeColor="text1"/>
        </w:rPr>
        <w:t xml:space="preserve"> </w:t>
      </w:r>
      <w:r w:rsidRPr="00C603F5">
        <w:rPr>
          <w:color w:val="000000" w:themeColor="text1"/>
          <w:sz w:val="28"/>
          <w:szCs w:val="28"/>
        </w:rPr>
        <w:t>Формирование здорового образа жизни населения без вредных привычек.</w:t>
      </w:r>
      <w:r w:rsidR="00476F31">
        <w:rPr>
          <w:color w:val="000000" w:themeColor="text1"/>
          <w:sz w:val="28"/>
          <w:szCs w:val="28"/>
        </w:rPr>
        <w:t xml:space="preserve"> КСР.</w:t>
      </w:r>
    </w:p>
    <w:p w:rsidR="005F379E" w:rsidRPr="00C603F5" w:rsidRDefault="005F379E" w:rsidP="0081704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51732" w:rsidRPr="00C603F5" w:rsidRDefault="00951732" w:rsidP="00951732">
      <w:pPr>
        <w:ind w:firstLine="709"/>
        <w:jc w:val="both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Форма(ы) текущего контроля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 xml:space="preserve">успеваемости: </w:t>
      </w:r>
      <w:r w:rsidRPr="00C603F5">
        <w:rPr>
          <w:color w:val="000000" w:themeColor="text1"/>
          <w:sz w:val="28"/>
          <w:szCs w:val="28"/>
        </w:rPr>
        <w:t>написание</w:t>
      </w:r>
      <w:r w:rsidRPr="00C603F5">
        <w:rPr>
          <w:b/>
          <w:color w:val="000000" w:themeColor="text1"/>
          <w:sz w:val="28"/>
          <w:szCs w:val="28"/>
        </w:rPr>
        <w:t xml:space="preserve"> </w:t>
      </w:r>
      <w:r w:rsidR="00C6551B">
        <w:rPr>
          <w:color w:val="000000" w:themeColor="text1"/>
          <w:sz w:val="28"/>
          <w:szCs w:val="28"/>
        </w:rPr>
        <w:t>реферата</w:t>
      </w:r>
    </w:p>
    <w:p w:rsidR="00951732" w:rsidRPr="00C603F5" w:rsidRDefault="00951732" w:rsidP="00951732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732" w:rsidRPr="00C603F5" w:rsidRDefault="00951732" w:rsidP="0095173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Оценочные материалы текущего контроля успеваемости</w:t>
      </w:r>
    </w:p>
    <w:p w:rsidR="00951732" w:rsidRPr="00C603F5" w:rsidRDefault="00951732" w:rsidP="0095173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51732" w:rsidRPr="00C603F5" w:rsidRDefault="00951732" w:rsidP="0095173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Темы для учебно-исследовательской работы студентов: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1. История развития </w:t>
      </w:r>
      <w:proofErr w:type="spellStart"/>
      <w:r w:rsidRPr="00C603F5">
        <w:rPr>
          <w:color w:val="000000" w:themeColor="text1"/>
          <w:sz w:val="28"/>
          <w:szCs w:val="28"/>
        </w:rPr>
        <w:t>табакокурения</w:t>
      </w:r>
      <w:proofErr w:type="spellEnd"/>
      <w:r w:rsidRPr="00C603F5">
        <w:rPr>
          <w:color w:val="000000" w:themeColor="text1"/>
          <w:sz w:val="28"/>
          <w:szCs w:val="28"/>
        </w:rPr>
        <w:t xml:space="preserve"> в России.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2. Основные компоненты табачного дыма (органические и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неорганические), их влияние на организм человека. Фазы табачного дыма. Табачные фильтры, их свойства и применение.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3. Причины, побуждающие людей курить. Иллюзии курильщиков.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4. Социально-экономические последствия курения.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5. Влияние </w:t>
      </w:r>
      <w:proofErr w:type="spellStart"/>
      <w:r w:rsidRPr="00C603F5">
        <w:rPr>
          <w:color w:val="000000" w:themeColor="text1"/>
          <w:sz w:val="28"/>
          <w:szCs w:val="28"/>
        </w:rPr>
        <w:t>табакокурения</w:t>
      </w:r>
      <w:proofErr w:type="spellEnd"/>
      <w:r w:rsidRPr="00C603F5">
        <w:rPr>
          <w:color w:val="000000" w:themeColor="text1"/>
          <w:sz w:val="28"/>
          <w:szCs w:val="28"/>
        </w:rPr>
        <w:t xml:space="preserve"> на женский и детский организм. Профилактика </w:t>
      </w:r>
      <w:proofErr w:type="spellStart"/>
      <w:r w:rsidRPr="00C603F5">
        <w:rPr>
          <w:color w:val="000000" w:themeColor="text1"/>
          <w:sz w:val="28"/>
          <w:szCs w:val="28"/>
        </w:rPr>
        <w:t>табакокурения</w:t>
      </w:r>
      <w:proofErr w:type="spellEnd"/>
      <w:r w:rsidRPr="00C603F5">
        <w:rPr>
          <w:color w:val="000000" w:themeColor="text1"/>
          <w:sz w:val="28"/>
          <w:szCs w:val="28"/>
        </w:rPr>
        <w:t xml:space="preserve"> среди молодежи. Меры борьбы с курением.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6. Проблема пассивного курения. Законодательные основы борьбы с курением.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7. Социально-гигиенические особенности негативного действия на организм некоторых видов курения (кальян, сигары).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8.Эпидемиологические аспекты употребления наркотических средств, связь с ВИЧ и гепатитом В.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9. Характеристика основных групп наркотических средств. Их определение в организме человека.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10. Основные признаки употребления наркотиков, их влияние на организм.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11. Профилактика наркомании, употребления ПАВ, их аналогов.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12. Основные этапы лечения наркомании.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13. История распространения алкоголизма.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14. Распространенность алкоголизма в России на современном этапе. Законодательные основы сокращения потребления алкоголя в РФ.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15. Проблема алкоголизма среди детей и подростков.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16. Влияние алкоголя на организм человека.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17. Пьянство и алкоголизм.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18. Проблема «пивного» алкоголизма. Энергетические напитки. Проект ФЗ «О запрещении продажи и распространения напитков, содержащих тонизирующие компоненты».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19. Интернет и другие виды зависимостей. Их влияние на организм</w:t>
      </w:r>
    </w:p>
    <w:p w:rsidR="00951732" w:rsidRPr="00C603F5" w:rsidRDefault="00951732" w:rsidP="00951732">
      <w:pPr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20. Неблагоприятные эффекты от использования косметологических средств.</w:t>
      </w:r>
    </w:p>
    <w:p w:rsidR="00817047" w:rsidRPr="00C603F5" w:rsidRDefault="00951732" w:rsidP="00951732">
      <w:pPr>
        <w:jc w:val="both"/>
        <w:rPr>
          <w:b/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21. Негативные последствия от несоблюдения правил личной гигиены.</w:t>
      </w:r>
    </w:p>
    <w:p w:rsidR="00951732" w:rsidRPr="00C603F5" w:rsidRDefault="00951732" w:rsidP="00804CC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42137" w:rsidRPr="00C603F5" w:rsidRDefault="00542137" w:rsidP="00542137">
      <w:pPr>
        <w:ind w:firstLine="851"/>
        <w:jc w:val="both"/>
        <w:rPr>
          <w:color w:val="000000" w:themeColor="text1"/>
          <w:sz w:val="28"/>
          <w:szCs w:val="28"/>
        </w:rPr>
      </w:pPr>
    </w:p>
    <w:p w:rsidR="00443B00" w:rsidRPr="00C603F5" w:rsidRDefault="00443B00" w:rsidP="00443B00">
      <w:pPr>
        <w:ind w:firstLine="709"/>
        <w:jc w:val="both"/>
        <w:rPr>
          <w:color w:val="000000" w:themeColor="text1"/>
          <w:sz w:val="28"/>
          <w:szCs w:val="28"/>
        </w:rPr>
      </w:pPr>
      <w:r w:rsidRPr="00612049">
        <w:rPr>
          <w:b/>
          <w:color w:val="000000" w:themeColor="text1"/>
          <w:sz w:val="28"/>
          <w:szCs w:val="28"/>
        </w:rPr>
        <w:t xml:space="preserve">Тема раздела: </w:t>
      </w:r>
      <w:r w:rsidRPr="00612049">
        <w:rPr>
          <w:color w:val="000000" w:themeColor="text1"/>
          <w:sz w:val="28"/>
          <w:szCs w:val="28"/>
        </w:rPr>
        <w:t>Личная гиена в формировании здорового образа жизни.</w:t>
      </w:r>
    </w:p>
    <w:p w:rsidR="003D53D7" w:rsidRPr="00374336" w:rsidRDefault="003D53D7" w:rsidP="00EA7AFE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EA7AFE" w:rsidRPr="00C603F5" w:rsidRDefault="00EA7AFE" w:rsidP="00EA7AFE">
      <w:pPr>
        <w:ind w:firstLine="709"/>
        <w:jc w:val="both"/>
        <w:rPr>
          <w:color w:val="000000" w:themeColor="text1"/>
          <w:sz w:val="28"/>
          <w:szCs w:val="28"/>
        </w:rPr>
      </w:pPr>
      <w:r w:rsidRPr="00443B00">
        <w:rPr>
          <w:b/>
          <w:color w:val="000000" w:themeColor="text1"/>
          <w:sz w:val="28"/>
          <w:szCs w:val="28"/>
        </w:rPr>
        <w:t xml:space="preserve">Тема </w:t>
      </w:r>
      <w:r w:rsidR="00612049">
        <w:rPr>
          <w:b/>
          <w:color w:val="000000" w:themeColor="text1"/>
          <w:sz w:val="28"/>
          <w:szCs w:val="28"/>
        </w:rPr>
        <w:t>5</w:t>
      </w:r>
      <w:r w:rsidRPr="00443B00">
        <w:rPr>
          <w:b/>
          <w:color w:val="000000" w:themeColor="text1"/>
          <w:sz w:val="28"/>
          <w:szCs w:val="28"/>
        </w:rPr>
        <w:t>.</w:t>
      </w:r>
      <w:r w:rsidRPr="00443B00">
        <w:rPr>
          <w:b/>
          <w:color w:val="000000" w:themeColor="text1"/>
        </w:rPr>
        <w:t xml:space="preserve"> </w:t>
      </w:r>
      <w:r w:rsidR="00443B00" w:rsidRPr="00443B00">
        <w:rPr>
          <w:color w:val="000000" w:themeColor="text1"/>
          <w:sz w:val="28"/>
          <w:szCs w:val="28"/>
        </w:rPr>
        <w:t>Гигиена одежды и обуви, их значение для здоровья. Методы исследования физических и гигиенических показателей тканей одежды.</w:t>
      </w:r>
      <w:r w:rsidR="00C6551B">
        <w:rPr>
          <w:color w:val="000000" w:themeColor="text1"/>
          <w:sz w:val="28"/>
          <w:szCs w:val="28"/>
        </w:rPr>
        <w:t xml:space="preserve"> КСР</w:t>
      </w:r>
    </w:p>
    <w:p w:rsidR="00261E12" w:rsidRPr="00C603F5" w:rsidRDefault="00261E12" w:rsidP="00EA7AFE">
      <w:pPr>
        <w:ind w:firstLine="709"/>
        <w:jc w:val="both"/>
        <w:rPr>
          <w:color w:val="000000" w:themeColor="text1"/>
          <w:sz w:val="28"/>
          <w:szCs w:val="28"/>
        </w:rPr>
      </w:pPr>
    </w:p>
    <w:p w:rsidR="00C82367" w:rsidRPr="00C82367" w:rsidRDefault="00C82367" w:rsidP="00C82367">
      <w:pPr>
        <w:ind w:firstLine="709"/>
        <w:jc w:val="center"/>
        <w:rPr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Форма(ы) текущего контроля</w:t>
      </w:r>
      <w:r w:rsidRPr="00C603F5">
        <w:rPr>
          <w:color w:val="000000" w:themeColor="text1"/>
          <w:sz w:val="28"/>
          <w:szCs w:val="28"/>
        </w:rPr>
        <w:t xml:space="preserve"> </w:t>
      </w:r>
      <w:r w:rsidRPr="00C603F5">
        <w:rPr>
          <w:b/>
          <w:color w:val="000000" w:themeColor="text1"/>
          <w:sz w:val="28"/>
          <w:szCs w:val="28"/>
        </w:rPr>
        <w:t xml:space="preserve">успеваемости </w:t>
      </w:r>
      <w:r w:rsidRPr="00C603F5">
        <w:rPr>
          <w:color w:val="000000" w:themeColor="text1"/>
          <w:sz w:val="28"/>
          <w:szCs w:val="28"/>
        </w:rPr>
        <w:t>– тестирование, устный опрос,</w:t>
      </w:r>
      <w:r w:rsidRPr="00C603F5">
        <w:rPr>
          <w:color w:val="000000" w:themeColor="text1"/>
        </w:rPr>
        <w:t xml:space="preserve"> </w:t>
      </w:r>
      <w:r w:rsidRPr="00C603F5">
        <w:rPr>
          <w:color w:val="000000" w:themeColor="text1"/>
          <w:sz w:val="28"/>
          <w:szCs w:val="28"/>
        </w:rPr>
        <w:t>решение проблемно-ситуационных задач</w:t>
      </w:r>
      <w:r>
        <w:rPr>
          <w:color w:val="000000" w:themeColor="text1"/>
          <w:sz w:val="28"/>
          <w:szCs w:val="28"/>
        </w:rPr>
        <w:t xml:space="preserve">, </w:t>
      </w:r>
      <w:r w:rsidRPr="00C82367">
        <w:rPr>
          <w:color w:val="000000" w:themeColor="text1"/>
          <w:sz w:val="28"/>
          <w:szCs w:val="28"/>
        </w:rPr>
        <w:t>типовых практических заданий.</w:t>
      </w:r>
    </w:p>
    <w:p w:rsidR="00261E12" w:rsidRPr="00C603F5" w:rsidRDefault="00261E12" w:rsidP="00EA7AFE">
      <w:pPr>
        <w:ind w:firstLine="709"/>
        <w:jc w:val="both"/>
        <w:rPr>
          <w:color w:val="000000" w:themeColor="text1"/>
          <w:sz w:val="28"/>
          <w:szCs w:val="28"/>
        </w:rPr>
      </w:pPr>
    </w:p>
    <w:p w:rsidR="00EA7AFE" w:rsidRPr="00C603F5" w:rsidRDefault="00EA7AFE" w:rsidP="00EA7AF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Оценочные материалы текущего контроля успеваемости</w:t>
      </w:r>
    </w:p>
    <w:p w:rsidR="00EA7AFE" w:rsidRPr="00C603F5" w:rsidRDefault="00EA7AFE" w:rsidP="00EA7AFE">
      <w:pPr>
        <w:jc w:val="center"/>
        <w:rPr>
          <w:b/>
          <w:color w:val="000000" w:themeColor="text1"/>
          <w:sz w:val="28"/>
          <w:szCs w:val="28"/>
        </w:rPr>
      </w:pPr>
    </w:p>
    <w:p w:rsidR="00EA7AFE" w:rsidRPr="00C603F5" w:rsidRDefault="00EA7AFE" w:rsidP="00EA7AFE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Тестовые вопросы</w:t>
      </w:r>
    </w:p>
    <w:p w:rsidR="00EA7AFE" w:rsidRPr="00C603F5" w:rsidRDefault="00EA7AFE" w:rsidP="00EA7AFE">
      <w:pPr>
        <w:jc w:val="center"/>
        <w:rPr>
          <w:b/>
          <w:color w:val="000000" w:themeColor="text1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 w:rsidRPr="00443B00">
        <w:rPr>
          <w:b/>
          <w:sz w:val="28"/>
          <w:szCs w:val="28"/>
        </w:rPr>
        <w:t>1.Одежда должна иметь массу не более</w:t>
      </w:r>
      <w:proofErr w:type="gramStart"/>
      <w:r w:rsidRPr="00443B00">
        <w:rPr>
          <w:b/>
          <w:sz w:val="28"/>
          <w:szCs w:val="28"/>
        </w:rPr>
        <w:t xml:space="preserve"> ….</w:t>
      </w:r>
      <w:proofErr w:type="gramEnd"/>
      <w:r w:rsidRPr="00443B00">
        <w:rPr>
          <w:b/>
          <w:sz w:val="28"/>
          <w:szCs w:val="28"/>
        </w:rPr>
        <w:t>% массы тела человека: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1. 20%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 xml:space="preserve">2. 10% 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3. 25%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4. 5%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5. 30%.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 w:rsidRPr="00443B00">
        <w:rPr>
          <w:b/>
          <w:color w:val="000000"/>
          <w:sz w:val="28"/>
          <w:szCs w:val="28"/>
        </w:rPr>
        <w:t>2. При разработке обуви следует учитывать характерные особенности детской стопы: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наибольшая ширина в области пальцев, относительно более длинная задняя часть стопы по сравнению со стопой взрослых, незавершенное окостенение скелета стопы;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наибольшая ширина в области 1-5 плюснефаланговых суставов, относительно более длинная задняя часть стопы по сравнению со стопой взрослых, незавершенное окостенение скелета стопы;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3. наибольшая ширина в области пальцев, относительно более длинная передняя часть стопы по сравнению со стопой взрослых, незавершенное окостенение скелета стопы;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все вышеперечисленное.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 w:rsidRPr="00443B00">
        <w:rPr>
          <w:b/>
          <w:color w:val="000000"/>
          <w:sz w:val="28"/>
          <w:szCs w:val="28"/>
        </w:rPr>
        <w:t>3. Способность тканей адсорбировать воду в виде водяных паров из воздуха – это: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водоемкость;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водопроницаемость;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color w:val="000000"/>
          <w:sz w:val="28"/>
          <w:szCs w:val="28"/>
        </w:rPr>
        <w:t xml:space="preserve">3. </w:t>
      </w:r>
      <w:proofErr w:type="spellStart"/>
      <w:r w:rsidRPr="00443B00">
        <w:rPr>
          <w:color w:val="000000"/>
          <w:sz w:val="28"/>
          <w:szCs w:val="28"/>
        </w:rPr>
        <w:t>промокаемость</w:t>
      </w:r>
      <w:proofErr w:type="spellEnd"/>
      <w:r w:rsidRPr="00443B00">
        <w:rPr>
          <w:color w:val="000000"/>
          <w:sz w:val="28"/>
          <w:szCs w:val="28"/>
        </w:rPr>
        <w:t>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4. воздухопроницаемость во влажном состоянии;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5. гигроскопичность.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 w:rsidRPr="00443B00">
        <w:rPr>
          <w:b/>
          <w:color w:val="000000"/>
          <w:sz w:val="28"/>
          <w:szCs w:val="28"/>
        </w:rPr>
        <w:t>4. При разработке детской обуви нормируются все, кроме: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гибкость подошвы;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высота каблука;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3. масса обуви;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толщина стельки;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color w:val="000000"/>
          <w:sz w:val="28"/>
          <w:szCs w:val="28"/>
        </w:rPr>
        <w:t>5. толщина задника.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b/>
          <w:color w:val="000000"/>
          <w:sz w:val="28"/>
          <w:szCs w:val="28"/>
        </w:rPr>
        <w:lastRenderedPageBreak/>
        <w:t>5. При санитарно-эпидемиологической оценке тканей для изготовления детской одежды изучается</w:t>
      </w:r>
      <w:r w:rsidRPr="00443B00">
        <w:rPr>
          <w:color w:val="000000"/>
          <w:sz w:val="28"/>
          <w:szCs w:val="28"/>
        </w:rPr>
        <w:t>: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color w:val="000000"/>
          <w:sz w:val="28"/>
          <w:szCs w:val="28"/>
        </w:rPr>
        <w:t>1. гигроскопичность;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воздухопроницаемость;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color w:val="000000"/>
          <w:sz w:val="28"/>
          <w:szCs w:val="28"/>
        </w:rPr>
        <w:t xml:space="preserve">3. </w:t>
      </w:r>
      <w:proofErr w:type="spellStart"/>
      <w:r w:rsidRPr="00443B00">
        <w:rPr>
          <w:color w:val="000000"/>
          <w:sz w:val="28"/>
          <w:szCs w:val="28"/>
        </w:rPr>
        <w:t>электризуемость</w:t>
      </w:r>
      <w:proofErr w:type="spellEnd"/>
      <w:r w:rsidRPr="00443B00">
        <w:rPr>
          <w:color w:val="000000"/>
          <w:sz w:val="28"/>
          <w:szCs w:val="28"/>
        </w:rPr>
        <w:t>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миграция химических соединений;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5. токсичность;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6. все перечисленное.</w:t>
      </w:r>
    </w:p>
    <w:p w:rsidR="00443B00" w:rsidRPr="00443B00" w:rsidRDefault="00443B00" w:rsidP="00443B00">
      <w:pPr>
        <w:jc w:val="both"/>
        <w:rPr>
          <w:b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443B00">
        <w:rPr>
          <w:b/>
          <w:sz w:val="28"/>
          <w:szCs w:val="28"/>
        </w:rPr>
        <w:t xml:space="preserve">. </w:t>
      </w:r>
      <w:r w:rsidRPr="00443B00">
        <w:rPr>
          <w:b/>
          <w:color w:val="000000"/>
          <w:sz w:val="28"/>
          <w:szCs w:val="28"/>
        </w:rPr>
        <w:t>Гигиенические требования к детской обуви определяются: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возрастными анатомо-физиологическими особенностями стоп ребенка;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необходимостью обеспечения благоприятного микроклимата внутри обуви;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3. необходимостью поддержания свода стопы и его рессорной функции;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необходимостью создания условий, обеспечивающих отсутствие сжатия и деформации стопы;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5. все перечисленное.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443B00">
        <w:rPr>
          <w:b/>
          <w:color w:val="000000"/>
          <w:sz w:val="28"/>
          <w:szCs w:val="28"/>
        </w:rPr>
        <w:t xml:space="preserve">. </w:t>
      </w:r>
      <w:r w:rsidRPr="00443B00">
        <w:rPr>
          <w:b/>
          <w:sz w:val="28"/>
          <w:szCs w:val="28"/>
        </w:rPr>
        <w:t>При рационально подобранной одежде относительная влажность слоя воздуха, непосредственно прилегающего к одежде должна составлять: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1. 10-20%;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2. 20-25%;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3. 20-40%;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4. 30-50%;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sz w:val="28"/>
          <w:szCs w:val="28"/>
        </w:rPr>
        <w:t>5. 40-60%.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43B00">
        <w:rPr>
          <w:b/>
          <w:color w:val="000000"/>
          <w:sz w:val="28"/>
          <w:szCs w:val="28"/>
        </w:rPr>
        <w:t>. Нагрузка на передний и задний отделы стопы распределяется равномерно при высоте каблука: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без каблука;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с каблуком 1-2 см;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3. с каблуком 3-4 см;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с каблуком 5-8 см;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5. с каблуком более 8 см.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43B00">
        <w:rPr>
          <w:b/>
          <w:color w:val="000000"/>
          <w:sz w:val="28"/>
          <w:szCs w:val="28"/>
        </w:rPr>
        <w:t>. Для белья выбираются ткани: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1. с низкой гигроскопичностью, с высокой воздухопроницаемостью, тканной структурой;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2. с высокой гигроскопичностью, с высокой воздухопроницаемостью, трикотажной структурой;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3. с высокой гигроскопичностью, с высокой воздухопроницаемостью, тканной структурой.</w:t>
      </w:r>
    </w:p>
    <w:p w:rsidR="00443B00" w:rsidRPr="00443B00" w:rsidRDefault="00443B00" w:rsidP="00443B00">
      <w:pPr>
        <w:jc w:val="both"/>
        <w:rPr>
          <w:color w:val="000000"/>
          <w:sz w:val="28"/>
          <w:szCs w:val="28"/>
        </w:rPr>
      </w:pPr>
      <w:r w:rsidRPr="00443B00">
        <w:rPr>
          <w:color w:val="000000"/>
          <w:sz w:val="28"/>
          <w:szCs w:val="28"/>
        </w:rPr>
        <w:t>4. все вышеперечисленное.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</w:p>
    <w:p w:rsidR="00443B00" w:rsidRPr="00443B00" w:rsidRDefault="00443B00" w:rsidP="00443B00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443B00">
        <w:rPr>
          <w:b/>
          <w:color w:val="000000"/>
          <w:sz w:val="28"/>
          <w:szCs w:val="28"/>
        </w:rPr>
        <w:t xml:space="preserve">. </w:t>
      </w:r>
      <w:r w:rsidRPr="00443B00">
        <w:rPr>
          <w:b/>
          <w:sz w:val="28"/>
          <w:szCs w:val="28"/>
        </w:rPr>
        <w:t xml:space="preserve">Содержание диоксида углерода в </w:t>
      </w:r>
      <w:proofErr w:type="spellStart"/>
      <w:r w:rsidRPr="00443B00">
        <w:rPr>
          <w:b/>
          <w:sz w:val="28"/>
          <w:szCs w:val="28"/>
        </w:rPr>
        <w:t>пододежном</w:t>
      </w:r>
      <w:proofErr w:type="spellEnd"/>
      <w:r w:rsidRPr="00443B00">
        <w:rPr>
          <w:b/>
          <w:sz w:val="28"/>
          <w:szCs w:val="28"/>
        </w:rPr>
        <w:t xml:space="preserve"> пространстве не должно превышать:</w:t>
      </w:r>
    </w:p>
    <w:p w:rsidR="00443B00" w:rsidRPr="00443B00" w:rsidRDefault="00443B00" w:rsidP="00443B00">
      <w:pPr>
        <w:contextualSpacing/>
        <w:jc w:val="both"/>
        <w:rPr>
          <w:sz w:val="28"/>
          <w:szCs w:val="28"/>
          <w:u w:val="single"/>
        </w:rPr>
      </w:pPr>
      <w:r w:rsidRPr="00443B00">
        <w:rPr>
          <w:sz w:val="28"/>
          <w:szCs w:val="28"/>
        </w:rPr>
        <w:t>1. 0,6 %</w:t>
      </w:r>
      <w:r w:rsidRPr="00443B00">
        <w:rPr>
          <w:sz w:val="28"/>
          <w:szCs w:val="28"/>
          <w:vertAlign w:val="subscript"/>
        </w:rPr>
        <w:t>0</w:t>
      </w:r>
      <w:r w:rsidRPr="00443B00">
        <w:rPr>
          <w:sz w:val="28"/>
          <w:szCs w:val="28"/>
        </w:rPr>
        <w:t xml:space="preserve">; 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t>1. 0,7 %</w:t>
      </w:r>
      <w:r w:rsidRPr="00443B00">
        <w:rPr>
          <w:sz w:val="28"/>
          <w:szCs w:val="28"/>
          <w:vertAlign w:val="subscript"/>
        </w:rPr>
        <w:t>0</w:t>
      </w:r>
      <w:r w:rsidRPr="00443B00">
        <w:rPr>
          <w:sz w:val="28"/>
          <w:szCs w:val="28"/>
        </w:rPr>
        <w:t>;</w:t>
      </w:r>
    </w:p>
    <w:p w:rsidR="00443B00" w:rsidRPr="00443B00" w:rsidRDefault="00443B00" w:rsidP="00443B00">
      <w:pPr>
        <w:jc w:val="both"/>
        <w:rPr>
          <w:b/>
          <w:color w:val="000000"/>
          <w:sz w:val="28"/>
          <w:szCs w:val="28"/>
        </w:rPr>
      </w:pPr>
      <w:r w:rsidRPr="00443B00">
        <w:rPr>
          <w:sz w:val="28"/>
          <w:szCs w:val="28"/>
        </w:rPr>
        <w:t>1. 0,8 %</w:t>
      </w:r>
      <w:r w:rsidRPr="00443B00">
        <w:rPr>
          <w:sz w:val="28"/>
          <w:szCs w:val="28"/>
          <w:vertAlign w:val="subscript"/>
        </w:rPr>
        <w:t>0</w:t>
      </w:r>
      <w:r w:rsidRPr="00443B00">
        <w:rPr>
          <w:sz w:val="28"/>
          <w:szCs w:val="28"/>
        </w:rPr>
        <w:t>;</w:t>
      </w:r>
    </w:p>
    <w:p w:rsidR="00443B00" w:rsidRPr="00443B00" w:rsidRDefault="00443B00" w:rsidP="00443B00">
      <w:pPr>
        <w:jc w:val="both"/>
        <w:rPr>
          <w:sz w:val="28"/>
          <w:szCs w:val="28"/>
        </w:rPr>
      </w:pPr>
      <w:r w:rsidRPr="00443B00">
        <w:rPr>
          <w:sz w:val="28"/>
          <w:szCs w:val="28"/>
        </w:rPr>
        <w:lastRenderedPageBreak/>
        <w:t>1. 0,9 %</w:t>
      </w:r>
      <w:r w:rsidRPr="00443B00">
        <w:rPr>
          <w:sz w:val="28"/>
          <w:szCs w:val="28"/>
          <w:vertAlign w:val="subscript"/>
        </w:rPr>
        <w:t>0</w:t>
      </w:r>
      <w:r w:rsidRPr="00443B00">
        <w:rPr>
          <w:sz w:val="28"/>
          <w:szCs w:val="28"/>
        </w:rPr>
        <w:t>;</w:t>
      </w:r>
    </w:p>
    <w:p w:rsidR="00443B00" w:rsidRPr="00443B00" w:rsidRDefault="00443B00" w:rsidP="00443B00">
      <w:pPr>
        <w:jc w:val="both"/>
        <w:rPr>
          <w:sz w:val="28"/>
          <w:szCs w:val="28"/>
          <w:vertAlign w:val="subscript"/>
        </w:rPr>
      </w:pPr>
      <w:r w:rsidRPr="00443B00">
        <w:rPr>
          <w:sz w:val="28"/>
          <w:szCs w:val="28"/>
        </w:rPr>
        <w:t>1. 1,0 %</w:t>
      </w:r>
      <w:r w:rsidRPr="00443B00">
        <w:rPr>
          <w:sz w:val="28"/>
          <w:szCs w:val="28"/>
          <w:vertAlign w:val="subscript"/>
        </w:rPr>
        <w:t>0.</w:t>
      </w:r>
    </w:p>
    <w:p w:rsidR="00AA6463" w:rsidRPr="00C603F5" w:rsidRDefault="00AA6463" w:rsidP="00AA646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A6463" w:rsidRPr="00C603F5" w:rsidRDefault="00AA6463" w:rsidP="00AA646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 xml:space="preserve">Вопросы для </w:t>
      </w:r>
      <w:r w:rsidR="003F7488" w:rsidRPr="00C603F5">
        <w:rPr>
          <w:b/>
          <w:color w:val="000000" w:themeColor="text1"/>
          <w:sz w:val="28"/>
          <w:szCs w:val="28"/>
        </w:rPr>
        <w:t>самостоятельного изучения:</w:t>
      </w:r>
    </w:p>
    <w:p w:rsidR="00970036" w:rsidRPr="0043524B" w:rsidRDefault="00970036" w:rsidP="00970036">
      <w:pPr>
        <w:contextualSpacing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1. Физиолого-гигиеническое значение одежды и обуви.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2. Гигиенические показатели, характеризующие ткани.</w:t>
      </w:r>
    </w:p>
    <w:p w:rsidR="00970036" w:rsidRPr="0043524B" w:rsidRDefault="00970036" w:rsidP="00970036">
      <w:pPr>
        <w:contextualSpacing/>
        <w:jc w:val="both"/>
        <w:rPr>
          <w:color w:val="000000"/>
          <w:sz w:val="28"/>
          <w:szCs w:val="28"/>
        </w:rPr>
      </w:pPr>
      <w:r w:rsidRPr="0043524B">
        <w:rPr>
          <w:sz w:val="28"/>
          <w:szCs w:val="28"/>
        </w:rPr>
        <w:t>3. Гигиенические требования к одежде.</w:t>
      </w:r>
      <w:r w:rsidRPr="0043524B">
        <w:rPr>
          <w:color w:val="000000"/>
          <w:sz w:val="28"/>
          <w:szCs w:val="28"/>
        </w:rPr>
        <w:t xml:space="preserve"> Классификация одежды.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4. Гигиенические требования, предъявляемые к материалам, применяемым для изготовления обуви.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5. Гигиенические требования к обуви.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6. Зоны медицинской климатологии, требующие различных типов одежды и обуви.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 xml:space="preserve">7. Санитарно-гигиенические требования к детской одежде и обуви. Физиолого-гигиенические аспекты выбора детской одежды и обуви в зависимости от возраста и при различных видах деятельности. 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 xml:space="preserve">8. Гигиенические требования к одежде для взрослых. Классификация одежды. </w:t>
      </w:r>
      <w:r w:rsidRPr="00970036">
        <w:rPr>
          <w:sz w:val="28"/>
          <w:szCs w:val="28"/>
        </w:rPr>
        <w:t>СанПиН 2.4.7/1.1.2651-10</w:t>
      </w:r>
      <w:r w:rsidRPr="0043524B">
        <w:rPr>
          <w:sz w:val="28"/>
          <w:szCs w:val="28"/>
        </w:rPr>
        <w:t xml:space="preserve">Дополнения и изменения №1 </w:t>
      </w:r>
      <w:proofErr w:type="gramStart"/>
      <w:r w:rsidRPr="0043524B">
        <w:rPr>
          <w:sz w:val="28"/>
          <w:szCs w:val="28"/>
        </w:rPr>
        <w:t>к СанПиН</w:t>
      </w:r>
      <w:proofErr w:type="gramEnd"/>
      <w:r w:rsidRPr="0043524B">
        <w:rPr>
          <w:sz w:val="28"/>
          <w:szCs w:val="28"/>
        </w:rPr>
        <w:t xml:space="preserve"> 2.4.7/1.1.1286-03 «Гигиенические требования к одежде для детей, подростков и взрослых».</w:t>
      </w:r>
    </w:p>
    <w:p w:rsidR="00970036" w:rsidRPr="0043524B" w:rsidRDefault="00970036" w:rsidP="00970036">
      <w:pPr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9. Показатели для гигиенической оценки материалов одежды: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Органолептические: — показатели, к которым относятся интенсивность, характеристика и проявление запаха. Наличие запаха в данном случае не допускается и его присутствие говорит о том, что изделие произведено из некачественного сырья, с использованием некачественных красителей, фурнитуры и прочего;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(Интенсивность запаха вытяжки модельной водной среды для одежды для детей – не более 1 балла для одежды 1-го слоя, для 2-3-го слоя детской одежды и одежды для взрослых– не более 2 баллов.);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Физико-химические: 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Вес;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Толщина;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Воздухопроницаемость;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Паропроницаемость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Гигроскопичность;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Гидрофильность (капиллярность);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Водоемкость;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Водопроницаемость;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Теплопроводность;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Пористость;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Упругость;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Гибкость;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Сминаемость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Усадка;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Скорость высыхания;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Пылеёмкость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970036" w:rsidRPr="0043524B" w:rsidRDefault="00970036" w:rsidP="00AD02F3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lastRenderedPageBreak/>
        <w:t xml:space="preserve">Коэффициент отражения, Коэффициент пропускания, Коэффициент поглощения; </w:t>
      </w:r>
    </w:p>
    <w:p w:rsidR="00970036" w:rsidRPr="00F20752" w:rsidRDefault="00970036" w:rsidP="00F20752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0752">
        <w:rPr>
          <w:rFonts w:ascii="Times New Roman" w:hAnsi="Times New Roman"/>
          <w:sz w:val="28"/>
          <w:szCs w:val="28"/>
        </w:rPr>
        <w:t>Электризуемость</w:t>
      </w:r>
      <w:proofErr w:type="spellEnd"/>
      <w:r w:rsidRPr="00F20752">
        <w:rPr>
          <w:rFonts w:ascii="Times New Roman" w:hAnsi="Times New Roman"/>
          <w:sz w:val="28"/>
          <w:szCs w:val="28"/>
        </w:rPr>
        <w:t>.</w:t>
      </w:r>
    </w:p>
    <w:p w:rsidR="00970036" w:rsidRPr="00F20752" w:rsidRDefault="00965BCF" w:rsidP="00F20752">
      <w:pPr>
        <w:jc w:val="both"/>
        <w:rPr>
          <w:sz w:val="28"/>
          <w:szCs w:val="28"/>
        </w:rPr>
      </w:pPr>
      <w:r w:rsidRPr="00F20752">
        <w:rPr>
          <w:sz w:val="28"/>
          <w:szCs w:val="28"/>
        </w:rPr>
        <w:t>10</w:t>
      </w:r>
      <w:r w:rsidR="00970036" w:rsidRPr="00F20752">
        <w:rPr>
          <w:sz w:val="28"/>
          <w:szCs w:val="28"/>
        </w:rPr>
        <w:t>. Санитарный надзор в области гигиены одежды:</w:t>
      </w:r>
    </w:p>
    <w:p w:rsidR="00970036" w:rsidRPr="00F20752" w:rsidRDefault="00970036" w:rsidP="00F20752">
      <w:pPr>
        <w:jc w:val="both"/>
        <w:rPr>
          <w:sz w:val="28"/>
          <w:szCs w:val="28"/>
        </w:rPr>
      </w:pPr>
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970036" w:rsidRPr="00F20752" w:rsidRDefault="00970036" w:rsidP="00F20752">
      <w:pPr>
        <w:jc w:val="both"/>
        <w:rPr>
          <w:sz w:val="28"/>
          <w:szCs w:val="28"/>
        </w:rPr>
      </w:pPr>
      <w:r w:rsidRPr="00F20752">
        <w:rPr>
          <w:sz w:val="28"/>
          <w:szCs w:val="28"/>
        </w:rPr>
        <w:t>б).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970036" w:rsidRPr="00F20752" w:rsidRDefault="00970036" w:rsidP="00F20752">
      <w:pPr>
        <w:jc w:val="both"/>
        <w:rPr>
          <w:sz w:val="28"/>
          <w:szCs w:val="28"/>
        </w:rPr>
      </w:pPr>
      <w:r w:rsidRPr="00F20752">
        <w:rPr>
          <w:sz w:val="28"/>
          <w:szCs w:val="28"/>
        </w:rPr>
        <w:t>в). Определение гидрофильности, водопроницаемости, капиллярности тканей.</w:t>
      </w:r>
    </w:p>
    <w:p w:rsidR="00970036" w:rsidRPr="00F20752" w:rsidRDefault="00970036" w:rsidP="00F20752">
      <w:pPr>
        <w:jc w:val="both"/>
        <w:rPr>
          <w:sz w:val="28"/>
          <w:szCs w:val="28"/>
        </w:rPr>
      </w:pPr>
      <w:r w:rsidRPr="00F20752">
        <w:rPr>
          <w:sz w:val="28"/>
          <w:szCs w:val="28"/>
        </w:rPr>
        <w:t>г). Исследование тканей на происхождение волокон.</w:t>
      </w:r>
    </w:p>
    <w:p w:rsidR="002C0D0D" w:rsidRPr="00F20752" w:rsidRDefault="002C0D0D" w:rsidP="00F20752">
      <w:pPr>
        <w:rPr>
          <w:sz w:val="28"/>
          <w:szCs w:val="28"/>
        </w:rPr>
      </w:pPr>
    </w:p>
    <w:p w:rsidR="002C0D0D" w:rsidRPr="00C603F5" w:rsidRDefault="002C0D0D" w:rsidP="00AA646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7E7400" w:rsidRPr="00C603F5" w:rsidRDefault="007E7400" w:rsidP="00812B8B">
      <w:pPr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603F5" w:rsidRPr="00C603F5" w:rsidTr="005108E6">
        <w:tc>
          <w:tcPr>
            <w:tcW w:w="3256" w:type="dxa"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</w:tr>
      <w:tr w:rsidR="00C603F5" w:rsidRPr="00C603F5" w:rsidTr="005108E6">
        <w:tc>
          <w:tcPr>
            <w:tcW w:w="3256" w:type="dxa"/>
            <w:vMerge w:val="restart"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устный опрос</w:t>
            </w: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Pr="00C603F5">
              <w:rPr>
                <w:color w:val="000000" w:themeColor="text1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3F5" w:rsidRPr="00C603F5" w:rsidTr="005108E6">
        <w:tc>
          <w:tcPr>
            <w:tcW w:w="3256" w:type="dxa"/>
            <w:vMerge w:val="restart"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C603F5" w:rsidRPr="00C603F5" w:rsidTr="005108E6">
        <w:tc>
          <w:tcPr>
            <w:tcW w:w="3256" w:type="dxa"/>
            <w:vMerge w:val="restart"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 xml:space="preserve">решение ситуационных </w:t>
            </w: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C603F5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603F5">
              <w:rPr>
                <w:color w:val="000000" w:themeColor="text1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непоследовательное, с ошибками, слабым теоретическим обоснованием (в </w:t>
            </w:r>
            <w:proofErr w:type="spellStart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603F5">
              <w:rPr>
                <w:color w:val="000000" w:themeColor="text1"/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603F5" w:rsidRPr="00C603F5" w:rsidTr="005108E6">
        <w:tc>
          <w:tcPr>
            <w:tcW w:w="3256" w:type="dxa"/>
            <w:vMerge w:val="restart"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защита реферата</w:t>
            </w:r>
          </w:p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603F5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C603F5" w:rsidTr="005108E6">
        <w:tc>
          <w:tcPr>
            <w:tcW w:w="3256" w:type="dxa"/>
            <w:vMerge/>
          </w:tcPr>
          <w:p w:rsidR="007E7400" w:rsidRPr="00C603F5" w:rsidRDefault="007E7400" w:rsidP="002F1CA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603F5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 xml:space="preserve">Оценка «НЕУДОВЛЕТВОРИТЕЛЬНО» выставляется если обучающимся не раскрыта тема </w:t>
            </w:r>
            <w:r w:rsidRPr="00C603F5">
              <w:rPr>
                <w:color w:val="000000" w:themeColor="text1"/>
                <w:sz w:val="28"/>
                <w:szCs w:val="28"/>
              </w:rPr>
              <w:lastRenderedPageBreak/>
              <w:t>реферата, обнаруживается существенное непонимание проблемы</w:t>
            </w:r>
          </w:p>
        </w:tc>
      </w:tr>
    </w:tbl>
    <w:p w:rsidR="007E7400" w:rsidRPr="00C603F5" w:rsidRDefault="007E7400" w:rsidP="00E836D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7E7400" w:rsidRPr="00C603F5" w:rsidRDefault="007E7400" w:rsidP="00577568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Toc535164691"/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C603F5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E7400" w:rsidRPr="00C603F5" w:rsidRDefault="0087645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по дисциплине в форме</w:t>
      </w:r>
      <w:r w:rsidR="009620A7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зачета проводится 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>по за</w:t>
      </w:r>
      <w:r w:rsidR="009620A7" w:rsidRPr="00C603F5">
        <w:rPr>
          <w:rFonts w:ascii="Times New Roman" w:hAnsi="Times New Roman"/>
          <w:color w:val="000000" w:themeColor="text1"/>
          <w:sz w:val="28"/>
          <w:szCs w:val="28"/>
        </w:rPr>
        <w:t>четным билетам, в устной форме.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E7400" w:rsidRPr="00C603F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Критерии</w:t>
      </w:r>
      <w:r w:rsidR="007E7400"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41C0" w:rsidRPr="00C603F5" w:rsidRDefault="004C1CF6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AA41C0" w:rsidRPr="00C603F5">
        <w:rPr>
          <w:rFonts w:ascii="Times New Roman" w:hAnsi="Times New Roman"/>
          <w:i/>
          <w:color w:val="000000" w:themeColor="text1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603F5" w:rsidRDefault="00AA41C0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>если форма промежуточной аттестации по дисциплине</w:t>
      </w:r>
      <w:r w:rsidR="00876450"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зачет: </w:t>
      </w:r>
      <w:proofErr w:type="spellStart"/>
      <w:r w:rsidR="00876450" w:rsidRPr="00C603F5">
        <w:rPr>
          <w:rFonts w:ascii="Times New Roman" w:hAnsi="Times New Roman"/>
          <w:i/>
          <w:color w:val="000000" w:themeColor="text1"/>
          <w:sz w:val="28"/>
          <w:szCs w:val="28"/>
        </w:rPr>
        <w:t>Рд</w:t>
      </w:r>
      <w:proofErr w:type="spellEnd"/>
      <w:r w:rsidR="00876450" w:rsidRPr="00C603F5">
        <w:rPr>
          <w:rFonts w:ascii="Times New Roman" w:hAnsi="Times New Roman"/>
          <w:i/>
          <w:color w:val="000000" w:themeColor="text1"/>
          <w:sz w:val="28"/>
          <w:szCs w:val="28"/>
        </w:rPr>
        <w:t>=</w:t>
      </w:r>
      <w:proofErr w:type="spellStart"/>
      <w:r w:rsidR="00876450" w:rsidRPr="00C603F5">
        <w:rPr>
          <w:rFonts w:ascii="Times New Roman" w:hAnsi="Times New Roman"/>
          <w:i/>
          <w:color w:val="000000" w:themeColor="text1"/>
          <w:sz w:val="28"/>
          <w:szCs w:val="28"/>
        </w:rPr>
        <w:t>Рт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>+Рб+Рз</w:t>
      </w:r>
      <w:proofErr w:type="spellEnd"/>
      <w:r w:rsidR="004C1CF6" w:rsidRPr="00C603F5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4C1CF6" w:rsidRPr="00C603F5" w:rsidRDefault="004C1CF6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>Рб</w:t>
      </w:r>
      <w:proofErr w:type="spellEnd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бонусный рейтинг;</w:t>
      </w:r>
    </w:p>
    <w:p w:rsidR="004C1CF6" w:rsidRPr="00C603F5" w:rsidRDefault="004C1CF6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>Рд</w:t>
      </w:r>
      <w:proofErr w:type="spellEnd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дисциплинарные рейтинг;</w:t>
      </w:r>
    </w:p>
    <w:p w:rsidR="004C1CF6" w:rsidRPr="00C603F5" w:rsidRDefault="004C1CF6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>Рз</w:t>
      </w:r>
      <w:proofErr w:type="spellEnd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зачетный рейтинг;</w:t>
      </w:r>
    </w:p>
    <w:p w:rsidR="004C1CF6" w:rsidRPr="00C603F5" w:rsidRDefault="00876450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>Рт</w:t>
      </w:r>
      <w:proofErr w:type="spellEnd"/>
      <w:r w:rsidR="004C1CF6" w:rsidRPr="00C603F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="004C1CF6"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>текущий</w:t>
      </w:r>
      <w:r w:rsidR="004C1CF6"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рейтинг;</w:t>
      </w:r>
    </w:p>
    <w:p w:rsidR="00AA41C0" w:rsidRPr="00C603F5" w:rsidRDefault="00AA41C0" w:rsidP="00E836D2">
      <w:pPr>
        <w:pStyle w:val="a5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  <w:highlight w:val="green"/>
        </w:rPr>
      </w:pPr>
      <w:r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>Образец</w:t>
      </w: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5CD5" w:rsidRPr="00C603F5">
        <w:rPr>
          <w:rFonts w:ascii="Times New Roman" w:hAnsi="Times New Roman"/>
          <w:i/>
          <w:color w:val="000000" w:themeColor="text1"/>
          <w:sz w:val="28"/>
          <w:szCs w:val="28"/>
        </w:rPr>
        <w:t>критериев, применяемых</w:t>
      </w:r>
      <w:r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C603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для определения зачетного рейтинга.</w:t>
      </w: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7E7400" w:rsidRPr="00C603F5" w:rsidRDefault="00A76E7B" w:rsidP="00E836D2">
      <w:pPr>
        <w:pStyle w:val="a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11-15 баллов.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C603F5" w:rsidRDefault="00065CD5" w:rsidP="00E836D2">
      <w:pPr>
        <w:pStyle w:val="a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A76E7B" w:rsidRPr="00C603F5">
        <w:rPr>
          <w:rFonts w:ascii="Times New Roman" w:hAnsi="Times New Roman"/>
          <w:b/>
          <w:color w:val="000000" w:themeColor="text1"/>
          <w:sz w:val="28"/>
          <w:szCs w:val="28"/>
        </w:rPr>
        <w:t>-10 баллов.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C603F5" w:rsidRDefault="00065CD5" w:rsidP="00E836D2">
      <w:pPr>
        <w:pStyle w:val="a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3-5</w:t>
      </w:r>
      <w:r w:rsidR="00A76E7B"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баллов.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C603F5" w:rsidRDefault="00065CD5" w:rsidP="00E836D2">
      <w:pPr>
        <w:pStyle w:val="a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76E7B" w:rsidRPr="00C603F5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76E7B" w:rsidRPr="00C603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балла.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="007E7400" w:rsidRPr="00C603F5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C603F5" w:rsidRDefault="007E7400" w:rsidP="00E836D2">
      <w:pPr>
        <w:pStyle w:val="a5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7400" w:rsidRPr="00C603F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Вопросы для проверки теоретических знаний по дисциплине</w:t>
      </w:r>
    </w:p>
    <w:p w:rsidR="007E7400" w:rsidRPr="00C603F5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color w:val="000000"/>
          <w:sz w:val="28"/>
          <w:szCs w:val="28"/>
        </w:rPr>
        <w:t>1.</w:t>
      </w:r>
      <w:r w:rsidRPr="00085581">
        <w:rPr>
          <w:sz w:val="28"/>
          <w:szCs w:val="28"/>
        </w:rPr>
        <w:t xml:space="preserve"> Актуальность проблемы здорового образа жизни, мотивация для его формирования.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>2. Определение понятий здоровье и здоровый образ жизни. Основные элементы здорового образа жизни.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>3. Законодательные основы охраны здоровья граждан и здорового образа жизни.</w:t>
      </w:r>
    </w:p>
    <w:p w:rsidR="00E07305" w:rsidRPr="00EB1629" w:rsidRDefault="00E07305" w:rsidP="00E07305">
      <w:pPr>
        <w:jc w:val="both"/>
        <w:rPr>
          <w:sz w:val="28"/>
          <w:szCs w:val="28"/>
        </w:rPr>
      </w:pPr>
      <w:r w:rsidRPr="00EB1629">
        <w:rPr>
          <w:sz w:val="28"/>
          <w:szCs w:val="28"/>
        </w:rPr>
        <w:t>4. Понятие о первичной, вторичной и третичной профилактике в гигиене. Общественная и индивидуальная профилактика заболеваний. Роль специалиста медико-профилактического профиля в составлении профилактических рекомендаций по коррекции образа жизни человека.</w:t>
      </w:r>
    </w:p>
    <w:p w:rsidR="00E07305" w:rsidRPr="00EB1629" w:rsidRDefault="00E07305" w:rsidP="00E07305">
      <w:pPr>
        <w:jc w:val="both"/>
        <w:rPr>
          <w:sz w:val="28"/>
          <w:szCs w:val="28"/>
        </w:rPr>
      </w:pPr>
      <w:r w:rsidRPr="00EB1629">
        <w:rPr>
          <w:sz w:val="28"/>
          <w:szCs w:val="28"/>
        </w:rPr>
        <w:t xml:space="preserve">5. Факторы риска. Определение, их виды. Мониторинг факторов риска, содержание основных этапов. </w:t>
      </w:r>
      <w:r w:rsidRPr="00EB1629">
        <w:rPr>
          <w:rFonts w:hint="eastAsia"/>
          <w:sz w:val="28"/>
          <w:szCs w:val="28"/>
        </w:rPr>
        <w:t>Модульный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анализ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факторов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риска</w:t>
      </w:r>
      <w:r w:rsidRPr="00EB1629">
        <w:rPr>
          <w:sz w:val="28"/>
          <w:szCs w:val="28"/>
        </w:rPr>
        <w:t xml:space="preserve">. </w:t>
      </w:r>
      <w:r w:rsidRPr="00EB1629">
        <w:rPr>
          <w:rFonts w:hint="eastAsia"/>
          <w:sz w:val="28"/>
          <w:szCs w:val="28"/>
        </w:rPr>
        <w:t>Источники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информации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для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мониторинга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эффективности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профилактических</w:t>
      </w:r>
      <w:r w:rsidRPr="00EB1629">
        <w:rPr>
          <w:sz w:val="28"/>
          <w:szCs w:val="28"/>
        </w:rPr>
        <w:t xml:space="preserve"> </w:t>
      </w:r>
      <w:r w:rsidRPr="00EB1629">
        <w:rPr>
          <w:rFonts w:hint="eastAsia"/>
          <w:sz w:val="28"/>
          <w:szCs w:val="28"/>
        </w:rPr>
        <w:t>программ</w:t>
      </w:r>
      <w:r w:rsidRPr="00EB1629">
        <w:rPr>
          <w:sz w:val="28"/>
          <w:szCs w:val="28"/>
        </w:rPr>
        <w:t>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sz w:val="28"/>
          <w:szCs w:val="28"/>
        </w:rPr>
        <w:t xml:space="preserve">6. </w:t>
      </w:r>
      <w:r w:rsidRPr="00340BC8">
        <w:rPr>
          <w:color w:val="000000"/>
          <w:sz w:val="28"/>
          <w:szCs w:val="28"/>
        </w:rPr>
        <w:t xml:space="preserve">Общие принципы организации профилактических программ. </w:t>
      </w:r>
      <w:r w:rsidRPr="00340BC8">
        <w:rPr>
          <w:rFonts w:hint="eastAsia"/>
          <w:color w:val="000000"/>
          <w:sz w:val="28"/>
          <w:szCs w:val="28"/>
        </w:rPr>
        <w:t>Алгоритм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планировании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проведении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профилактических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программ</w:t>
      </w:r>
      <w:r w:rsidRPr="00340BC8">
        <w:rPr>
          <w:color w:val="000000"/>
          <w:sz w:val="28"/>
          <w:szCs w:val="28"/>
        </w:rPr>
        <w:t>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 xml:space="preserve">7. </w:t>
      </w:r>
      <w:r w:rsidRPr="00340BC8">
        <w:rPr>
          <w:color w:val="000000"/>
          <w:sz w:val="28"/>
          <w:szCs w:val="28"/>
        </w:rPr>
        <w:t>Технологии формирования здорового образа жизни. Виды профилактических программ</w:t>
      </w:r>
      <w:r w:rsidRPr="00085581">
        <w:rPr>
          <w:sz w:val="28"/>
          <w:szCs w:val="28"/>
        </w:rPr>
        <w:t>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 xml:space="preserve">8. </w:t>
      </w:r>
      <w:r w:rsidRPr="00340BC8">
        <w:rPr>
          <w:color w:val="000000"/>
          <w:sz w:val="28"/>
          <w:szCs w:val="28"/>
        </w:rPr>
        <w:t xml:space="preserve">Организация профилактических мероприятий в лечебно-профилактических учреждениях. Организация работы школ здоровья. </w:t>
      </w:r>
      <w:r w:rsidRPr="00340BC8">
        <w:rPr>
          <w:rFonts w:hint="eastAsia"/>
          <w:color w:val="000000"/>
          <w:sz w:val="28"/>
          <w:szCs w:val="28"/>
        </w:rPr>
        <w:t>Стандарты для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реализации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профилактических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программ</w:t>
      </w:r>
      <w:r w:rsidRPr="00340BC8">
        <w:rPr>
          <w:color w:val="000000"/>
          <w:sz w:val="28"/>
          <w:szCs w:val="28"/>
        </w:rPr>
        <w:t xml:space="preserve"> в </w:t>
      </w:r>
      <w:r w:rsidRPr="00340BC8">
        <w:rPr>
          <w:rFonts w:hint="eastAsia"/>
          <w:color w:val="000000"/>
          <w:sz w:val="28"/>
          <w:szCs w:val="28"/>
        </w:rPr>
        <w:t>лечебных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учреждениях</w:t>
      </w:r>
      <w:r w:rsidRPr="00340BC8">
        <w:rPr>
          <w:color w:val="000000"/>
          <w:sz w:val="28"/>
          <w:szCs w:val="28"/>
        </w:rPr>
        <w:t xml:space="preserve">, </w:t>
      </w:r>
      <w:r w:rsidRPr="00340BC8">
        <w:rPr>
          <w:rFonts w:hint="eastAsia"/>
          <w:color w:val="000000"/>
          <w:sz w:val="28"/>
          <w:szCs w:val="28"/>
        </w:rPr>
        <w:t>рекомендуемых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ВОЗ</w:t>
      </w:r>
      <w:r w:rsidRPr="00340BC8">
        <w:rPr>
          <w:color w:val="000000"/>
          <w:sz w:val="28"/>
          <w:szCs w:val="28"/>
        </w:rPr>
        <w:t xml:space="preserve">, </w:t>
      </w:r>
      <w:r w:rsidRPr="00340BC8">
        <w:rPr>
          <w:rFonts w:hint="eastAsia"/>
          <w:color w:val="000000"/>
          <w:sz w:val="28"/>
          <w:szCs w:val="28"/>
        </w:rPr>
        <w:t>регламентирующие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проведение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мероприятий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по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укреплению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здоровья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в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лечебных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учреждениях</w:t>
      </w:r>
      <w:r w:rsidRPr="00085581">
        <w:rPr>
          <w:sz w:val="28"/>
          <w:szCs w:val="28"/>
        </w:rPr>
        <w:t>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 xml:space="preserve">9. </w:t>
      </w:r>
      <w:r w:rsidRPr="00340BC8">
        <w:rPr>
          <w:color w:val="000000"/>
          <w:sz w:val="28"/>
          <w:szCs w:val="28"/>
        </w:rPr>
        <w:t xml:space="preserve">Оценка качества профилактических программ. </w:t>
      </w:r>
      <w:r w:rsidRPr="00340BC8">
        <w:rPr>
          <w:rFonts w:hint="eastAsia"/>
          <w:color w:val="000000"/>
          <w:sz w:val="28"/>
          <w:szCs w:val="28"/>
        </w:rPr>
        <w:t>Аудит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качества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реализации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профилактических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программ</w:t>
      </w:r>
      <w:r w:rsidRPr="00340BC8">
        <w:rPr>
          <w:color w:val="000000"/>
          <w:sz w:val="28"/>
          <w:szCs w:val="28"/>
        </w:rPr>
        <w:t>.</w:t>
      </w:r>
      <w:r w:rsidRPr="00340BC8">
        <w:rPr>
          <w:rFonts w:hint="eastAsia"/>
          <w:color w:val="000000"/>
          <w:sz w:val="28"/>
          <w:szCs w:val="28"/>
        </w:rPr>
        <w:t xml:space="preserve"> Виды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затрат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для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оценки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экономической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эффективности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профилактических</w:t>
      </w:r>
      <w:r w:rsidRPr="00340BC8">
        <w:rPr>
          <w:color w:val="000000"/>
          <w:sz w:val="28"/>
          <w:szCs w:val="28"/>
        </w:rPr>
        <w:t xml:space="preserve"> </w:t>
      </w:r>
      <w:r w:rsidRPr="00340BC8">
        <w:rPr>
          <w:rFonts w:hint="eastAsia"/>
          <w:color w:val="000000"/>
          <w:sz w:val="28"/>
          <w:szCs w:val="28"/>
        </w:rPr>
        <w:t>вмешательств</w:t>
      </w:r>
      <w:r w:rsidRPr="00085581">
        <w:rPr>
          <w:sz w:val="28"/>
          <w:szCs w:val="28"/>
        </w:rPr>
        <w:t>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>10. Проблемы питания современного человека. Риск развития соматической патологии.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>11. Гигиеническая оценка альтернативных теорий питания (вегетарианство, голодание, теория раздельного питания, питание по группе крови, и др.).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 xml:space="preserve">12. Состояние питания как гигиенический показатель. Методы оценки пищевого статуса в практике врача </w:t>
      </w:r>
      <w:r>
        <w:rPr>
          <w:sz w:val="28"/>
          <w:szCs w:val="28"/>
        </w:rPr>
        <w:t>медико-профилактическ</w:t>
      </w:r>
      <w:r w:rsidRPr="00085581">
        <w:rPr>
          <w:sz w:val="28"/>
          <w:szCs w:val="28"/>
        </w:rPr>
        <w:t>ого профиля.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 xml:space="preserve">13. Организация питания населения, проживающего определенных </w:t>
      </w:r>
      <w:proofErr w:type="spellStart"/>
      <w:proofErr w:type="gramStart"/>
      <w:r w:rsidRPr="00085581">
        <w:rPr>
          <w:sz w:val="28"/>
          <w:szCs w:val="28"/>
        </w:rPr>
        <w:t>климато</w:t>
      </w:r>
      <w:proofErr w:type="spellEnd"/>
      <w:r w:rsidRPr="00085581">
        <w:rPr>
          <w:sz w:val="28"/>
          <w:szCs w:val="28"/>
        </w:rPr>
        <w:t>-географических</w:t>
      </w:r>
      <w:proofErr w:type="gramEnd"/>
      <w:r w:rsidRPr="00085581">
        <w:rPr>
          <w:sz w:val="28"/>
          <w:szCs w:val="28"/>
        </w:rPr>
        <w:t xml:space="preserve"> условиях.</w:t>
      </w:r>
    </w:p>
    <w:p w:rsidR="00E07305" w:rsidRPr="00085581" w:rsidRDefault="00E07305" w:rsidP="00E07305">
      <w:pPr>
        <w:jc w:val="both"/>
        <w:rPr>
          <w:sz w:val="28"/>
          <w:szCs w:val="28"/>
        </w:rPr>
      </w:pPr>
      <w:r w:rsidRPr="00085581">
        <w:rPr>
          <w:sz w:val="28"/>
          <w:szCs w:val="28"/>
        </w:rPr>
        <w:t>14. Питание отдельных групп населения (беременных и кормящих, лиц пожилого возраста, спортсменов и пр.).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sz w:val="28"/>
          <w:szCs w:val="28"/>
        </w:rPr>
        <w:t xml:space="preserve">15. </w:t>
      </w:r>
      <w:r w:rsidRPr="00085581">
        <w:rPr>
          <w:color w:val="000000"/>
          <w:sz w:val="28"/>
          <w:szCs w:val="28"/>
        </w:rPr>
        <w:t>Контаминанты в пищевых продуктах, пути поступления в продукты питания и сырье. Токсическое действие металлов, пестицидов, антибиотиков.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16. Организация питания населения, проживающего в условиях экологического и радиационного неблагополучия. </w:t>
      </w:r>
      <w:proofErr w:type="spellStart"/>
      <w:r w:rsidRPr="00085581">
        <w:rPr>
          <w:color w:val="000000"/>
          <w:sz w:val="28"/>
          <w:szCs w:val="28"/>
        </w:rPr>
        <w:t>Адаптированность</w:t>
      </w:r>
      <w:proofErr w:type="spellEnd"/>
      <w:r w:rsidRPr="00085581">
        <w:rPr>
          <w:color w:val="000000"/>
          <w:sz w:val="28"/>
          <w:szCs w:val="28"/>
        </w:rPr>
        <w:t xml:space="preserve"> питания к воздействию ксенобиотиков.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17. Понятие биологически активных добавок к пище, их роль в питании современного человека. Классификация БАД.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lastRenderedPageBreak/>
        <w:t xml:space="preserve">18. </w:t>
      </w:r>
      <w:r w:rsidR="00FE55DF">
        <w:rPr>
          <w:color w:val="000000"/>
          <w:sz w:val="28"/>
          <w:szCs w:val="28"/>
        </w:rPr>
        <w:t xml:space="preserve">Характеристика </w:t>
      </w:r>
      <w:proofErr w:type="spellStart"/>
      <w:r w:rsidR="00FE55DF">
        <w:rPr>
          <w:color w:val="000000"/>
          <w:sz w:val="28"/>
          <w:szCs w:val="28"/>
        </w:rPr>
        <w:t>нутрицевтиков</w:t>
      </w:r>
      <w:proofErr w:type="spellEnd"/>
      <w:r w:rsidR="00FE55DF">
        <w:rPr>
          <w:color w:val="000000"/>
          <w:sz w:val="28"/>
          <w:szCs w:val="28"/>
        </w:rPr>
        <w:t xml:space="preserve"> и </w:t>
      </w:r>
      <w:proofErr w:type="spellStart"/>
      <w:r w:rsidRPr="00085581">
        <w:rPr>
          <w:color w:val="000000"/>
          <w:sz w:val="28"/>
          <w:szCs w:val="28"/>
        </w:rPr>
        <w:t>парафармацевтиков</w:t>
      </w:r>
      <w:proofErr w:type="spellEnd"/>
      <w:r w:rsidRPr="00085581">
        <w:rPr>
          <w:color w:val="000000"/>
          <w:sz w:val="28"/>
          <w:szCs w:val="28"/>
        </w:rPr>
        <w:t>. Нормативные и правовые вопросы использования БАД.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19. Обогащенные продукты и функциональные продукты. Генно-инженерные модифицированные продукты питания.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20.</w:t>
      </w:r>
      <w:r w:rsidRPr="00085581">
        <w:rPr>
          <w:sz w:val="28"/>
          <w:szCs w:val="28"/>
        </w:rPr>
        <w:t xml:space="preserve"> </w:t>
      </w:r>
      <w:r w:rsidRPr="00085581">
        <w:rPr>
          <w:color w:val="000000"/>
          <w:sz w:val="28"/>
          <w:szCs w:val="28"/>
        </w:rPr>
        <w:t xml:space="preserve">Значение физических упражнений для сохранения здоровья. 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21. Задачи, основные формы и средства физической культуры.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22. Физиолого-гигиеническая оценка занятия физической культурой. Функциональные нагрузочные пробы. Оценка функционального состояния. Типы реакций сердечно-сосудистой системы на функциональные пробы.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23. Организация врачебно-физкультурной службы в РФ. Перечень мероприятий по врачебному контролю за физическим воспитанием.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24. Заболевания и повреждения при нерациональном занятии физической культурой и спортом. Профилактика спортивного травматизма.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25. Спортивные сооружения. Гигиенические требования к спортивной зоне и спортивному залу.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26. Основные принципы закаливания. Гигиеническая характеристика современных методов закаливания.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27. Основные компоненты табачного дыма (органические и неорганические), их влияние на организм человека. Фазы табачного дыма. Табачные фильтры, их свойства и применение.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28. Влияние </w:t>
      </w:r>
      <w:proofErr w:type="spellStart"/>
      <w:r w:rsidRPr="00085581">
        <w:rPr>
          <w:color w:val="000000"/>
          <w:sz w:val="28"/>
          <w:szCs w:val="28"/>
        </w:rPr>
        <w:t>табакокурения</w:t>
      </w:r>
      <w:proofErr w:type="spellEnd"/>
      <w:r w:rsidRPr="00085581">
        <w:rPr>
          <w:color w:val="000000"/>
          <w:sz w:val="28"/>
          <w:szCs w:val="28"/>
        </w:rPr>
        <w:t xml:space="preserve"> на женский и детский организм. Проблема пассивного курения.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29. Профилактика </w:t>
      </w:r>
      <w:proofErr w:type="spellStart"/>
      <w:r w:rsidRPr="00085581">
        <w:rPr>
          <w:color w:val="000000"/>
          <w:sz w:val="28"/>
          <w:szCs w:val="28"/>
        </w:rPr>
        <w:t>табакокурения</w:t>
      </w:r>
      <w:proofErr w:type="spellEnd"/>
      <w:r w:rsidRPr="00085581">
        <w:rPr>
          <w:color w:val="000000"/>
          <w:sz w:val="28"/>
          <w:szCs w:val="28"/>
        </w:rPr>
        <w:t>. Законодательные основы борьбы с курением.</w:t>
      </w:r>
    </w:p>
    <w:p w:rsidR="00E07305" w:rsidRPr="00316999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30. </w:t>
      </w:r>
      <w:r w:rsidRPr="00316999">
        <w:rPr>
          <w:color w:val="000000"/>
          <w:sz w:val="28"/>
          <w:szCs w:val="28"/>
        </w:rPr>
        <w:t>Интернет зависимость. Последствия негативного влияния.</w:t>
      </w:r>
      <w:r>
        <w:rPr>
          <w:color w:val="000000"/>
          <w:sz w:val="28"/>
          <w:szCs w:val="28"/>
        </w:rPr>
        <w:t xml:space="preserve"> Основные методы профилактики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31. Характеристика основных групп наркотических средств. Их определение в организме человека.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32. Основные признаки употребления наркотиков, их влияние на организм.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33. Профилактика наркомании, употребления ПАВ, их аналогов.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34. </w:t>
      </w:r>
      <w:r w:rsidRPr="00316999">
        <w:rPr>
          <w:color w:val="000000"/>
          <w:sz w:val="28"/>
          <w:szCs w:val="28"/>
        </w:rPr>
        <w:t xml:space="preserve">Пищевые добавки, </w:t>
      </w:r>
      <w:r>
        <w:rPr>
          <w:color w:val="000000"/>
          <w:sz w:val="28"/>
          <w:szCs w:val="28"/>
        </w:rPr>
        <w:t xml:space="preserve">цели их </w:t>
      </w:r>
      <w:r w:rsidRPr="00316999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я</w:t>
      </w:r>
      <w:r w:rsidRPr="00316999">
        <w:rPr>
          <w:color w:val="000000"/>
          <w:sz w:val="28"/>
          <w:szCs w:val="28"/>
        </w:rPr>
        <w:t xml:space="preserve"> в пищевой промышленности.</w:t>
      </w:r>
      <w:r>
        <w:rPr>
          <w:color w:val="000000"/>
          <w:sz w:val="28"/>
          <w:szCs w:val="28"/>
        </w:rPr>
        <w:t xml:space="preserve"> Классификация, влияние на организм человека. 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35. Воздействие алкоголя на</w:t>
      </w:r>
      <w:r w:rsidR="00612049">
        <w:rPr>
          <w:color w:val="000000"/>
          <w:sz w:val="28"/>
          <w:szCs w:val="28"/>
        </w:rPr>
        <w:t xml:space="preserve"> организм человека. Особенности</w:t>
      </w:r>
      <w:r w:rsidRPr="00085581">
        <w:rPr>
          <w:color w:val="000000"/>
          <w:sz w:val="28"/>
          <w:szCs w:val="28"/>
        </w:rPr>
        <w:t xml:space="preserve"> влияния на организм женщин и подростков.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36. Пьянство и алкоголизм. Проблема «пивного» алкоголизма. Меры профилактики и борьбы с чрезмерным употреблением алкоголя.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37. Гигиеническое обучение и воспитание. Цель, задачи, принципы, методы и средства.</w:t>
      </w:r>
    </w:p>
    <w:p w:rsidR="00E07305" w:rsidRPr="00085581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>38. Законодательная база ведения профилактической работы в медицинских учреждениях.</w:t>
      </w:r>
      <w:r w:rsidRPr="009D5199">
        <w:rPr>
          <w:color w:val="000000"/>
          <w:sz w:val="28"/>
          <w:szCs w:val="28"/>
        </w:rPr>
        <w:t xml:space="preserve"> </w:t>
      </w:r>
      <w:r w:rsidRPr="00085581">
        <w:rPr>
          <w:color w:val="000000"/>
          <w:sz w:val="28"/>
          <w:szCs w:val="28"/>
        </w:rPr>
        <w:t xml:space="preserve">Центры </w:t>
      </w:r>
      <w:r>
        <w:rPr>
          <w:color w:val="000000"/>
          <w:sz w:val="28"/>
          <w:szCs w:val="28"/>
        </w:rPr>
        <w:t xml:space="preserve">и отделения (кабинеты) </w:t>
      </w:r>
      <w:r w:rsidRPr="00085581">
        <w:rPr>
          <w:color w:val="000000"/>
          <w:sz w:val="28"/>
          <w:szCs w:val="28"/>
        </w:rPr>
        <w:t>медицинской профилактики, основные направления деятельности.</w:t>
      </w:r>
    </w:p>
    <w:p w:rsidR="00E07305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39. </w:t>
      </w:r>
      <w:r>
        <w:rPr>
          <w:color w:val="000000"/>
          <w:sz w:val="28"/>
          <w:szCs w:val="28"/>
        </w:rPr>
        <w:t xml:space="preserve">Личная гигиена как основа здоровья человека. </w:t>
      </w:r>
      <w:r w:rsidRPr="00316999">
        <w:rPr>
          <w:color w:val="000000"/>
          <w:sz w:val="28"/>
          <w:szCs w:val="28"/>
        </w:rPr>
        <w:t>Основные правила личной гигиены.</w:t>
      </w:r>
    </w:p>
    <w:p w:rsidR="00E07305" w:rsidRDefault="00E07305" w:rsidP="00E07305">
      <w:pPr>
        <w:jc w:val="both"/>
        <w:rPr>
          <w:color w:val="000000"/>
          <w:sz w:val="28"/>
          <w:szCs w:val="28"/>
        </w:rPr>
      </w:pPr>
      <w:r w:rsidRPr="00085581">
        <w:rPr>
          <w:color w:val="000000"/>
          <w:sz w:val="28"/>
          <w:szCs w:val="28"/>
        </w:rPr>
        <w:t xml:space="preserve">40. Центры здоровья. Основные направления работы. Приказ МЗ и СЦР от 19.08.2009 № 597Н </w:t>
      </w:r>
      <w:r>
        <w:rPr>
          <w:color w:val="000000"/>
          <w:sz w:val="28"/>
          <w:szCs w:val="28"/>
        </w:rPr>
        <w:t xml:space="preserve">с изм. </w:t>
      </w:r>
      <w:r w:rsidRPr="00085581">
        <w:rPr>
          <w:color w:val="000000"/>
          <w:sz w:val="28"/>
          <w:szCs w:val="28"/>
        </w:rPr>
        <w:t>«Об организации деятельности центров здоровья по формированию ЗОЖ у граждан РФ, включая сокращение потребления алкоголя и табака».</w:t>
      </w:r>
    </w:p>
    <w:p w:rsidR="004A380E" w:rsidRPr="00C603F5" w:rsidRDefault="004A380E" w:rsidP="004A380E">
      <w:pPr>
        <w:tabs>
          <w:tab w:val="left" w:pos="0"/>
        </w:tabs>
        <w:jc w:val="both"/>
        <w:rPr>
          <w:color w:val="000000" w:themeColor="text1"/>
          <w:sz w:val="28"/>
          <w:szCs w:val="28"/>
          <w:u w:val="single"/>
        </w:rPr>
      </w:pPr>
    </w:p>
    <w:p w:rsidR="007E7400" w:rsidRPr="00C603F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Практические задания для проверки сформированных умений и навыков</w:t>
      </w:r>
    </w:p>
    <w:p w:rsidR="007B31C3" w:rsidRPr="00C603F5" w:rsidRDefault="007B31C3" w:rsidP="00AB7C7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92EE7" w:rsidRDefault="00692EE7" w:rsidP="00692E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Типовые </w:t>
      </w:r>
      <w:r w:rsidRPr="002C36E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 ФЗОЖ.</w:t>
      </w:r>
    </w:p>
    <w:p w:rsidR="00692EE7" w:rsidRPr="002C36E4" w:rsidRDefault="00692EE7" w:rsidP="00692EE7">
      <w:pPr>
        <w:jc w:val="both"/>
        <w:rPr>
          <w:b/>
          <w:sz w:val="28"/>
          <w:szCs w:val="28"/>
        </w:rPr>
      </w:pPr>
      <w:r w:rsidRPr="002C36E4">
        <w:rPr>
          <w:b/>
          <w:sz w:val="28"/>
          <w:szCs w:val="28"/>
        </w:rPr>
        <w:t>Задача № 1</w:t>
      </w:r>
    </w:p>
    <w:p w:rsidR="00692EE7" w:rsidRPr="00C323C0" w:rsidRDefault="00692EE7" w:rsidP="00692EE7">
      <w:pPr>
        <w:ind w:firstLine="851"/>
        <w:jc w:val="both"/>
        <w:rPr>
          <w:sz w:val="28"/>
          <w:szCs w:val="28"/>
        </w:rPr>
      </w:pPr>
      <w:r w:rsidRPr="00C323C0">
        <w:rPr>
          <w:sz w:val="28"/>
          <w:szCs w:val="28"/>
        </w:rPr>
        <w:t xml:space="preserve">По результатам </w:t>
      </w:r>
      <w:proofErr w:type="spellStart"/>
      <w:r w:rsidRPr="00C323C0">
        <w:rPr>
          <w:sz w:val="28"/>
          <w:szCs w:val="28"/>
        </w:rPr>
        <w:t>профосмотра</w:t>
      </w:r>
      <w:proofErr w:type="spellEnd"/>
      <w:r w:rsidRPr="00C323C0">
        <w:rPr>
          <w:sz w:val="28"/>
          <w:szCs w:val="28"/>
        </w:rPr>
        <w:t xml:space="preserve"> в школе медсестрой получены следующие данные массы тела 16-летних юношей: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983"/>
      </w:tblGrid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b/>
                <w:i/>
                <w:sz w:val="28"/>
                <w:szCs w:val="28"/>
              </w:rPr>
            </w:pPr>
            <w:r w:rsidRPr="00C323C0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323C0">
              <w:rPr>
                <w:b/>
                <w:i/>
                <w:sz w:val="28"/>
                <w:szCs w:val="28"/>
              </w:rPr>
              <w:t xml:space="preserve"> (кг)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b/>
                <w:i/>
                <w:sz w:val="28"/>
                <w:szCs w:val="28"/>
              </w:rPr>
            </w:pPr>
            <w:r w:rsidRPr="00C323C0">
              <w:rPr>
                <w:b/>
                <w:i/>
                <w:sz w:val="28"/>
                <w:szCs w:val="28"/>
                <w:lang w:val="en-US"/>
              </w:rPr>
              <w:t>P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59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3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60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61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8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62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4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63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2</w:t>
            </w:r>
          </w:p>
        </w:tc>
      </w:tr>
      <w:tr w:rsidR="00692EE7" w:rsidRPr="00C323C0" w:rsidTr="00115BA0">
        <w:tc>
          <w:tcPr>
            <w:tcW w:w="2157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64</w:t>
            </w:r>
          </w:p>
        </w:tc>
        <w:tc>
          <w:tcPr>
            <w:tcW w:w="1983" w:type="dxa"/>
          </w:tcPr>
          <w:p w:rsidR="00692EE7" w:rsidRPr="00C323C0" w:rsidRDefault="00692EE7" w:rsidP="00115BA0">
            <w:pPr>
              <w:jc w:val="center"/>
              <w:rPr>
                <w:sz w:val="28"/>
                <w:szCs w:val="28"/>
              </w:rPr>
            </w:pPr>
            <w:r w:rsidRPr="00C323C0">
              <w:rPr>
                <w:sz w:val="28"/>
                <w:szCs w:val="28"/>
              </w:rPr>
              <w:t>1</w:t>
            </w:r>
          </w:p>
        </w:tc>
      </w:tr>
    </w:tbl>
    <w:p w:rsidR="00692EE7" w:rsidRPr="00C323C0" w:rsidRDefault="00692EE7" w:rsidP="00692EE7">
      <w:pPr>
        <w:jc w:val="both"/>
        <w:rPr>
          <w:sz w:val="28"/>
          <w:szCs w:val="28"/>
        </w:rPr>
      </w:pPr>
      <w:r w:rsidRPr="00C323C0">
        <w:rPr>
          <w:sz w:val="28"/>
          <w:szCs w:val="28"/>
        </w:rPr>
        <w:t>Вопрос:</w:t>
      </w:r>
    </w:p>
    <w:p w:rsidR="00692EE7" w:rsidRPr="00C323C0" w:rsidRDefault="00692EE7" w:rsidP="00692EE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323C0">
        <w:rPr>
          <w:sz w:val="28"/>
          <w:szCs w:val="28"/>
        </w:rPr>
        <w:t>Вычислите среднюю массу 16-летних юношей.</w:t>
      </w:r>
    </w:p>
    <w:p w:rsidR="00692EE7" w:rsidRPr="00C323C0" w:rsidRDefault="00692EE7" w:rsidP="00692EE7">
      <w:pPr>
        <w:ind w:left="360"/>
        <w:jc w:val="both"/>
        <w:rPr>
          <w:sz w:val="28"/>
          <w:szCs w:val="28"/>
        </w:rPr>
      </w:pPr>
    </w:p>
    <w:p w:rsidR="00692EE7" w:rsidRPr="002C36E4" w:rsidRDefault="00692EE7" w:rsidP="00692EE7">
      <w:pPr>
        <w:jc w:val="both"/>
        <w:rPr>
          <w:b/>
          <w:sz w:val="28"/>
          <w:szCs w:val="28"/>
        </w:rPr>
      </w:pPr>
      <w:r w:rsidRPr="002C36E4">
        <w:rPr>
          <w:b/>
          <w:sz w:val="28"/>
          <w:szCs w:val="28"/>
        </w:rPr>
        <w:t>Задача № 2</w:t>
      </w:r>
    </w:p>
    <w:p w:rsidR="00692EE7" w:rsidRPr="00E760E8" w:rsidRDefault="00692EE7" w:rsidP="00692EE7">
      <w:pPr>
        <w:ind w:left="360"/>
        <w:jc w:val="both"/>
        <w:rPr>
          <w:sz w:val="28"/>
          <w:szCs w:val="28"/>
        </w:rPr>
      </w:pPr>
      <w:r w:rsidRPr="00E760E8">
        <w:rPr>
          <w:sz w:val="28"/>
          <w:szCs w:val="28"/>
        </w:rPr>
        <w:t>В области прожи</w:t>
      </w:r>
      <w:r>
        <w:rPr>
          <w:sz w:val="28"/>
          <w:szCs w:val="28"/>
        </w:rPr>
        <w:t xml:space="preserve">вает 138 000 человек. Родилось </w:t>
      </w:r>
      <w:r w:rsidRPr="00E760E8">
        <w:rPr>
          <w:sz w:val="28"/>
          <w:szCs w:val="28"/>
        </w:rPr>
        <w:t xml:space="preserve">в отчетном периоде </w:t>
      </w:r>
    </w:p>
    <w:p w:rsidR="00692EE7" w:rsidRPr="00E760E8" w:rsidRDefault="00692EE7" w:rsidP="00692EE7">
      <w:pPr>
        <w:jc w:val="both"/>
        <w:rPr>
          <w:sz w:val="28"/>
          <w:szCs w:val="28"/>
        </w:rPr>
      </w:pPr>
      <w:r w:rsidRPr="00E760E8">
        <w:rPr>
          <w:sz w:val="28"/>
          <w:szCs w:val="28"/>
        </w:rPr>
        <w:t>900 детей. Умерло 1 100 человек.</w:t>
      </w:r>
    </w:p>
    <w:p w:rsidR="00692EE7" w:rsidRPr="005216C4" w:rsidRDefault="00692EE7" w:rsidP="00692EE7">
      <w:pPr>
        <w:ind w:left="360"/>
        <w:jc w:val="both"/>
        <w:rPr>
          <w:sz w:val="28"/>
          <w:szCs w:val="28"/>
          <w:highlight w:val="yellow"/>
        </w:rPr>
      </w:pPr>
    </w:p>
    <w:p w:rsidR="00692EE7" w:rsidRPr="00E760E8" w:rsidRDefault="00692EE7" w:rsidP="00692EE7">
      <w:pPr>
        <w:ind w:left="360"/>
        <w:jc w:val="both"/>
        <w:rPr>
          <w:sz w:val="28"/>
          <w:szCs w:val="28"/>
        </w:rPr>
      </w:pPr>
      <w:r w:rsidRPr="00E760E8">
        <w:rPr>
          <w:sz w:val="28"/>
          <w:szCs w:val="28"/>
        </w:rPr>
        <w:t>Вопросы:</w:t>
      </w:r>
    </w:p>
    <w:p w:rsidR="00692EE7" w:rsidRPr="00E760E8" w:rsidRDefault="00692EE7" w:rsidP="0069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0E8">
        <w:rPr>
          <w:sz w:val="28"/>
          <w:szCs w:val="28"/>
        </w:rPr>
        <w:t>Рассчитайте показатели естественного движения населения (рождаемость, смертность, естественный прирост).</w:t>
      </w:r>
    </w:p>
    <w:p w:rsidR="00692EE7" w:rsidRPr="00E760E8" w:rsidRDefault="00692EE7" w:rsidP="00692EE7">
      <w:pPr>
        <w:ind w:left="960"/>
        <w:jc w:val="both"/>
        <w:rPr>
          <w:sz w:val="28"/>
          <w:szCs w:val="28"/>
        </w:rPr>
      </w:pPr>
    </w:p>
    <w:p w:rsidR="00692EE7" w:rsidRPr="002C36E4" w:rsidRDefault="00692EE7" w:rsidP="00692EE7">
      <w:pPr>
        <w:ind w:left="360"/>
        <w:jc w:val="both"/>
        <w:rPr>
          <w:b/>
          <w:sz w:val="28"/>
          <w:szCs w:val="28"/>
        </w:rPr>
      </w:pPr>
      <w:r w:rsidRPr="002C36E4">
        <w:rPr>
          <w:b/>
          <w:sz w:val="28"/>
          <w:szCs w:val="28"/>
        </w:rPr>
        <w:t>Задача № 3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  <w:r w:rsidRPr="0037572E">
        <w:rPr>
          <w:sz w:val="28"/>
          <w:szCs w:val="28"/>
        </w:rPr>
        <w:t xml:space="preserve">В районе Н. с численностью трудоспособного населения 97062 человека </w:t>
      </w:r>
      <w:r>
        <w:rPr>
          <w:sz w:val="28"/>
          <w:szCs w:val="28"/>
        </w:rPr>
        <w:t xml:space="preserve">признаны инвалидами в </w:t>
      </w:r>
      <w:r w:rsidRPr="0037572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общим заболеванием 2113 человек (в разное время). 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них 1520 больных страдали хронической </w:t>
      </w:r>
      <w:proofErr w:type="spellStart"/>
      <w:r>
        <w:rPr>
          <w:sz w:val="28"/>
          <w:szCs w:val="28"/>
        </w:rPr>
        <w:t>инвалидизирующей</w:t>
      </w:r>
      <w:proofErr w:type="spellEnd"/>
      <w:r>
        <w:rPr>
          <w:sz w:val="28"/>
          <w:szCs w:val="28"/>
        </w:rPr>
        <w:t xml:space="preserve"> патологией органов кровообращения; 82 -болезнями нервной системы; </w:t>
      </w:r>
      <w:r w:rsidRPr="0037572E">
        <w:rPr>
          <w:sz w:val="28"/>
          <w:szCs w:val="28"/>
        </w:rPr>
        <w:t>220 имели злокачественные новообразования. У 291 человека обнаружились другие (прочие) заболевания.</w:t>
      </w:r>
      <w:r>
        <w:rPr>
          <w:sz w:val="28"/>
          <w:szCs w:val="28"/>
        </w:rPr>
        <w:t xml:space="preserve"> 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  <w:r w:rsidRPr="0037572E">
        <w:rPr>
          <w:sz w:val="28"/>
          <w:szCs w:val="28"/>
        </w:rPr>
        <w:t>Рассчитайте основные показатели, характеризующие уровни и структуру общей инвалидности трудоспособного населения в районе Н.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271E6B" w:rsidRDefault="00692EE7" w:rsidP="00692EE7">
      <w:pPr>
        <w:ind w:left="360"/>
        <w:jc w:val="both"/>
        <w:rPr>
          <w:b/>
          <w:sz w:val="28"/>
          <w:szCs w:val="28"/>
        </w:rPr>
      </w:pPr>
      <w:r w:rsidRPr="00271E6B">
        <w:rPr>
          <w:b/>
          <w:sz w:val="28"/>
          <w:szCs w:val="28"/>
        </w:rPr>
        <w:t>Задача № 4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 xml:space="preserve">В Ленинском районе средние показатели физического развития учащихся составили: рост – 140,5 </w:t>
      </w:r>
      <w:r w:rsidRPr="00165D54">
        <w:rPr>
          <w:sz w:val="28"/>
          <w:szCs w:val="28"/>
          <w:u w:val="single"/>
        </w:rPr>
        <w:t>+</w:t>
      </w:r>
      <w:r w:rsidRPr="00165D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см"/>
        </w:smartTagPr>
        <w:r w:rsidRPr="00165D54">
          <w:rPr>
            <w:sz w:val="28"/>
            <w:szCs w:val="28"/>
          </w:rPr>
          <w:t>0,4 см</w:t>
        </w:r>
      </w:smartTag>
      <w:r w:rsidRPr="00165D54">
        <w:rPr>
          <w:sz w:val="28"/>
          <w:szCs w:val="28"/>
        </w:rPr>
        <w:t xml:space="preserve">; масса – 35,0 </w:t>
      </w:r>
      <w:r w:rsidRPr="00165D54">
        <w:rPr>
          <w:sz w:val="28"/>
          <w:szCs w:val="28"/>
          <w:u w:val="single"/>
        </w:rPr>
        <w:t>+</w:t>
      </w:r>
      <w:r w:rsidRPr="00165D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кг"/>
        </w:smartTagPr>
        <w:r w:rsidRPr="00165D54">
          <w:rPr>
            <w:sz w:val="28"/>
            <w:szCs w:val="28"/>
          </w:rPr>
          <w:t>0,4 кг</w:t>
        </w:r>
      </w:smartTag>
      <w:r w:rsidRPr="00165D54">
        <w:rPr>
          <w:sz w:val="28"/>
          <w:szCs w:val="28"/>
        </w:rPr>
        <w:t xml:space="preserve">; окружность грудной клетки – 68,8 </w:t>
      </w:r>
      <w:r w:rsidRPr="00165D54">
        <w:rPr>
          <w:sz w:val="28"/>
          <w:szCs w:val="28"/>
          <w:u w:val="single"/>
        </w:rPr>
        <w:t>+</w:t>
      </w:r>
      <w:smartTag w:uri="urn:schemas-microsoft-com:office:smarttags" w:element="metricconverter">
        <w:smartTagPr>
          <w:attr w:name="ProductID" w:val="0,3 см"/>
        </w:smartTagPr>
        <w:r w:rsidRPr="00165D54">
          <w:rPr>
            <w:sz w:val="28"/>
            <w:szCs w:val="28"/>
          </w:rPr>
          <w:t>0,3 см</w:t>
        </w:r>
      </w:smartTag>
      <w:r w:rsidRPr="00165D54">
        <w:rPr>
          <w:sz w:val="28"/>
          <w:szCs w:val="28"/>
        </w:rPr>
        <w:t>. Распределение вариантов индивидуальной оценки школьников следующие: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>Нормальное физическое развитие – 83%; избыток массы тела – 10%; низкий рост – 1%; дефицит массы – 6%. Число детей 252.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Центральном</w:t>
      </w:r>
      <w:r w:rsidRPr="00165D54">
        <w:rPr>
          <w:sz w:val="28"/>
          <w:szCs w:val="28"/>
        </w:rPr>
        <w:t xml:space="preserve"> районе средние показатели физического развития учащихся составили: рост – 13,9 </w:t>
      </w:r>
      <w:r w:rsidRPr="00165D54">
        <w:rPr>
          <w:sz w:val="28"/>
          <w:szCs w:val="28"/>
          <w:u w:val="single"/>
        </w:rPr>
        <w:t>+</w:t>
      </w:r>
      <w:smartTag w:uri="urn:schemas-microsoft-com:office:smarttags" w:element="metricconverter">
        <w:smartTagPr>
          <w:attr w:name="ProductID" w:val="0,6 см"/>
        </w:smartTagPr>
        <w:r w:rsidRPr="00165D54">
          <w:rPr>
            <w:sz w:val="28"/>
            <w:szCs w:val="28"/>
          </w:rPr>
          <w:t>0,6 см</w:t>
        </w:r>
      </w:smartTag>
      <w:r w:rsidRPr="00165D54">
        <w:rPr>
          <w:sz w:val="28"/>
          <w:szCs w:val="28"/>
        </w:rPr>
        <w:t xml:space="preserve">; масса – 32,8 </w:t>
      </w:r>
      <w:r w:rsidRPr="00165D54">
        <w:rPr>
          <w:sz w:val="28"/>
          <w:szCs w:val="28"/>
          <w:u w:val="single"/>
        </w:rPr>
        <w:t>+</w:t>
      </w:r>
      <w:smartTag w:uri="urn:schemas-microsoft-com:office:smarttags" w:element="metricconverter">
        <w:smartTagPr>
          <w:attr w:name="ProductID" w:val="0,5 кг"/>
        </w:smartTagPr>
        <w:r w:rsidRPr="00165D54">
          <w:rPr>
            <w:sz w:val="28"/>
            <w:szCs w:val="28"/>
          </w:rPr>
          <w:t>0,5 кг</w:t>
        </w:r>
      </w:smartTag>
      <w:r w:rsidRPr="00165D54">
        <w:rPr>
          <w:sz w:val="28"/>
          <w:szCs w:val="28"/>
        </w:rPr>
        <w:t xml:space="preserve">; окружность грудной клетки – 66,0 </w:t>
      </w:r>
      <w:r w:rsidRPr="00165D54">
        <w:rPr>
          <w:sz w:val="28"/>
          <w:szCs w:val="28"/>
          <w:u w:val="single"/>
        </w:rPr>
        <w:t>+</w:t>
      </w:r>
      <w:smartTag w:uri="urn:schemas-microsoft-com:office:smarttags" w:element="metricconverter">
        <w:smartTagPr>
          <w:attr w:name="ProductID" w:val="0,4 см"/>
        </w:smartTagPr>
        <w:r w:rsidRPr="00165D54">
          <w:rPr>
            <w:sz w:val="28"/>
            <w:szCs w:val="28"/>
          </w:rPr>
          <w:t>0,4 см</w:t>
        </w:r>
      </w:smartTag>
      <w:r w:rsidRPr="00165D54">
        <w:rPr>
          <w:sz w:val="28"/>
          <w:szCs w:val="28"/>
        </w:rPr>
        <w:t>.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>Распределение вариантов индивидуальной оценки школьников следующие:</w:t>
      </w:r>
    </w:p>
    <w:p w:rsidR="00692EE7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>Нормальное физическое развитие – 78%; избыток массы – 3%; дефицит массы – 18%; низкий рост – 1%. Число детей 321.</w:t>
      </w:r>
    </w:p>
    <w:p w:rsidR="00692EE7" w:rsidRDefault="00692EE7" w:rsidP="00692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lastRenderedPageBreak/>
        <w:t>Определить достоверность различий в физическом развитии 2</w:t>
      </w:r>
      <w:r w:rsidRPr="00165D54">
        <w:rPr>
          <w:sz w:val="28"/>
          <w:szCs w:val="28"/>
          <w:vertAlign w:val="superscript"/>
        </w:rPr>
        <w:t>х</w:t>
      </w:r>
      <w:r w:rsidRPr="00165D54">
        <w:rPr>
          <w:sz w:val="28"/>
          <w:szCs w:val="28"/>
        </w:rPr>
        <w:t xml:space="preserve"> организованных коллективов.</w:t>
      </w:r>
    </w:p>
    <w:p w:rsidR="00692EE7" w:rsidRPr="00165D54" w:rsidRDefault="00692EE7" w:rsidP="00692EE7">
      <w:pPr>
        <w:ind w:firstLine="720"/>
        <w:jc w:val="both"/>
        <w:rPr>
          <w:sz w:val="28"/>
          <w:szCs w:val="28"/>
        </w:rPr>
      </w:pPr>
      <w:r w:rsidRPr="00165D54">
        <w:rPr>
          <w:sz w:val="28"/>
          <w:szCs w:val="28"/>
        </w:rPr>
        <w:t>Определить достоверность различий в физическом развитии мальчиков 1</w:t>
      </w:r>
      <w:r>
        <w:rPr>
          <w:sz w:val="28"/>
          <w:szCs w:val="28"/>
        </w:rPr>
        <w:t>7</w:t>
      </w:r>
      <w:r w:rsidRPr="00165D54">
        <w:rPr>
          <w:sz w:val="28"/>
          <w:szCs w:val="28"/>
        </w:rPr>
        <w:t xml:space="preserve"> лет проживающих в </w:t>
      </w:r>
      <w:r>
        <w:rPr>
          <w:sz w:val="28"/>
          <w:szCs w:val="28"/>
        </w:rPr>
        <w:t>Центральном</w:t>
      </w:r>
      <w:r w:rsidRPr="00165D54">
        <w:rPr>
          <w:sz w:val="28"/>
          <w:szCs w:val="28"/>
        </w:rPr>
        <w:t xml:space="preserve"> и Ленинском районах г. </w:t>
      </w:r>
      <w:r>
        <w:rPr>
          <w:sz w:val="28"/>
          <w:szCs w:val="28"/>
        </w:rPr>
        <w:t>Оренбурга</w:t>
      </w:r>
      <w:r w:rsidRPr="00165D54">
        <w:rPr>
          <w:sz w:val="28"/>
          <w:szCs w:val="28"/>
        </w:rPr>
        <w:t>. Выбрать наиболее информативные показатели.</w:t>
      </w:r>
    </w:p>
    <w:p w:rsidR="00692EE7" w:rsidRPr="00165D54" w:rsidRDefault="00692EE7" w:rsidP="00692EE7">
      <w:pPr>
        <w:ind w:firstLine="900"/>
        <w:rPr>
          <w:sz w:val="28"/>
          <w:szCs w:val="28"/>
        </w:rPr>
      </w:pPr>
    </w:p>
    <w:p w:rsidR="00692EE7" w:rsidRPr="00271E6B" w:rsidRDefault="00692EE7" w:rsidP="00692EE7">
      <w:pPr>
        <w:ind w:left="360"/>
        <w:jc w:val="both"/>
        <w:rPr>
          <w:b/>
          <w:sz w:val="28"/>
          <w:szCs w:val="28"/>
        </w:rPr>
      </w:pPr>
      <w:r w:rsidRPr="00271E6B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5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критериев оценки </w:t>
      </w:r>
      <w:r w:rsidRPr="003845CC">
        <w:rPr>
          <w:sz w:val="28"/>
          <w:szCs w:val="28"/>
        </w:rPr>
        <w:t xml:space="preserve">здоровья населения является физическое развитие, что особенно важно для профилактического направления в детском возрасте. Особенности современного этапа социальной жизни диктуют необходимость повышенной интеллектуальной нагрузки в обучающей программе детей, что может негативно отражаться на детском здоровье. </w:t>
      </w:r>
    </w:p>
    <w:p w:rsidR="00692EE7" w:rsidRPr="003845CC" w:rsidRDefault="00692EE7" w:rsidP="00692EE7">
      <w:pPr>
        <w:tabs>
          <w:tab w:val="num" w:pos="-540"/>
        </w:tabs>
        <w:ind w:right="-24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контроле</w:t>
      </w:r>
      <w:r w:rsidRPr="003845CC">
        <w:rPr>
          <w:sz w:val="28"/>
          <w:szCs w:val="28"/>
        </w:rPr>
        <w:t xml:space="preserve"> физического развития детей с повышенной интеллек</w:t>
      </w:r>
      <w:r>
        <w:rPr>
          <w:sz w:val="28"/>
          <w:szCs w:val="28"/>
        </w:rPr>
        <w:t xml:space="preserve">туальной нагрузкой исследовали </w:t>
      </w:r>
      <w:r w:rsidRPr="003845CC">
        <w:rPr>
          <w:sz w:val="28"/>
          <w:szCs w:val="28"/>
        </w:rPr>
        <w:t xml:space="preserve">различные параметры (сравнивая их с параметрами развития обычных детей), в том числе рост. Под наблюдением находились 100 мальчиков </w:t>
      </w:r>
      <w:r>
        <w:rPr>
          <w:sz w:val="28"/>
          <w:szCs w:val="28"/>
        </w:rPr>
        <w:t>9</w:t>
      </w:r>
      <w:r w:rsidRPr="003845CC">
        <w:rPr>
          <w:sz w:val="28"/>
          <w:szCs w:val="28"/>
        </w:rPr>
        <w:t xml:space="preserve">-летнего возраста. Получены следующие данные: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723"/>
        <w:gridCol w:w="724"/>
        <w:gridCol w:w="723"/>
        <w:gridCol w:w="724"/>
        <w:gridCol w:w="723"/>
        <w:gridCol w:w="724"/>
        <w:gridCol w:w="723"/>
        <w:gridCol w:w="724"/>
        <w:gridCol w:w="1105"/>
      </w:tblGrid>
      <w:tr w:rsidR="00692EE7" w:rsidRPr="003845CC" w:rsidTr="00115BA0">
        <w:trPr>
          <w:cantSplit/>
        </w:trPr>
        <w:tc>
          <w:tcPr>
            <w:tcW w:w="3218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Рост мальчиков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109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110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112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114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118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121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130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132</w:t>
            </w:r>
          </w:p>
        </w:tc>
        <w:tc>
          <w:tcPr>
            <w:tcW w:w="1105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</w:p>
        </w:tc>
      </w:tr>
      <w:tr w:rsidR="00692EE7" w:rsidRPr="003845CC" w:rsidTr="00115BA0">
        <w:trPr>
          <w:cantSplit/>
        </w:trPr>
        <w:tc>
          <w:tcPr>
            <w:tcW w:w="3218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Число измерений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9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18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24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15</w:t>
            </w:r>
          </w:p>
        </w:tc>
        <w:tc>
          <w:tcPr>
            <w:tcW w:w="723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13</w:t>
            </w:r>
          </w:p>
        </w:tc>
        <w:tc>
          <w:tcPr>
            <w:tcW w:w="724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 w:rsidRPr="003845CC"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692EE7" w:rsidRPr="003845CC" w:rsidRDefault="00692EE7" w:rsidP="00115BA0">
            <w:pPr>
              <w:tabs>
                <w:tab w:val="num" w:pos="-540"/>
              </w:tabs>
              <w:ind w:right="-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 w:rsidRPr="003845CC">
              <w:rPr>
                <w:sz w:val="28"/>
                <w:szCs w:val="28"/>
              </w:rPr>
              <w:t>= 100</w:t>
            </w:r>
          </w:p>
        </w:tc>
      </w:tr>
    </w:tbl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 xml:space="preserve">Среднее </w:t>
      </w:r>
      <w:proofErr w:type="spellStart"/>
      <w:r w:rsidRPr="003845CC">
        <w:rPr>
          <w:sz w:val="28"/>
          <w:szCs w:val="28"/>
        </w:rPr>
        <w:t>квадратичес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отклонение, характеризующее</w:t>
      </w:r>
      <w:r w:rsidRPr="003845CC">
        <w:rPr>
          <w:sz w:val="28"/>
          <w:szCs w:val="28"/>
        </w:rPr>
        <w:t xml:space="preserve"> разнообразие признака в группе σ = 6,85;</w:t>
      </w:r>
    </w:p>
    <w:p w:rsidR="00692EE7" w:rsidRPr="003845CC" w:rsidRDefault="00692EE7" w:rsidP="00692EE7">
      <w:pPr>
        <w:pStyle w:val="af5"/>
        <w:spacing w:line="240" w:lineRule="auto"/>
        <w:ind w:left="0" w:firstLine="374"/>
        <w:rPr>
          <w:spacing w:val="0"/>
          <w:sz w:val="28"/>
          <w:szCs w:val="28"/>
          <w:u w:val="single"/>
        </w:rPr>
      </w:pPr>
      <w:r w:rsidRPr="003845CC">
        <w:rPr>
          <w:spacing w:val="0"/>
          <w:sz w:val="28"/>
          <w:szCs w:val="28"/>
        </w:rPr>
        <w:t>Для сравнения и контроля предложены параметры развития детей с обычной интеллектуальной нагрузкой: М (средняя арифметическая роста) = 118,65, m (средняя ошибка средней арифметической) = 0,7</w:t>
      </w:r>
      <w:r>
        <w:rPr>
          <w:spacing w:val="0"/>
          <w:sz w:val="28"/>
          <w:szCs w:val="28"/>
        </w:rPr>
        <w:t>.</w:t>
      </w:r>
    </w:p>
    <w:p w:rsidR="00692EE7" w:rsidRDefault="00692EE7" w:rsidP="00692EE7">
      <w:pPr>
        <w:ind w:left="360"/>
        <w:jc w:val="both"/>
        <w:rPr>
          <w:sz w:val="28"/>
          <w:szCs w:val="28"/>
        </w:rPr>
      </w:pPr>
    </w:p>
    <w:p w:rsidR="00692EE7" w:rsidRPr="00E760E8" w:rsidRDefault="00692EE7" w:rsidP="00692E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E760E8">
        <w:rPr>
          <w:sz w:val="28"/>
          <w:szCs w:val="28"/>
        </w:rPr>
        <w:t>: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1. Источники информации для оценки физического развития.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2. Статистическая обработка данных: вычислить среднюю арифметическую величину М для данной группы и среднюю ошибку средней арифметической m.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3. Анализ здо</w:t>
      </w:r>
      <w:r>
        <w:rPr>
          <w:sz w:val="28"/>
          <w:szCs w:val="28"/>
        </w:rPr>
        <w:t>ровья</w:t>
      </w:r>
      <w:r w:rsidRPr="003845CC">
        <w:rPr>
          <w:sz w:val="28"/>
          <w:szCs w:val="28"/>
        </w:rPr>
        <w:t xml:space="preserve"> - охарактеризовать физическое развитие как один из критериев здоровья населе</w:t>
      </w:r>
      <w:r>
        <w:rPr>
          <w:sz w:val="28"/>
          <w:szCs w:val="28"/>
        </w:rPr>
        <w:t>ния, методы наблюдения и оценки</w:t>
      </w:r>
      <w:r w:rsidRPr="003845CC">
        <w:rPr>
          <w:sz w:val="28"/>
          <w:szCs w:val="28"/>
        </w:rPr>
        <w:t xml:space="preserve"> физического развития.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4. Выявление действующих факторов - факторы риска в аспекте физического развития детей.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5. Обоснование действий по улучшению данной ситуации, профилактические мероприятия</w:t>
      </w:r>
    </w:p>
    <w:p w:rsidR="00692EE7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  <w:r w:rsidRPr="003845CC">
        <w:rPr>
          <w:sz w:val="28"/>
          <w:szCs w:val="28"/>
        </w:rPr>
        <w:t>6. Умение определить достоверность разности данных иссл</w:t>
      </w:r>
      <w:r>
        <w:rPr>
          <w:sz w:val="28"/>
          <w:szCs w:val="28"/>
        </w:rPr>
        <w:t xml:space="preserve">едований по критерию </w:t>
      </w:r>
      <w:proofErr w:type="spellStart"/>
      <w:r>
        <w:rPr>
          <w:sz w:val="28"/>
          <w:szCs w:val="28"/>
        </w:rPr>
        <w:t>Стъюдента</w:t>
      </w:r>
      <w:proofErr w:type="spellEnd"/>
      <w:r>
        <w:rPr>
          <w:sz w:val="28"/>
          <w:szCs w:val="28"/>
        </w:rPr>
        <w:t xml:space="preserve"> - </w:t>
      </w:r>
      <w:r w:rsidRPr="003845CC">
        <w:rPr>
          <w:sz w:val="28"/>
          <w:szCs w:val="28"/>
        </w:rPr>
        <w:t>t.</w:t>
      </w:r>
    </w:p>
    <w:p w:rsidR="00692EE7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</w:p>
    <w:p w:rsidR="00692EE7" w:rsidRPr="00271E6B" w:rsidRDefault="00692EE7" w:rsidP="00692EE7">
      <w:pPr>
        <w:jc w:val="both"/>
        <w:rPr>
          <w:b/>
          <w:sz w:val="28"/>
          <w:szCs w:val="28"/>
        </w:rPr>
      </w:pPr>
      <w:r w:rsidRPr="00271E6B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6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И.Б., мужчина, 30 лет, водитель троллейбуса в Заполярье. Имеет рост 167 см, массу тела 70</w:t>
      </w:r>
      <w:r>
        <w:rPr>
          <w:color w:val="000000"/>
          <w:sz w:val="28"/>
          <w:szCs w:val="28"/>
        </w:rPr>
        <w:t xml:space="preserve"> </w:t>
      </w:r>
      <w:r w:rsidRPr="00421A9F">
        <w:rPr>
          <w:color w:val="000000"/>
          <w:sz w:val="28"/>
          <w:szCs w:val="28"/>
        </w:rPr>
        <w:t>кг, окружность грудной клетки – 102 см. Средняя толщина кожно-жировой складки – 13 мм,</w:t>
      </w:r>
      <w:r>
        <w:rPr>
          <w:color w:val="000000"/>
          <w:sz w:val="28"/>
          <w:szCs w:val="28"/>
        </w:rPr>
        <w:t xml:space="preserve"> </w:t>
      </w:r>
      <w:r w:rsidRPr="00421A9F">
        <w:rPr>
          <w:color w:val="000000"/>
          <w:sz w:val="28"/>
          <w:szCs w:val="28"/>
        </w:rPr>
        <w:t>окружность плеча 34 см, толщина кожно-жировой складки над трицепсом – 11 мм.</w:t>
      </w:r>
    </w:p>
    <w:p w:rsidR="00692EE7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 xml:space="preserve">Для оформления санаторно-курортной карты прошел медицинское клинико-биохимическое обследование. Получены следующие результаты: отмечается сухость кожных покровов, поперечные трещины на поверхности языка, гиперемия и изменение формы сосочков языка. Артериальное давление 125/70 </w:t>
      </w:r>
      <w:proofErr w:type="spellStart"/>
      <w:r w:rsidRPr="00421A9F">
        <w:rPr>
          <w:color w:val="000000"/>
          <w:sz w:val="28"/>
          <w:szCs w:val="28"/>
        </w:rPr>
        <w:t>мм.рт.ст</w:t>
      </w:r>
      <w:proofErr w:type="spellEnd"/>
      <w:r w:rsidRPr="00421A9F">
        <w:rPr>
          <w:color w:val="000000"/>
          <w:sz w:val="28"/>
          <w:szCs w:val="28"/>
        </w:rPr>
        <w:t xml:space="preserve">., частота сердечных сокращений – 85 ударов в минуту. 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421A9F">
        <w:rPr>
          <w:color w:val="000000"/>
          <w:sz w:val="28"/>
          <w:szCs w:val="28"/>
        </w:rPr>
        <w:t>анамнезе – хронический гастрит.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 xml:space="preserve">Биохимические показатели: общий белок сыворотки крови – 70 г/л, альбумины – 580 </w:t>
      </w:r>
      <w:proofErr w:type="spellStart"/>
      <w:r w:rsidRPr="00421A9F">
        <w:rPr>
          <w:color w:val="000000"/>
          <w:sz w:val="28"/>
          <w:szCs w:val="28"/>
        </w:rPr>
        <w:t>мкмоль</w:t>
      </w:r>
      <w:proofErr w:type="spellEnd"/>
      <w:r w:rsidRPr="00421A9F">
        <w:rPr>
          <w:color w:val="000000"/>
          <w:sz w:val="28"/>
          <w:szCs w:val="28"/>
        </w:rPr>
        <w:t xml:space="preserve">/л, глюкоза сыворотки крови – 4,6 </w:t>
      </w:r>
      <w:proofErr w:type="spellStart"/>
      <w:r w:rsidRPr="00421A9F">
        <w:rPr>
          <w:color w:val="000000"/>
          <w:sz w:val="28"/>
          <w:szCs w:val="28"/>
        </w:rPr>
        <w:t>ммоль</w:t>
      </w:r>
      <w:proofErr w:type="spellEnd"/>
      <w:r w:rsidRPr="00421A9F">
        <w:rPr>
          <w:color w:val="000000"/>
          <w:sz w:val="28"/>
          <w:szCs w:val="28"/>
        </w:rPr>
        <w:t xml:space="preserve">/л, триглицериды сыворотки крови – 1,1 </w:t>
      </w:r>
      <w:proofErr w:type="spellStart"/>
      <w:r w:rsidRPr="00421A9F">
        <w:rPr>
          <w:color w:val="000000"/>
          <w:sz w:val="28"/>
          <w:szCs w:val="28"/>
        </w:rPr>
        <w:t>ммоль</w:t>
      </w:r>
      <w:proofErr w:type="spellEnd"/>
      <w:r w:rsidRPr="00421A9F">
        <w:rPr>
          <w:color w:val="000000"/>
          <w:sz w:val="28"/>
          <w:szCs w:val="28"/>
        </w:rPr>
        <w:t xml:space="preserve">/л, общий холестерин – 3,5 </w:t>
      </w:r>
      <w:proofErr w:type="spellStart"/>
      <w:r w:rsidRPr="00421A9F">
        <w:rPr>
          <w:color w:val="000000"/>
          <w:sz w:val="28"/>
          <w:szCs w:val="28"/>
        </w:rPr>
        <w:t>ммоль</w:t>
      </w:r>
      <w:proofErr w:type="spellEnd"/>
      <w:r w:rsidRPr="00421A9F">
        <w:rPr>
          <w:color w:val="000000"/>
          <w:sz w:val="28"/>
          <w:szCs w:val="28"/>
        </w:rPr>
        <w:t xml:space="preserve">/л., </w:t>
      </w:r>
      <w:proofErr w:type="spellStart"/>
      <w:r w:rsidRPr="00421A9F">
        <w:rPr>
          <w:color w:val="000000"/>
          <w:sz w:val="28"/>
          <w:szCs w:val="28"/>
        </w:rPr>
        <w:t>трансферин</w:t>
      </w:r>
      <w:proofErr w:type="spellEnd"/>
      <w:r w:rsidRPr="00421A9F">
        <w:rPr>
          <w:color w:val="000000"/>
          <w:sz w:val="28"/>
          <w:szCs w:val="28"/>
        </w:rPr>
        <w:t xml:space="preserve"> – 23 </w:t>
      </w:r>
      <w:proofErr w:type="spellStart"/>
      <w:r w:rsidRPr="00421A9F">
        <w:rPr>
          <w:color w:val="000000"/>
          <w:sz w:val="28"/>
          <w:szCs w:val="28"/>
        </w:rPr>
        <w:t>мкмоль</w:t>
      </w:r>
      <w:proofErr w:type="spellEnd"/>
      <w:r w:rsidRPr="00421A9F">
        <w:rPr>
          <w:color w:val="000000"/>
          <w:sz w:val="28"/>
          <w:szCs w:val="28"/>
        </w:rPr>
        <w:t xml:space="preserve">/л. Суточная экскреция </w:t>
      </w:r>
      <w:proofErr w:type="spellStart"/>
      <w:r w:rsidRPr="00421A9F">
        <w:rPr>
          <w:color w:val="000000"/>
          <w:sz w:val="28"/>
          <w:szCs w:val="28"/>
        </w:rPr>
        <w:t>креатинина</w:t>
      </w:r>
      <w:proofErr w:type="spellEnd"/>
      <w:r w:rsidRPr="00421A9F">
        <w:rPr>
          <w:color w:val="000000"/>
          <w:sz w:val="28"/>
          <w:szCs w:val="28"/>
        </w:rPr>
        <w:t xml:space="preserve"> с мочой – 1,6 г/л.</w:t>
      </w:r>
    </w:p>
    <w:p w:rsidR="00692EE7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Усредненный суточный рацион.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Завтрак: Сосиски с отварным картофелем (сосиски – 100 г., картофель – 100 г, масло сливочное – 10 г,), хлеб пшеничный – 50 г., булка городская – 100 г. Чай с сахаром (сахар – 10 г,)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Обед: Щи из квашеной капусты (мясо - 50 г., капуста квашеная - 200 г, картофель - 100 г., морковь - 25 г., лук-10г., томат - 10 г., коренья - 10 г., сметана -20 г., мука - 5 г), Картофель жареный с грибами. (картофель – 200 г, грибы – 100 г, лук репчатый – 20 г., масло растительное – 40 г). Молоко – 200 г. Хлеб ржаной 150 г.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Ужин: Сырники со сметаной (творог – 200 г, мука – 20 г., яйцо куриное – 20 г, сахар – 10 г, масло растительное – 20 г, сметана – 50 г.). Колбаса вареная – 100 г. Хлеб пшеничный – 50 г. Чай с вареньем (варенье – 20 г.).</w:t>
      </w:r>
    </w:p>
    <w:p w:rsidR="00692EE7" w:rsidRPr="00421A9F" w:rsidRDefault="00692EE7" w:rsidP="00692EE7">
      <w:pPr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421A9F">
        <w:rPr>
          <w:color w:val="000000"/>
          <w:sz w:val="28"/>
          <w:szCs w:val="28"/>
        </w:rPr>
        <w:t>Микронутриентный</w:t>
      </w:r>
      <w:proofErr w:type="spellEnd"/>
      <w:r w:rsidRPr="00421A9F">
        <w:rPr>
          <w:color w:val="000000"/>
          <w:sz w:val="28"/>
          <w:szCs w:val="28"/>
        </w:rPr>
        <w:t xml:space="preserve"> состав фактического рациона, с учетом потерь при кулинарной обработке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609"/>
        <w:gridCol w:w="3256"/>
        <w:gridCol w:w="1531"/>
      </w:tblGrid>
      <w:tr w:rsidR="00692EE7" w:rsidRPr="00421A9F" w:rsidTr="00115BA0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Витамины,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Магний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638</w:t>
            </w: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В1 (тиамин)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2,61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Фосфор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1861</w:t>
            </w: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В2 (рибофлавин)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1,76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 xml:space="preserve">Соотношение </w:t>
            </w:r>
            <w:proofErr w:type="spellStart"/>
            <w:r w:rsidRPr="00421A9F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421A9F">
              <w:rPr>
                <w:color w:val="000000"/>
                <w:sz w:val="28"/>
                <w:szCs w:val="28"/>
              </w:rPr>
              <w:t xml:space="preserve"> : 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1:2,9</w:t>
            </w:r>
          </w:p>
        </w:tc>
      </w:tr>
      <w:tr w:rsidR="00692EE7" w:rsidRPr="00421A9F" w:rsidTr="00115BA0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РР (никотиновая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Микроэлементы, мг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С (аскорбиновая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33</w:t>
            </w: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А (</w:t>
            </w:r>
            <w:proofErr w:type="spellStart"/>
            <w:r w:rsidRPr="00421A9F">
              <w:rPr>
                <w:color w:val="000000"/>
                <w:sz w:val="28"/>
                <w:szCs w:val="28"/>
              </w:rPr>
              <w:t>ретинол</w:t>
            </w:r>
            <w:proofErr w:type="spellEnd"/>
            <w:r w:rsidRPr="00421A9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Хром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0,064</w:t>
            </w:r>
          </w:p>
        </w:tc>
      </w:tr>
      <w:tr w:rsidR="00692EE7" w:rsidRPr="00421A9F" w:rsidTr="00115BA0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Каротины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0,028</w:t>
            </w:r>
          </w:p>
        </w:tc>
      </w:tr>
      <w:tr w:rsidR="00692EE7" w:rsidRPr="00421A9F" w:rsidTr="00115BA0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Макроэлементы,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Фтор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692EE7" w:rsidRPr="00421A9F" w:rsidTr="00115BA0">
        <w:trPr>
          <w:trHeight w:hRule="exact" w:val="33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Пищевые волокна, 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E7" w:rsidRPr="00421A9F" w:rsidRDefault="00692EE7" w:rsidP="00115B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1A9F">
              <w:rPr>
                <w:color w:val="000000"/>
                <w:sz w:val="28"/>
                <w:szCs w:val="28"/>
              </w:rPr>
              <w:t>35,9</w:t>
            </w:r>
          </w:p>
        </w:tc>
      </w:tr>
    </w:tbl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</w:p>
    <w:p w:rsidR="00692EE7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 xml:space="preserve">Задание: 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На основании данных ситуационной задачи определите пищевой статус пациента, обоснуйте риски для здоровья и, в случае необходимости, рекомендации по коррекции пищевого статуса здоровым (рациональным) питанием.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</w:p>
    <w:p w:rsidR="00692EE7" w:rsidRPr="00421A9F" w:rsidRDefault="001B3FBD" w:rsidP="00692EE7">
      <w:pPr>
        <w:contextualSpacing/>
        <w:jc w:val="both"/>
        <w:rPr>
          <w:b/>
          <w:color w:val="000000"/>
          <w:sz w:val="28"/>
          <w:szCs w:val="28"/>
        </w:rPr>
      </w:pPr>
      <w:r w:rsidRPr="001B3FBD">
        <w:rPr>
          <w:b/>
          <w:color w:val="000000"/>
          <w:sz w:val="28"/>
          <w:szCs w:val="28"/>
        </w:rPr>
        <w:t>Вопросы для решения ситуационной задачи:</w:t>
      </w:r>
    </w:p>
    <w:p w:rsidR="00692EE7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21A9F">
        <w:rPr>
          <w:color w:val="000000"/>
          <w:sz w:val="28"/>
          <w:szCs w:val="28"/>
        </w:rPr>
        <w:t>Определение потребностей в пищевых веществах и энергии</w:t>
      </w:r>
      <w:r w:rsidR="001B3FBD">
        <w:rPr>
          <w:color w:val="000000"/>
          <w:sz w:val="28"/>
          <w:szCs w:val="28"/>
        </w:rPr>
        <w:t>.</w:t>
      </w:r>
      <w:r w:rsidRPr="00421A9F">
        <w:rPr>
          <w:color w:val="000000"/>
          <w:sz w:val="28"/>
          <w:szCs w:val="28"/>
        </w:rPr>
        <w:t xml:space="preserve"> 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21A9F">
        <w:rPr>
          <w:color w:val="000000"/>
          <w:sz w:val="28"/>
          <w:szCs w:val="28"/>
        </w:rPr>
        <w:t>Определение нормальной (идеальной) массы тела.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21A9F">
        <w:rPr>
          <w:color w:val="000000"/>
          <w:sz w:val="28"/>
          <w:szCs w:val="28"/>
        </w:rPr>
        <w:t xml:space="preserve">Определение величины </w:t>
      </w:r>
      <w:proofErr w:type="spellStart"/>
      <w:r w:rsidRPr="00421A9F">
        <w:rPr>
          <w:color w:val="000000"/>
          <w:sz w:val="28"/>
          <w:szCs w:val="28"/>
        </w:rPr>
        <w:t>энерготрат</w:t>
      </w:r>
      <w:proofErr w:type="spellEnd"/>
      <w:r w:rsidRPr="00421A9F">
        <w:rPr>
          <w:color w:val="000000"/>
          <w:sz w:val="28"/>
          <w:szCs w:val="28"/>
        </w:rPr>
        <w:t xml:space="preserve"> (потребности в энергии) по данным величины основного обмена (ВОО) и коэффициенту физической активности (КФА).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21A9F">
        <w:rPr>
          <w:color w:val="000000"/>
          <w:sz w:val="28"/>
          <w:szCs w:val="28"/>
        </w:rPr>
        <w:t>Определение суточной потребности в пищевых веществах: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- белках, жирах, углеводах;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 xml:space="preserve">- витаминах и </w:t>
      </w:r>
      <w:proofErr w:type="spellStart"/>
      <w:r w:rsidRPr="00421A9F">
        <w:rPr>
          <w:color w:val="000000"/>
          <w:sz w:val="28"/>
          <w:szCs w:val="28"/>
        </w:rPr>
        <w:t>витаминоподобных</w:t>
      </w:r>
      <w:proofErr w:type="spellEnd"/>
      <w:r w:rsidRPr="00421A9F">
        <w:rPr>
          <w:color w:val="000000"/>
          <w:sz w:val="28"/>
          <w:szCs w:val="28"/>
        </w:rPr>
        <w:t xml:space="preserve"> соединениях;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- минеральных веществах;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- пищевых волокнах.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 w:rsidRPr="00421A9F">
        <w:rPr>
          <w:color w:val="000000"/>
          <w:sz w:val="28"/>
          <w:szCs w:val="28"/>
        </w:rPr>
        <w:t>Оценка фактического питания на основании усредненного суточного рациона (метод 24- часового воспроизведения)</w:t>
      </w:r>
    </w:p>
    <w:p w:rsidR="00692EE7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421A9F">
        <w:rPr>
          <w:color w:val="000000"/>
          <w:sz w:val="28"/>
          <w:szCs w:val="28"/>
        </w:rPr>
        <w:t xml:space="preserve">Определение энергетической ценности и </w:t>
      </w:r>
      <w:proofErr w:type="spellStart"/>
      <w:r w:rsidRPr="00421A9F">
        <w:rPr>
          <w:color w:val="000000"/>
          <w:sz w:val="28"/>
          <w:szCs w:val="28"/>
        </w:rPr>
        <w:t>нутриентного</w:t>
      </w:r>
      <w:proofErr w:type="spellEnd"/>
      <w:r w:rsidRPr="00421A9F">
        <w:rPr>
          <w:color w:val="000000"/>
          <w:sz w:val="28"/>
          <w:szCs w:val="28"/>
        </w:rPr>
        <w:t xml:space="preserve"> состава усредненного рациона.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21A9F">
        <w:rPr>
          <w:color w:val="000000"/>
          <w:sz w:val="28"/>
          <w:szCs w:val="28"/>
        </w:rPr>
        <w:t>Учет потерь при кулинарной обработке продуктов.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421A9F">
        <w:rPr>
          <w:color w:val="000000"/>
          <w:sz w:val="28"/>
          <w:szCs w:val="28"/>
        </w:rPr>
        <w:t>Характеристика режима питания и распределения энергии по приемам пищи.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21A9F">
        <w:rPr>
          <w:color w:val="000000"/>
          <w:sz w:val="28"/>
          <w:szCs w:val="28"/>
        </w:rPr>
        <w:t>Анализ и оценка полученных данных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421A9F">
        <w:rPr>
          <w:color w:val="000000"/>
          <w:sz w:val="28"/>
          <w:szCs w:val="28"/>
        </w:rPr>
        <w:t>Сопоставление полученных результатов по оценке фактической энергетической стоимости</w:t>
      </w:r>
      <w:r>
        <w:rPr>
          <w:color w:val="000000"/>
          <w:sz w:val="28"/>
          <w:szCs w:val="28"/>
        </w:rPr>
        <w:t xml:space="preserve"> </w:t>
      </w:r>
      <w:r w:rsidRPr="00421A9F">
        <w:rPr>
          <w:color w:val="000000"/>
          <w:sz w:val="28"/>
          <w:szCs w:val="28"/>
        </w:rPr>
        <w:t>усредненного рациона с величиной потребности в энергии.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21A9F">
        <w:rPr>
          <w:color w:val="000000"/>
          <w:sz w:val="28"/>
          <w:szCs w:val="28"/>
        </w:rPr>
        <w:t xml:space="preserve">Сопоставление </w:t>
      </w:r>
      <w:proofErr w:type="spellStart"/>
      <w:r w:rsidRPr="00421A9F">
        <w:rPr>
          <w:color w:val="000000"/>
          <w:sz w:val="28"/>
          <w:szCs w:val="28"/>
        </w:rPr>
        <w:t>нутриентного</w:t>
      </w:r>
      <w:proofErr w:type="spellEnd"/>
      <w:r w:rsidRPr="00421A9F">
        <w:rPr>
          <w:color w:val="000000"/>
          <w:sz w:val="28"/>
          <w:szCs w:val="28"/>
        </w:rPr>
        <w:t xml:space="preserve"> состава фактического рациона с нормами физиологической потребности.</w:t>
      </w:r>
    </w:p>
    <w:p w:rsidR="00692EE7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421A9F">
        <w:rPr>
          <w:color w:val="000000"/>
          <w:sz w:val="28"/>
          <w:szCs w:val="28"/>
        </w:rPr>
        <w:t xml:space="preserve">Оценка режима фактического питания по кратности приема пищи и по распределению энергетической стоимости рациона по приемам пищи (завтрак, обед, полдник, ужин). 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421A9F">
        <w:rPr>
          <w:color w:val="000000"/>
          <w:sz w:val="28"/>
          <w:szCs w:val="28"/>
        </w:rPr>
        <w:t>Заключение о соответствии рациона фактического питания физиологическим потребностям организма в пищевых веществах и энергии.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421A9F">
        <w:rPr>
          <w:color w:val="000000"/>
          <w:sz w:val="28"/>
          <w:szCs w:val="28"/>
        </w:rPr>
        <w:t>Оценка пищевого статуса и характеристика рисков нарушений здоровья на фоне фактического питания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421A9F">
        <w:rPr>
          <w:color w:val="000000"/>
          <w:sz w:val="28"/>
          <w:szCs w:val="28"/>
        </w:rPr>
        <w:t xml:space="preserve">По данным пищевой неадекватности: изменений структуры и функций организма, биохимических показателей и клинических </w:t>
      </w:r>
      <w:proofErr w:type="spellStart"/>
      <w:r w:rsidRPr="00421A9F">
        <w:rPr>
          <w:color w:val="000000"/>
          <w:sz w:val="28"/>
          <w:szCs w:val="28"/>
        </w:rPr>
        <w:t>микросимптомов</w:t>
      </w:r>
      <w:proofErr w:type="spellEnd"/>
      <w:r w:rsidRPr="00421A9F">
        <w:rPr>
          <w:color w:val="000000"/>
          <w:sz w:val="28"/>
          <w:szCs w:val="28"/>
        </w:rPr>
        <w:t>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421A9F">
        <w:rPr>
          <w:color w:val="000000"/>
          <w:sz w:val="28"/>
          <w:szCs w:val="28"/>
        </w:rPr>
        <w:t>По данным заболеваемости.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421A9F">
        <w:rPr>
          <w:color w:val="000000"/>
          <w:sz w:val="28"/>
          <w:szCs w:val="28"/>
        </w:rPr>
        <w:t>Характеристика рисков (возможных исходов) для здоровья на фоне фактического питания и состояния структуры и функций организма (пищевого статуса).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421A9F">
        <w:rPr>
          <w:color w:val="000000"/>
          <w:sz w:val="28"/>
          <w:szCs w:val="28"/>
        </w:rPr>
        <w:t>Коррекция пищевого статуса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421A9F">
        <w:rPr>
          <w:color w:val="000000"/>
          <w:sz w:val="28"/>
          <w:szCs w:val="28"/>
        </w:rPr>
        <w:t>Рекомендации по приведению фактического питания в соответствие с концепцией здорового (рационального) питан</w:t>
      </w:r>
      <w:r>
        <w:rPr>
          <w:color w:val="000000"/>
          <w:sz w:val="28"/>
          <w:szCs w:val="28"/>
        </w:rPr>
        <w:t>ия: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1A9F">
        <w:rPr>
          <w:color w:val="000000"/>
          <w:sz w:val="28"/>
          <w:szCs w:val="28"/>
        </w:rPr>
        <w:t>по энергетической ценности и сбалансированности рациона;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1A9F">
        <w:rPr>
          <w:color w:val="000000"/>
          <w:sz w:val="28"/>
          <w:szCs w:val="28"/>
        </w:rPr>
        <w:t>назначением функциональных продуктов;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1A9F">
        <w:rPr>
          <w:color w:val="000000"/>
          <w:sz w:val="28"/>
          <w:szCs w:val="28"/>
        </w:rPr>
        <w:t>обоснованием оптимального режима питания;</w:t>
      </w:r>
    </w:p>
    <w:p w:rsidR="00692EE7" w:rsidRPr="00421A9F" w:rsidRDefault="00692EE7" w:rsidP="00692EE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1A9F">
        <w:rPr>
          <w:color w:val="000000"/>
          <w:sz w:val="28"/>
          <w:szCs w:val="28"/>
        </w:rPr>
        <w:t>изменением, в случае необходимости, характера и образа жизни.</w:t>
      </w:r>
    </w:p>
    <w:p w:rsidR="00692EE7" w:rsidRPr="000D0898" w:rsidRDefault="00692EE7" w:rsidP="00692EE7">
      <w:pPr>
        <w:jc w:val="both"/>
        <w:rPr>
          <w:sz w:val="28"/>
          <w:szCs w:val="28"/>
        </w:rPr>
      </w:pPr>
    </w:p>
    <w:p w:rsidR="00692EE7" w:rsidRPr="00271E6B" w:rsidRDefault="00692EE7" w:rsidP="00692EE7">
      <w:pPr>
        <w:jc w:val="both"/>
        <w:rPr>
          <w:b/>
          <w:sz w:val="28"/>
          <w:szCs w:val="28"/>
        </w:rPr>
      </w:pPr>
      <w:r w:rsidRPr="00271E6B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7</w:t>
      </w:r>
    </w:p>
    <w:p w:rsidR="00692EE7" w:rsidRDefault="00692EE7" w:rsidP="00692EE7">
      <w:pPr>
        <w:pStyle w:val="af1"/>
        <w:kinsoku w:val="0"/>
        <w:overflowPunct w:val="0"/>
        <w:ind w:right="-1" w:firstLine="707"/>
        <w:jc w:val="both"/>
      </w:pPr>
      <w:r>
        <w:rPr>
          <w:spacing w:val="-2"/>
        </w:rPr>
        <w:t>Н</w:t>
      </w:r>
      <w:r>
        <w:t>а</w:t>
      </w:r>
      <w:r>
        <w:rPr>
          <w:spacing w:val="59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ём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rPr>
          <w:spacing w:val="-3"/>
        </w:rPr>
        <w:t>а</w:t>
      </w:r>
      <w:r>
        <w:t>чу</w:t>
      </w:r>
      <w:r>
        <w:rPr>
          <w:spacing w:val="58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3"/>
        </w:rPr>
        <w:t>т</w:t>
      </w:r>
      <w:r>
        <w:t>и</w:t>
      </w:r>
      <w:r>
        <w:rPr>
          <w:spacing w:val="-1"/>
        </w:rPr>
        <w:t>л</w:t>
      </w:r>
      <w:r>
        <w:t>ась</w:t>
      </w:r>
      <w:r>
        <w:rPr>
          <w:spacing w:val="58"/>
        </w:rPr>
        <w:t xml:space="preserve"> </w:t>
      </w:r>
      <w:r>
        <w:t>ж</w:t>
      </w:r>
      <w:r>
        <w:rPr>
          <w:spacing w:val="-3"/>
        </w:rPr>
        <w:t>е</w:t>
      </w:r>
      <w:r>
        <w:t>н</w:t>
      </w:r>
      <w:r>
        <w:rPr>
          <w:spacing w:val="-1"/>
        </w:rPr>
        <w:t>щ</w:t>
      </w:r>
      <w:r>
        <w:rPr>
          <w:spacing w:val="-2"/>
        </w:rPr>
        <w:t>ин</w:t>
      </w:r>
      <w:r>
        <w:t>а,</w:t>
      </w:r>
      <w:r>
        <w:rPr>
          <w:spacing w:val="58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60"/>
        </w:rPr>
        <w:t xml:space="preserve"> </w:t>
      </w:r>
      <w:r>
        <w:rPr>
          <w:spacing w:val="-1"/>
        </w:rPr>
        <w:t>л</w:t>
      </w:r>
      <w:r>
        <w:t>е</w:t>
      </w:r>
      <w:r>
        <w:rPr>
          <w:spacing w:val="-1"/>
        </w:rPr>
        <w:t>т</w:t>
      </w:r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жа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-1"/>
        </w:rPr>
        <w:t>м</w:t>
      </w:r>
      <w:r>
        <w:t>и</w:t>
      </w:r>
      <w:r>
        <w:rPr>
          <w:spacing w:val="60"/>
        </w:rPr>
        <w:t xml:space="preserve"> </w:t>
      </w:r>
      <w:r>
        <w:t xml:space="preserve">на </w:t>
      </w:r>
      <w:r>
        <w:rPr>
          <w:spacing w:val="1"/>
        </w:rPr>
        <w:t>о</w:t>
      </w:r>
      <w:r>
        <w:rPr>
          <w:spacing w:val="-2"/>
        </w:rPr>
        <w:t>д</w:t>
      </w:r>
      <w:r>
        <w:t>ы</w:t>
      </w:r>
      <w:r>
        <w:rPr>
          <w:spacing w:val="-1"/>
        </w:rPr>
        <w:t>ш</w:t>
      </w:r>
      <w:r>
        <w:t>ку</w:t>
      </w:r>
      <w:r>
        <w:rPr>
          <w:spacing w:val="19"/>
        </w:rPr>
        <w:t xml:space="preserve"> </w:t>
      </w:r>
      <w:r>
        <w:t>п</w:t>
      </w:r>
      <w:r>
        <w:rPr>
          <w:spacing w:val="1"/>
        </w:rPr>
        <w:t>р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х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4"/>
        </w:rPr>
        <w:t>ь</w:t>
      </w:r>
      <w:r>
        <w:rPr>
          <w:spacing w:val="1"/>
        </w:rPr>
        <w:t>б</w:t>
      </w:r>
      <w:r>
        <w:rPr>
          <w:spacing w:val="-3"/>
        </w:rPr>
        <w:t>е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бо</w:t>
      </w:r>
      <w:r>
        <w:rPr>
          <w:spacing w:val="-1"/>
        </w:rPr>
        <w:t>л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а</w:t>
      </w:r>
      <w:r>
        <w:rPr>
          <w:spacing w:val="1"/>
        </w:rPr>
        <w:t>х</w:t>
      </w:r>
      <w:r>
        <w:t>,</w:t>
      </w:r>
      <w:r>
        <w:rPr>
          <w:spacing w:val="22"/>
        </w:rPr>
        <w:t xml:space="preserve"> </w:t>
      </w:r>
      <w:r>
        <w:t>г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к</w:t>
      </w:r>
      <w:r>
        <w:rPr>
          <w:spacing w:val="1"/>
        </w:rPr>
        <w:t>р</w:t>
      </w:r>
      <w:r>
        <w:rPr>
          <w:spacing w:val="-4"/>
        </w:rPr>
        <w:t>у</w:t>
      </w:r>
      <w:r>
        <w:t>жение,</w:t>
      </w:r>
      <w:r>
        <w:rPr>
          <w:spacing w:val="22"/>
        </w:rPr>
        <w:t xml:space="preserve"> </w:t>
      </w:r>
      <w:r>
        <w:t>п</w:t>
      </w:r>
      <w:r>
        <w:rPr>
          <w:spacing w:val="-4"/>
        </w:rPr>
        <w:t>л</w:t>
      </w:r>
      <w:r>
        <w:rPr>
          <w:spacing w:val="-2"/>
        </w:rPr>
        <w:t>о</w:t>
      </w:r>
      <w:r>
        <w:rPr>
          <w:spacing w:val="1"/>
        </w:rPr>
        <w:t>х</w:t>
      </w:r>
      <w:r>
        <w:rPr>
          <w:spacing w:val="-2"/>
        </w:rPr>
        <w:t>о</w:t>
      </w:r>
      <w:r>
        <w:t>й</w:t>
      </w:r>
      <w:r>
        <w:rPr>
          <w:spacing w:val="24"/>
        </w:rPr>
        <w:t xml:space="preserve"> </w:t>
      </w:r>
      <w:r>
        <w:t>с</w:t>
      </w:r>
      <w:r>
        <w:rPr>
          <w:spacing w:val="-2"/>
        </w:rPr>
        <w:t>о</w:t>
      </w:r>
      <w:r>
        <w:t>н.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>з ана</w:t>
      </w:r>
      <w:r>
        <w:rPr>
          <w:spacing w:val="-3"/>
        </w:rPr>
        <w:t>м</w:t>
      </w:r>
      <w:r>
        <w:t>не</w:t>
      </w:r>
      <w:r>
        <w:rPr>
          <w:spacing w:val="-1"/>
        </w:rPr>
        <w:t>з</w:t>
      </w:r>
      <w:r>
        <w:rPr>
          <w:spacing w:val="-3"/>
        </w:rPr>
        <w:t>а</w:t>
      </w:r>
      <w:r>
        <w:t>: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ен</w:t>
      </w:r>
      <w:r>
        <w:rPr>
          <w:spacing w:val="-3"/>
        </w:rPr>
        <w:t>т</w:t>
      </w:r>
      <w:r>
        <w:rPr>
          <w:spacing w:val="-2"/>
        </w:rPr>
        <w:t>к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ае</w:t>
      </w:r>
      <w:r>
        <w:rPr>
          <w:spacing w:val="-1"/>
        </w:rPr>
        <w:t>т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с</w:t>
      </w:r>
      <w:r>
        <w:t>н</w:t>
      </w:r>
      <w:r>
        <w:rPr>
          <w:spacing w:val="1"/>
        </w:rPr>
        <w:t>о</w:t>
      </w:r>
      <w:r>
        <w:rPr>
          <w:spacing w:val="-4"/>
        </w:rPr>
        <w:t>в</w:t>
      </w:r>
      <w:r>
        <w:t>н</w:t>
      </w:r>
      <w:r>
        <w:rPr>
          <w:spacing w:val="1"/>
        </w:rPr>
        <w:t>о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р</w:t>
      </w:r>
      <w:r>
        <w:t>е</w:t>
      </w:r>
      <w:r>
        <w:rPr>
          <w:spacing w:val="-3"/>
        </w:rPr>
        <w:t>м</w:t>
      </w:r>
      <w:r>
        <w:t>я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t>ит</w:t>
      </w:r>
      <w:r>
        <w:rPr>
          <w:spacing w:val="3"/>
        </w:rPr>
        <w:t xml:space="preserve"> </w:t>
      </w:r>
      <w:r>
        <w:rPr>
          <w:spacing w:val="1"/>
        </w:rPr>
        <w:t>до</w:t>
      </w:r>
      <w:r>
        <w:rPr>
          <w:spacing w:val="-3"/>
        </w:rPr>
        <w:t>м</w:t>
      </w:r>
      <w:r>
        <w:t>а,</w:t>
      </w:r>
      <w:r>
        <w:rPr>
          <w:spacing w:val="6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ю</w:t>
      </w:r>
      <w:r>
        <w:rPr>
          <w:spacing w:val="1"/>
        </w:rPr>
        <w:t>б</w:t>
      </w:r>
      <w:r>
        <w:t>ит с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р</w:t>
      </w:r>
      <w:r>
        <w:t>е</w:t>
      </w:r>
      <w:r>
        <w:rPr>
          <w:spacing w:val="-1"/>
        </w:rPr>
        <w:t>т</w:t>
      </w:r>
      <w:r>
        <w:t>ь</w:t>
      </w:r>
      <w:r>
        <w:rPr>
          <w:spacing w:val="56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н</w:t>
      </w:r>
      <w:r>
        <w:t>ые</w:t>
      </w:r>
      <w:r>
        <w:rPr>
          <w:spacing w:val="59"/>
        </w:rPr>
        <w:t xml:space="preserve"> </w:t>
      </w:r>
      <w:r>
        <w:rPr>
          <w:spacing w:val="-3"/>
        </w:rPr>
        <w:t>те</w:t>
      </w:r>
      <w:r>
        <w:rPr>
          <w:spacing w:val="-1"/>
        </w:rPr>
        <w:t>л</w:t>
      </w:r>
      <w:r>
        <w:t>есе</w:t>
      </w:r>
      <w:r>
        <w:rPr>
          <w:spacing w:val="-2"/>
        </w:rPr>
        <w:t>р</w:t>
      </w:r>
      <w:r>
        <w:t>иа</w:t>
      </w:r>
      <w:r>
        <w:rPr>
          <w:spacing w:val="-1"/>
        </w:rPr>
        <w:t>л</w:t>
      </w:r>
      <w:r>
        <w:t>ы,</w:t>
      </w:r>
      <w:r>
        <w:rPr>
          <w:spacing w:val="58"/>
        </w:rPr>
        <w:t xml:space="preserve"> </w:t>
      </w:r>
      <w:r>
        <w:rPr>
          <w:spacing w:val="-4"/>
        </w:rPr>
        <w:t>л</w:t>
      </w:r>
      <w:r>
        <w:t>и</w:t>
      </w:r>
      <w:r>
        <w:rPr>
          <w:spacing w:val="-2"/>
        </w:rPr>
        <w:t>б</w:t>
      </w:r>
      <w:r>
        <w:t>о</w:t>
      </w:r>
      <w:r>
        <w:rPr>
          <w:spacing w:val="60"/>
        </w:rPr>
        <w:t xml:space="preserve"> </w:t>
      </w:r>
      <w:r>
        <w:rPr>
          <w:spacing w:val="-4"/>
        </w:rPr>
        <w:t>в</w:t>
      </w:r>
      <w:r>
        <w:rPr>
          <w:spacing w:val="-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59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од</w:t>
      </w:r>
      <w:r>
        <w:rPr>
          <w:spacing w:val="3"/>
        </w:rPr>
        <w:t>и</w:t>
      </w:r>
      <w:r>
        <w:t>т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-2"/>
        </w:rP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ьют</w:t>
      </w:r>
      <w:r>
        <w:t>е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м</w:t>
      </w:r>
      <w:r>
        <w:t>. К</w:t>
      </w:r>
      <w:r>
        <w:rPr>
          <w:spacing w:val="-4"/>
        </w:rPr>
        <w:t>у</w:t>
      </w:r>
      <w:r>
        <w:rPr>
          <w:spacing w:val="1"/>
        </w:rPr>
        <w:t>р</w:t>
      </w:r>
      <w:r>
        <w:t>ит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9"/>
        </w:rPr>
        <w:t xml:space="preserve"> </w:t>
      </w:r>
      <w:r>
        <w:rPr>
          <w:spacing w:val="-1"/>
        </w:rPr>
        <w:t>л</w:t>
      </w:r>
      <w:r>
        <w:t>е</w:t>
      </w:r>
      <w:r>
        <w:rPr>
          <w:spacing w:val="-1"/>
        </w:rPr>
        <w:t>т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ает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и</w:t>
      </w:r>
      <w:r>
        <w:t>е</w:t>
      </w:r>
      <w:r>
        <w:rPr>
          <w:spacing w:val="-1"/>
        </w:rPr>
        <w:t>т</w:t>
      </w:r>
      <w:r>
        <w:rPr>
          <w:spacing w:val="-4"/>
        </w:rPr>
        <w:t>у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ю</w:t>
      </w:r>
      <w:r>
        <w:rPr>
          <w:spacing w:val="1"/>
        </w:rPr>
        <w:t>б</w:t>
      </w:r>
      <w:r>
        <w:t>ит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2"/>
        </w:rPr>
        <w:t>о</w:t>
      </w:r>
      <w:r>
        <w:t>с</w:t>
      </w:r>
      <w:r>
        <w:rPr>
          <w:spacing w:val="-1"/>
        </w:rPr>
        <w:t>т</w:t>
      </w:r>
      <w:r>
        <w:t>и.</w:t>
      </w:r>
      <w:r>
        <w:rPr>
          <w:spacing w:val="27"/>
        </w:rPr>
        <w:t xml:space="preserve"> </w:t>
      </w:r>
      <w:r>
        <w:t>В</w:t>
      </w:r>
      <w:r>
        <w:rPr>
          <w:spacing w:val="-3"/>
        </w:rPr>
        <w:t>е</w:t>
      </w:r>
      <w:r>
        <w:t>с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</w:t>
      </w:r>
      <w:r>
        <w:rPr>
          <w:spacing w:val="29"/>
        </w:rPr>
        <w:t xml:space="preserve"> </w:t>
      </w:r>
      <w:r>
        <w:t>кг,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rPr>
          <w:spacing w:val="-2"/>
        </w:rPr>
        <w:t>о</w:t>
      </w:r>
      <w:r>
        <w:t xml:space="preserve">ст </w:t>
      </w:r>
      <w:r>
        <w:rPr>
          <w:spacing w:val="1"/>
        </w:rPr>
        <w:t>1</w:t>
      </w:r>
      <w:r>
        <w:rPr>
          <w:spacing w:val="-1"/>
        </w:rPr>
        <w:t>,</w:t>
      </w:r>
      <w:r>
        <w:rPr>
          <w:spacing w:val="-2"/>
        </w:rPr>
        <w:t>6</w:t>
      </w:r>
      <w:r>
        <w:t xml:space="preserve">0 </w:t>
      </w:r>
      <w:r>
        <w:rPr>
          <w:spacing w:val="-1"/>
        </w:rPr>
        <w:t>м</w:t>
      </w:r>
      <w:r>
        <w:t>.</w:t>
      </w:r>
    </w:p>
    <w:p w:rsidR="00692EE7" w:rsidRDefault="00692EE7" w:rsidP="00692EE7">
      <w:pPr>
        <w:pStyle w:val="af1"/>
        <w:kinsoku w:val="0"/>
        <w:overflowPunct w:val="0"/>
        <w:ind w:left="0" w:right="105" w:firstLine="26"/>
        <w:jc w:val="both"/>
      </w:pPr>
    </w:p>
    <w:p w:rsidR="00692EE7" w:rsidRDefault="00692EE7" w:rsidP="00692EE7">
      <w:pPr>
        <w:pStyle w:val="af1"/>
        <w:kinsoku w:val="0"/>
        <w:overflowPunct w:val="0"/>
        <w:ind w:left="0" w:right="105" w:firstLine="26"/>
        <w:jc w:val="both"/>
      </w:pPr>
      <w:r>
        <w:t>Вопросы:</w:t>
      </w:r>
    </w:p>
    <w:p w:rsidR="00692EE7" w:rsidRDefault="00692EE7" w:rsidP="00692EE7">
      <w:pPr>
        <w:pStyle w:val="af1"/>
        <w:numPr>
          <w:ilvl w:val="0"/>
          <w:numId w:val="3"/>
        </w:numPr>
        <w:tabs>
          <w:tab w:val="left" w:pos="389"/>
        </w:tabs>
        <w:kinsoku w:val="0"/>
        <w:overflowPunct w:val="0"/>
        <w:ind w:left="0" w:right="-1" w:firstLine="0"/>
        <w:jc w:val="both"/>
      </w:pPr>
      <w:r>
        <w:t>Ка</w:t>
      </w:r>
      <w:r w:rsidRPr="005F36FA">
        <w:t>к</w:t>
      </w:r>
      <w:r>
        <w:t>ие</w:t>
      </w:r>
      <w:r w:rsidRPr="005F36FA">
        <w:t xml:space="preserve"> в</w:t>
      </w:r>
      <w:r>
        <w:t>ыя</w:t>
      </w:r>
      <w:r w:rsidRPr="005F36FA">
        <w:t>влен</w:t>
      </w:r>
      <w:r>
        <w:t>ы фак</w:t>
      </w:r>
      <w:r w:rsidRPr="005F36FA">
        <w:t>тор</w:t>
      </w:r>
      <w:r>
        <w:t xml:space="preserve">ы </w:t>
      </w:r>
      <w:r w:rsidRPr="005F36FA">
        <w:t>р</w:t>
      </w:r>
      <w:r>
        <w:t>ис</w:t>
      </w:r>
      <w:r w:rsidRPr="005F36FA">
        <w:t>к</w:t>
      </w:r>
      <w:r>
        <w:t>а</w:t>
      </w:r>
      <w:r w:rsidRPr="005F36FA">
        <w:t xml:space="preserve"> р</w:t>
      </w:r>
      <w:r>
        <w:t>а</w:t>
      </w:r>
      <w:r w:rsidRPr="005F36FA">
        <w:t>зв</w:t>
      </w:r>
      <w:r>
        <w:t>и</w:t>
      </w:r>
      <w:r w:rsidRPr="005F36FA">
        <w:t>т</w:t>
      </w:r>
      <w:r>
        <w:t>ия</w:t>
      </w:r>
      <w:r w:rsidRPr="005F36FA">
        <w:t xml:space="preserve"> забол</w:t>
      </w:r>
      <w:r>
        <w:t>е</w:t>
      </w:r>
      <w:r w:rsidRPr="005F36FA">
        <w:t>в</w:t>
      </w:r>
      <w:r>
        <w:t>а</w:t>
      </w:r>
      <w:r w:rsidRPr="005F36FA">
        <w:t>ний</w:t>
      </w:r>
      <w:r>
        <w:t>?</w:t>
      </w:r>
    </w:p>
    <w:p w:rsidR="00692EE7" w:rsidRDefault="00692EE7" w:rsidP="00692EE7">
      <w:pPr>
        <w:pStyle w:val="af1"/>
        <w:numPr>
          <w:ilvl w:val="0"/>
          <w:numId w:val="3"/>
        </w:numPr>
        <w:tabs>
          <w:tab w:val="left" w:pos="389"/>
        </w:tabs>
        <w:kinsoku w:val="0"/>
        <w:overflowPunct w:val="0"/>
        <w:ind w:left="0" w:right="-1" w:firstLine="0"/>
        <w:jc w:val="both"/>
      </w:pPr>
      <w:r>
        <w:t>Ре</w:t>
      </w:r>
      <w:r w:rsidRPr="005F36FA">
        <w:t>коме</w:t>
      </w:r>
      <w:r>
        <w:t>н</w:t>
      </w:r>
      <w:r w:rsidRPr="005F36FA">
        <w:t>дова</w:t>
      </w:r>
      <w:r>
        <w:t xml:space="preserve">но </w:t>
      </w:r>
      <w:r w:rsidRPr="005F36FA">
        <w:t>л</w:t>
      </w:r>
      <w:r>
        <w:t>и п</w:t>
      </w:r>
      <w:r w:rsidRPr="005F36FA">
        <w:t>а</w:t>
      </w:r>
      <w:r>
        <w:t>ци</w:t>
      </w:r>
      <w:r w:rsidRPr="005F36FA">
        <w:t>е</w:t>
      </w:r>
      <w:r>
        <w:t>н</w:t>
      </w:r>
      <w:r w:rsidRPr="005F36FA">
        <w:t>т</w:t>
      </w:r>
      <w:r>
        <w:t>у</w:t>
      </w:r>
      <w:r w:rsidRPr="005F36FA">
        <w:t xml:space="preserve"> </w:t>
      </w:r>
      <w:r>
        <w:t>п</w:t>
      </w:r>
      <w:r w:rsidRPr="005F36FA">
        <w:t>о</w:t>
      </w:r>
      <w:r>
        <w:t>се</w:t>
      </w:r>
      <w:r w:rsidRPr="005F36FA">
        <w:t>щ</w:t>
      </w:r>
      <w:r>
        <w:t>е</w:t>
      </w:r>
      <w:r w:rsidRPr="005F36FA">
        <w:t>н</w:t>
      </w:r>
      <w:r>
        <w:t>ие</w:t>
      </w:r>
      <w:r w:rsidRPr="005F36FA">
        <w:t xml:space="preserve"> школ</w:t>
      </w:r>
      <w:r>
        <w:t xml:space="preserve">ы </w:t>
      </w:r>
      <w:r w:rsidRPr="005F36FA">
        <w:t>здоровья</w:t>
      </w:r>
      <w:r>
        <w:t>?</w:t>
      </w:r>
    </w:p>
    <w:p w:rsidR="00692EE7" w:rsidRDefault="00692EE7" w:rsidP="00692EE7">
      <w:pPr>
        <w:pStyle w:val="af1"/>
        <w:numPr>
          <w:ilvl w:val="0"/>
          <w:numId w:val="3"/>
        </w:numPr>
        <w:tabs>
          <w:tab w:val="left" w:pos="389"/>
        </w:tabs>
        <w:kinsoku w:val="0"/>
        <w:overflowPunct w:val="0"/>
        <w:ind w:left="0" w:right="-1" w:firstLine="0"/>
        <w:jc w:val="both"/>
      </w:pPr>
      <w:r>
        <w:t>Ка</w:t>
      </w:r>
      <w:r w:rsidRPr="005F36FA">
        <w:t>к</w:t>
      </w:r>
      <w:r>
        <w:t>ие</w:t>
      </w:r>
      <w:r w:rsidRPr="005F36FA">
        <w:t xml:space="preserve"> д</w:t>
      </w:r>
      <w:r>
        <w:t>а</w:t>
      </w:r>
      <w:r w:rsidRPr="005F36FA">
        <w:t>т</w:t>
      </w:r>
      <w:r>
        <w:t>ь</w:t>
      </w:r>
      <w:r w:rsidRPr="005F36FA">
        <w:t xml:space="preserve"> </w:t>
      </w:r>
      <w:r>
        <w:t>па</w:t>
      </w:r>
      <w:r w:rsidRPr="005F36FA">
        <w:t>ц</w:t>
      </w:r>
      <w:r>
        <w:t>и</w:t>
      </w:r>
      <w:r w:rsidRPr="005F36FA">
        <w:t>е</w:t>
      </w:r>
      <w:r>
        <w:t>н</w:t>
      </w:r>
      <w:r w:rsidRPr="005F36FA">
        <w:t>т</w:t>
      </w:r>
      <w:r>
        <w:t>у</w:t>
      </w:r>
      <w:r w:rsidRPr="005F36FA">
        <w:t xml:space="preserve"> р</w:t>
      </w:r>
      <w:r>
        <w:t>ек</w:t>
      </w:r>
      <w:r w:rsidRPr="005F36FA">
        <w:t>оме</w:t>
      </w:r>
      <w:r>
        <w:t>н</w:t>
      </w:r>
      <w:r w:rsidRPr="005F36FA">
        <w:t>д</w:t>
      </w:r>
      <w:r>
        <w:t>а</w:t>
      </w:r>
      <w:r w:rsidRPr="005F36FA">
        <w:t>ц</w:t>
      </w:r>
      <w:r>
        <w:t>ии</w:t>
      </w:r>
      <w:r w:rsidRPr="005F36FA">
        <w:t xml:space="preserve"> п</w:t>
      </w:r>
      <w:r>
        <w:t xml:space="preserve">о </w:t>
      </w:r>
      <w:r w:rsidRPr="005F36FA">
        <w:t>в</w:t>
      </w:r>
      <w:r>
        <w:t>е</w:t>
      </w:r>
      <w:r w:rsidRPr="005F36FA">
        <w:t>ден</w:t>
      </w:r>
      <w:r>
        <w:t xml:space="preserve">ию </w:t>
      </w:r>
      <w:r w:rsidRPr="005F36FA">
        <w:t>здоровог</w:t>
      </w:r>
      <w:r>
        <w:t xml:space="preserve">о </w:t>
      </w:r>
      <w:r w:rsidRPr="005F36FA">
        <w:t>обр</w:t>
      </w:r>
      <w:r>
        <w:t>а</w:t>
      </w:r>
      <w:r w:rsidRPr="005F36FA">
        <w:t>з</w:t>
      </w:r>
      <w:r>
        <w:t>а жи</w:t>
      </w:r>
      <w:r w:rsidRPr="005F36FA">
        <w:t>зни?</w:t>
      </w:r>
    </w:p>
    <w:p w:rsidR="00692EE7" w:rsidRDefault="00692EE7" w:rsidP="00692EE7">
      <w:pPr>
        <w:pStyle w:val="af1"/>
        <w:numPr>
          <w:ilvl w:val="0"/>
          <w:numId w:val="3"/>
        </w:numPr>
        <w:tabs>
          <w:tab w:val="left" w:pos="389"/>
        </w:tabs>
        <w:kinsoku w:val="0"/>
        <w:overflowPunct w:val="0"/>
        <w:ind w:left="0" w:right="-1" w:firstLine="0"/>
        <w:jc w:val="both"/>
      </w:pPr>
      <w:r>
        <w:t>Ка</w:t>
      </w:r>
      <w:r w:rsidRPr="005F36FA">
        <w:t>к</w:t>
      </w:r>
      <w:r>
        <w:t>ие</w:t>
      </w:r>
      <w:r w:rsidRPr="005F36FA">
        <w:t xml:space="preserve"> ср</w:t>
      </w:r>
      <w:r>
        <w:t>е</w:t>
      </w:r>
      <w:r w:rsidRPr="005F36FA">
        <w:t>д</w:t>
      </w:r>
      <w:r>
        <w:t>с</w:t>
      </w:r>
      <w:r w:rsidRPr="005F36FA">
        <w:t>тв</w:t>
      </w:r>
      <w:r>
        <w:t>а</w:t>
      </w:r>
      <w:r w:rsidRPr="005F36FA">
        <w:t xml:space="preserve"> формирован</w:t>
      </w:r>
      <w:r>
        <w:t xml:space="preserve">ия </w:t>
      </w:r>
      <w:r w:rsidRPr="005F36FA">
        <w:t>здорово</w:t>
      </w:r>
      <w:r>
        <w:t>го</w:t>
      </w:r>
      <w:r w:rsidRPr="005F36FA">
        <w:t xml:space="preserve"> обр</w:t>
      </w:r>
      <w:r>
        <w:t>а</w:t>
      </w:r>
      <w:r w:rsidRPr="005F36FA">
        <w:t>з</w:t>
      </w:r>
      <w:r>
        <w:t>а</w:t>
      </w:r>
      <w:r w:rsidRPr="005F36FA">
        <w:t xml:space="preserve"> </w:t>
      </w:r>
      <w:r>
        <w:t>жи</w:t>
      </w:r>
      <w:r w:rsidRPr="005F36FA">
        <w:t>з</w:t>
      </w:r>
      <w:r>
        <w:t>ни</w:t>
      </w:r>
      <w:r w:rsidRPr="005F36FA">
        <w:t xml:space="preserve"> </w:t>
      </w:r>
      <w:r>
        <w:t>ц</w:t>
      </w:r>
      <w:r w:rsidRPr="005F36FA">
        <w:t>ел</w:t>
      </w:r>
      <w:r>
        <w:t>ес</w:t>
      </w:r>
      <w:r w:rsidRPr="005F36FA">
        <w:t>ообр</w:t>
      </w:r>
      <w:r>
        <w:t>а</w:t>
      </w:r>
      <w:r w:rsidRPr="005F36FA">
        <w:t>з</w:t>
      </w:r>
      <w:r>
        <w:t>но</w:t>
      </w:r>
    </w:p>
    <w:p w:rsidR="00692EE7" w:rsidRDefault="00692EE7" w:rsidP="00692EE7">
      <w:pPr>
        <w:pStyle w:val="af1"/>
        <w:numPr>
          <w:ilvl w:val="0"/>
          <w:numId w:val="3"/>
        </w:numPr>
        <w:tabs>
          <w:tab w:val="left" w:pos="389"/>
        </w:tabs>
        <w:kinsoku w:val="0"/>
        <w:overflowPunct w:val="0"/>
        <w:ind w:right="-1" w:firstLine="0"/>
        <w:jc w:val="both"/>
      </w:pPr>
      <w:r>
        <w:t>п</w:t>
      </w:r>
      <w:r w:rsidRPr="005F36FA">
        <w:t>р</w:t>
      </w:r>
      <w:r>
        <w:t>и</w:t>
      </w:r>
      <w:r w:rsidRPr="005F36FA">
        <w:t>ме</w:t>
      </w:r>
      <w:r>
        <w:t>ни</w:t>
      </w:r>
      <w:r w:rsidRPr="005F36FA">
        <w:t>т</w:t>
      </w:r>
      <w:r>
        <w:t>ь</w:t>
      </w:r>
      <w:r w:rsidRPr="005F36FA">
        <w:t xml:space="preserve"> </w:t>
      </w:r>
      <w:r>
        <w:t>в</w:t>
      </w:r>
      <w:r w:rsidRPr="005F36FA">
        <w:t xml:space="preserve"> д</w:t>
      </w:r>
      <w:r>
        <w:t>а</w:t>
      </w:r>
      <w:r w:rsidRPr="005F36FA">
        <w:t>н</w:t>
      </w:r>
      <w:r>
        <w:t>н</w:t>
      </w:r>
      <w:r w:rsidRPr="005F36FA">
        <w:t>о</w:t>
      </w:r>
      <w:r>
        <w:t>й</w:t>
      </w:r>
      <w:r w:rsidRPr="005F36FA">
        <w:t xml:space="preserve"> </w:t>
      </w:r>
      <w:r>
        <w:t>си</w:t>
      </w:r>
      <w:r w:rsidRPr="005F36FA">
        <w:t>ту</w:t>
      </w:r>
      <w:r>
        <w:t>аци</w:t>
      </w:r>
      <w:r w:rsidRPr="005F36FA">
        <w:t>и</w:t>
      </w:r>
      <w:r>
        <w:t>?</w:t>
      </w:r>
    </w:p>
    <w:p w:rsidR="00692EE7" w:rsidRDefault="00692EE7" w:rsidP="00692EE7">
      <w:pPr>
        <w:pStyle w:val="af1"/>
        <w:kinsoku w:val="0"/>
        <w:overflowPunct w:val="0"/>
        <w:spacing w:line="322" w:lineRule="exact"/>
        <w:ind w:right="5113"/>
        <w:jc w:val="both"/>
      </w:pPr>
    </w:p>
    <w:p w:rsidR="00692EE7" w:rsidRPr="00271E6B" w:rsidRDefault="00692EE7" w:rsidP="00692EE7">
      <w:pPr>
        <w:ind w:left="360"/>
        <w:jc w:val="both"/>
        <w:rPr>
          <w:b/>
          <w:sz w:val="28"/>
          <w:szCs w:val="28"/>
        </w:rPr>
      </w:pPr>
      <w:r w:rsidRPr="00271E6B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8</w:t>
      </w:r>
    </w:p>
    <w:p w:rsidR="00692EE7" w:rsidRDefault="00692EE7" w:rsidP="00692EE7">
      <w:pPr>
        <w:pStyle w:val="af1"/>
        <w:kinsoku w:val="0"/>
        <w:overflowPunct w:val="0"/>
        <w:spacing w:line="317" w:lineRule="exact"/>
        <w:ind w:left="0" w:firstLine="851"/>
        <w:jc w:val="both"/>
      </w:pPr>
      <w:r>
        <w:rPr>
          <w:spacing w:val="-2"/>
        </w:rPr>
        <w:t>Н</w:t>
      </w:r>
      <w:r>
        <w:t>а</w:t>
      </w:r>
      <w:r>
        <w:rPr>
          <w:spacing w:val="59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ём в</w:t>
      </w:r>
      <w:r>
        <w:rPr>
          <w:spacing w:val="58"/>
        </w:rPr>
        <w:t xml:space="preserve"> </w:t>
      </w:r>
      <w:r>
        <w:t>цен</w:t>
      </w:r>
      <w:r>
        <w:rPr>
          <w:spacing w:val="-3"/>
        </w:rPr>
        <w:t>т</w:t>
      </w:r>
      <w:r>
        <w:t>р</w:t>
      </w:r>
      <w:r>
        <w:rPr>
          <w:spacing w:val="60"/>
        </w:rPr>
        <w:t xml:space="preserve"> </w:t>
      </w:r>
      <w:r>
        <w:rPr>
          <w:spacing w:val="-1"/>
        </w:rPr>
        <w:t>медицинской профилактики</w:t>
      </w:r>
      <w:r>
        <w:rPr>
          <w:spacing w:val="5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л</w:t>
      </w:r>
      <w:r>
        <w:t>ась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 xml:space="preserve">жчина </w:t>
      </w:r>
      <w:r>
        <w:rPr>
          <w:spacing w:val="1"/>
        </w:rPr>
        <w:t>5</w:t>
      </w:r>
      <w:r>
        <w:t>6</w:t>
      </w:r>
      <w:r>
        <w:rPr>
          <w:spacing w:val="57"/>
        </w:rPr>
        <w:t xml:space="preserve"> </w:t>
      </w:r>
      <w:r>
        <w:rPr>
          <w:spacing w:val="-1"/>
        </w:rPr>
        <w:t>л</w:t>
      </w:r>
      <w:r>
        <w:t>е</w:t>
      </w:r>
      <w:r>
        <w:rPr>
          <w:spacing w:val="-1"/>
        </w:rPr>
        <w:t>т</w:t>
      </w:r>
      <w:r>
        <w:t>,</w:t>
      </w:r>
      <w:r>
        <w:rPr>
          <w:spacing w:val="58"/>
        </w:rPr>
        <w:t xml:space="preserve"> </w:t>
      </w:r>
      <w:r>
        <w:t>с п</w:t>
      </w:r>
      <w:r>
        <w:rPr>
          <w:spacing w:val="-2"/>
        </w:rPr>
        <w:t>р</w:t>
      </w:r>
      <w:r>
        <w:rPr>
          <w:spacing w:val="1"/>
        </w:rPr>
        <w:t>о</w:t>
      </w:r>
      <w:r>
        <w:t>с</w:t>
      </w:r>
      <w:r>
        <w:rPr>
          <w:spacing w:val="-4"/>
        </w:rPr>
        <w:t>ь</w:t>
      </w:r>
      <w:r>
        <w:rPr>
          <w:spacing w:val="1"/>
        </w:rPr>
        <w:t>б</w:t>
      </w:r>
      <w:r>
        <w:rPr>
          <w:spacing w:val="-2"/>
        </w:rPr>
        <w:t>о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49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2"/>
        </w:rPr>
        <w:t>ко</w:t>
      </w:r>
      <w:r>
        <w:rPr>
          <w:spacing w:val="-1"/>
        </w:rPr>
        <w:t>м</w:t>
      </w:r>
      <w:r>
        <w:t>е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2"/>
        </w:rPr>
        <w:t>ц</w:t>
      </w:r>
      <w:r>
        <w:t>ии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51"/>
        </w:rPr>
        <w:t xml:space="preserve"> </w:t>
      </w:r>
      <w:r>
        <w:t>с</w:t>
      </w:r>
      <w:r>
        <w:rPr>
          <w:spacing w:val="-2"/>
        </w:rPr>
        <w:t>н</w:t>
      </w:r>
      <w:r>
        <w:t>иж</w:t>
      </w:r>
      <w:r>
        <w:rPr>
          <w:spacing w:val="-3"/>
        </w:rPr>
        <w:t>е</w:t>
      </w:r>
      <w:r>
        <w:t>нию</w:t>
      </w:r>
      <w:r>
        <w:rPr>
          <w:spacing w:val="5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е</w:t>
      </w:r>
      <w:r>
        <w:t>са.</w:t>
      </w:r>
      <w:r>
        <w:rPr>
          <w:spacing w:val="51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ает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фи</w:t>
      </w:r>
      <w:r>
        <w:rPr>
          <w:spacing w:val="-3"/>
        </w:rPr>
        <w:t>с</w:t>
      </w:r>
      <w:r>
        <w:t>е</w:t>
      </w:r>
      <w:r>
        <w:rPr>
          <w:spacing w:val="49"/>
        </w:rPr>
        <w:t xml:space="preserve"> </w:t>
      </w:r>
      <w:r>
        <w:t xml:space="preserve">на </w:t>
      </w:r>
      <w:r>
        <w:rPr>
          <w:spacing w:val="1"/>
        </w:rPr>
        <w:t>р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t>я</w:t>
      </w:r>
      <w:r>
        <w:rPr>
          <w:spacing w:val="-1"/>
        </w:rPr>
        <w:t>щ</w:t>
      </w:r>
      <w:r>
        <w:rPr>
          <w:spacing w:val="-3"/>
        </w:rPr>
        <w:t>е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-2"/>
        </w:rPr>
        <w:t>ж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и,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тм</w:t>
      </w:r>
      <w:r>
        <w:t>е</w:t>
      </w:r>
      <w:r>
        <w:rPr>
          <w:spacing w:val="-2"/>
        </w:rPr>
        <w:t>ч</w:t>
      </w:r>
      <w:r>
        <w:t>ает</w:t>
      </w:r>
      <w:r>
        <w:rPr>
          <w:spacing w:val="59"/>
        </w:rPr>
        <w:t xml:space="preserve"> </w:t>
      </w:r>
      <w: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ые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1"/>
        </w:rPr>
        <w:t>р</w:t>
      </w:r>
      <w:r>
        <w:t>е</w:t>
      </w:r>
      <w:r>
        <w:rPr>
          <w:spacing w:val="-3"/>
        </w:rPr>
        <w:t>с</w:t>
      </w:r>
      <w:r>
        <w:t>сы,</w:t>
      </w:r>
      <w:r>
        <w:rPr>
          <w:spacing w:val="56"/>
        </w:rPr>
        <w:t xml:space="preserve"> </w:t>
      </w:r>
      <w: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нны</w:t>
      </w:r>
      <w:r>
        <w:t xml:space="preserve">й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бо</w:t>
      </w:r>
      <w:r>
        <w:rPr>
          <w:spacing w:val="-2"/>
        </w:rPr>
        <w:t>чи</w:t>
      </w:r>
      <w:r>
        <w:t>й</w:t>
      </w:r>
      <w:r>
        <w:rPr>
          <w:spacing w:val="53"/>
        </w:rPr>
        <w:t xml:space="preserve"> </w:t>
      </w:r>
      <w:r>
        <w:rPr>
          <w:spacing w:val="1"/>
        </w:rPr>
        <w:lastRenderedPageBreak/>
        <w:t>д</w:t>
      </w:r>
      <w:r>
        <w:rPr>
          <w:spacing w:val="-3"/>
        </w:rPr>
        <w:t>е</w:t>
      </w:r>
      <w:r>
        <w:t>н</w:t>
      </w:r>
      <w:r>
        <w:rPr>
          <w:spacing w:val="-1"/>
        </w:rPr>
        <w:t>ь</w:t>
      </w:r>
      <w:r>
        <w:t>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>в</w:t>
      </w:r>
      <w:r>
        <w:t>я</w:t>
      </w:r>
      <w:r>
        <w:rPr>
          <w:spacing w:val="-1"/>
        </w:rPr>
        <w:t>з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че</w:t>
      </w:r>
      <w:r>
        <w:rPr>
          <w:spacing w:val="-1"/>
        </w:rPr>
        <w:t>м</w:t>
      </w:r>
      <w:r>
        <w:t>,</w:t>
      </w:r>
      <w:r>
        <w:rPr>
          <w:spacing w:val="51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"/>
        </w:rPr>
        <w:t>р</w:t>
      </w:r>
      <w:r>
        <w:rPr>
          <w:spacing w:val="-3"/>
        </w:rPr>
        <w:t>е</w:t>
      </w:r>
      <w:r>
        <w:t>г</w:t>
      </w:r>
      <w:r>
        <w:rPr>
          <w:spacing w:val="-4"/>
        </w:rPr>
        <w:t>у</w:t>
      </w:r>
      <w:r>
        <w:rPr>
          <w:spacing w:val="1"/>
        </w:rPr>
        <w:t>л</w:t>
      </w:r>
      <w:r>
        <w:t>я</w:t>
      </w:r>
      <w:r>
        <w:rPr>
          <w:spacing w:val="-2"/>
        </w:rPr>
        <w:t>р</w:t>
      </w:r>
      <w:r>
        <w:t>н</w:t>
      </w:r>
      <w:r>
        <w:rPr>
          <w:spacing w:val="1"/>
        </w:rPr>
        <w:t>о</w:t>
      </w:r>
      <w:r>
        <w:t>е</w:t>
      </w:r>
      <w:r>
        <w:rPr>
          <w:spacing w:val="49"/>
        </w:rPr>
        <w:t xml:space="preserve"> </w:t>
      </w:r>
      <w:r>
        <w:t>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ие,</w:t>
      </w:r>
      <w:r>
        <w:rPr>
          <w:spacing w:val="51"/>
        </w:rPr>
        <w:t xml:space="preserve"> </w:t>
      </w:r>
      <w:r>
        <w:t>ча</w:t>
      </w:r>
      <w:r>
        <w:rPr>
          <w:spacing w:val="-3"/>
        </w:rPr>
        <w:t>с</w:t>
      </w:r>
      <w:r>
        <w:rPr>
          <w:spacing w:val="-1"/>
        </w:rPr>
        <w:t>т</w:t>
      </w:r>
      <w:r>
        <w:t>ые</w:t>
      </w:r>
      <w:r>
        <w:rPr>
          <w:spacing w:val="52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е</w:t>
      </w:r>
      <w:r>
        <w:t>к</w:t>
      </w:r>
      <w:r>
        <w:rPr>
          <w:spacing w:val="-4"/>
        </w:rPr>
        <w:t>у</w:t>
      </w:r>
      <w:r>
        <w:t xml:space="preserve">сы </w:t>
      </w:r>
      <w:r>
        <w:rPr>
          <w:spacing w:val="-2"/>
        </w:rPr>
        <w:t>«</w:t>
      </w:r>
      <w:r>
        <w:rPr>
          <w:spacing w:val="1"/>
        </w:rPr>
        <w:t>б</w:t>
      </w:r>
      <w:r>
        <w:t>ыс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2"/>
        </w:rPr>
        <w:t>о</w:t>
      </w:r>
      <w:r>
        <w:t>й</w:t>
      </w:r>
      <w:r>
        <w:rPr>
          <w:spacing w:val="40"/>
        </w:rPr>
        <w:t xml:space="preserve"> </w:t>
      </w:r>
      <w:r>
        <w:t>е</w:t>
      </w:r>
      <w:r>
        <w:rPr>
          <w:spacing w:val="-2"/>
        </w:rPr>
        <w:t>до</w:t>
      </w:r>
      <w:r>
        <w:t>й</w:t>
      </w:r>
      <w:r>
        <w:rPr>
          <w:spacing w:val="-2"/>
        </w:rPr>
        <w:t>»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жи</w:t>
      </w:r>
      <w:r>
        <w:rPr>
          <w:spacing w:val="-2"/>
        </w:rPr>
        <w:t>ны</w:t>
      </w:r>
      <w:r>
        <w:t>,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ение.</w:t>
      </w:r>
      <w:r>
        <w:rPr>
          <w:spacing w:val="38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-2"/>
        </w:rPr>
        <w:t>об</w:t>
      </w:r>
      <w:r>
        <w:rPr>
          <w:spacing w:val="1"/>
        </w:rPr>
        <w:t>о</w:t>
      </w:r>
      <w:r>
        <w:rPr>
          <w:spacing w:val="-2"/>
        </w:rPr>
        <w:t>дн</w:t>
      </w:r>
      <w:r>
        <w:rPr>
          <w:spacing w:val="1"/>
        </w:rPr>
        <w:t>о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в</w:t>
      </w:r>
      <w:r>
        <w:rPr>
          <w:spacing w:val="1"/>
        </w:rPr>
        <w:t>р</w:t>
      </w:r>
      <w:r>
        <w:t>е</w:t>
      </w:r>
      <w:r>
        <w:rPr>
          <w:spacing w:val="-1"/>
        </w:rPr>
        <w:t>м</w:t>
      </w:r>
      <w:r>
        <w:t>я 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п</w:t>
      </w:r>
      <w:r>
        <w:rPr>
          <w:spacing w:val="-2"/>
        </w:rPr>
        <w:t>о</w:t>
      </w:r>
      <w:r>
        <w:t>чи</w:t>
      </w:r>
      <w:r>
        <w:rPr>
          <w:spacing w:val="-1"/>
        </w:rPr>
        <w:t>т</w:t>
      </w:r>
      <w:r>
        <w:rPr>
          <w:spacing w:val="-3"/>
        </w:rPr>
        <w:t>а</w:t>
      </w:r>
      <w:r>
        <w:t>ет</w:t>
      </w:r>
      <w:r>
        <w:rPr>
          <w:spacing w:val="6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2"/>
        </w:rPr>
        <w:t>д</w:t>
      </w:r>
      <w:r>
        <w:t>и</w:t>
      </w:r>
      <w:r>
        <w:rPr>
          <w:spacing w:val="-1"/>
        </w:rPr>
        <w:t>т</w:t>
      </w:r>
      <w:r>
        <w:t>ь</w:t>
      </w:r>
      <w:r>
        <w:rPr>
          <w:spacing w:val="6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ро</w:t>
      </w:r>
      <w:r>
        <w:t>м</w:t>
      </w:r>
      <w:r>
        <w:rPr>
          <w:spacing w:val="60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t>и</w:t>
      </w:r>
      <w:r>
        <w:rPr>
          <w:spacing w:val="-1"/>
        </w:rPr>
        <w:t>з</w:t>
      </w:r>
      <w:r>
        <w:rPr>
          <w:spacing w:val="-2"/>
        </w:rPr>
        <w:t>ор</w:t>
      </w:r>
      <w:r>
        <w:t>а.</w:t>
      </w:r>
      <w:r>
        <w:rPr>
          <w:spacing w:val="60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t>ает 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61"/>
        </w:rPr>
        <w:t xml:space="preserve"> </w:t>
      </w:r>
      <w:r>
        <w:t>г</w:t>
      </w:r>
      <w:r>
        <w:rPr>
          <w:spacing w:val="-2"/>
        </w:rPr>
        <w:t>и</w:t>
      </w:r>
      <w:r>
        <w:t>п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-1"/>
        </w:rPr>
        <w:t>т</w:t>
      </w:r>
      <w:r>
        <w:t>ен</w:t>
      </w:r>
      <w:r>
        <w:rPr>
          <w:spacing w:val="-1"/>
        </w:rPr>
        <w:t>з</w:t>
      </w:r>
      <w:r>
        <w:t>и</w:t>
      </w:r>
      <w:r>
        <w:rPr>
          <w:spacing w:val="-3"/>
        </w:rPr>
        <w:t>е</w:t>
      </w:r>
      <w:r>
        <w:t>й,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х</w:t>
      </w:r>
      <w:r>
        <w:rPr>
          <w:spacing w:val="-3"/>
        </w:rPr>
        <w:t>а</w:t>
      </w:r>
      <w:r>
        <w:rPr>
          <w:spacing w:val="1"/>
        </w:rPr>
        <w:t>р</w:t>
      </w:r>
      <w:r>
        <w:rPr>
          <w:spacing w:val="-2"/>
        </w:rPr>
        <w:t>н</w:t>
      </w:r>
      <w:r>
        <w:t>ым</w:t>
      </w:r>
      <w:r>
        <w:rPr>
          <w:spacing w:val="56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-3"/>
        </w:rPr>
        <w:t>а</w:t>
      </w:r>
      <w:r>
        <w:rPr>
          <w:spacing w:val="1"/>
        </w:rPr>
        <w:t>б</w:t>
      </w:r>
      <w:r>
        <w:t>е</w:t>
      </w:r>
      <w:r>
        <w:rPr>
          <w:spacing w:val="-3"/>
        </w:rPr>
        <w:t>т</w:t>
      </w:r>
      <w:r>
        <w:rPr>
          <w:spacing w:val="1"/>
        </w:rPr>
        <w:t>о</w:t>
      </w:r>
      <w:r>
        <w:t>м</w:t>
      </w:r>
      <w:r>
        <w:rPr>
          <w:spacing w:val="56"/>
        </w:rPr>
        <w:t xml:space="preserve"> </w:t>
      </w:r>
      <w:r>
        <w:t>2</w:t>
      </w:r>
      <w:r>
        <w:rPr>
          <w:spacing w:val="60"/>
        </w:rPr>
        <w:t xml:space="preserve"> </w:t>
      </w:r>
      <w:r>
        <w:rPr>
          <w:spacing w:val="-1"/>
        </w:rPr>
        <w:t>т</w:t>
      </w:r>
      <w:r>
        <w:t>и</w:t>
      </w:r>
      <w:r>
        <w:rPr>
          <w:spacing w:val="-2"/>
        </w:rPr>
        <w:t>п</w:t>
      </w:r>
      <w:r>
        <w:t>а.</w:t>
      </w:r>
      <w:r>
        <w:rPr>
          <w:spacing w:val="5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ре р</w:t>
      </w:r>
      <w:r>
        <w:rPr>
          <w:spacing w:val="-2"/>
        </w:rPr>
        <w:t>о</w:t>
      </w:r>
      <w:r>
        <w:t>ст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</w:t>
      </w:r>
      <w:r>
        <w:t xml:space="preserve">0 </w:t>
      </w:r>
      <w:r>
        <w:rPr>
          <w:spacing w:val="-3"/>
        </w:rPr>
        <w:t>с</w:t>
      </w:r>
      <w:r>
        <w:rPr>
          <w:spacing w:val="-1"/>
        </w:rPr>
        <w:t>м</w:t>
      </w:r>
      <w:r>
        <w:t>,</w:t>
      </w:r>
      <w:r>
        <w:rPr>
          <w:spacing w:val="-1"/>
        </w:rPr>
        <w:t xml:space="preserve"> в</w:t>
      </w:r>
      <w:r>
        <w:t>ес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</w:t>
      </w:r>
      <w:r>
        <w:t>6</w:t>
      </w:r>
      <w:r>
        <w:rPr>
          <w:spacing w:val="-2"/>
        </w:rPr>
        <w:t xml:space="preserve"> </w:t>
      </w:r>
      <w:r>
        <w:t>кг.</w:t>
      </w:r>
    </w:p>
    <w:p w:rsidR="00692EE7" w:rsidRDefault="00692EE7" w:rsidP="00692EE7">
      <w:pPr>
        <w:pStyle w:val="af1"/>
        <w:kinsoku w:val="0"/>
        <w:overflowPunct w:val="0"/>
        <w:ind w:left="0" w:right="105" w:firstLine="26"/>
        <w:jc w:val="both"/>
      </w:pPr>
    </w:p>
    <w:p w:rsidR="00692EE7" w:rsidRDefault="00692EE7" w:rsidP="00692EE7">
      <w:pPr>
        <w:pStyle w:val="af1"/>
        <w:kinsoku w:val="0"/>
        <w:overflowPunct w:val="0"/>
        <w:ind w:left="0" w:right="105" w:firstLine="26"/>
        <w:jc w:val="both"/>
      </w:pPr>
      <w:r>
        <w:t>Вопросы:</w:t>
      </w:r>
    </w:p>
    <w:p w:rsidR="00692EE7" w:rsidRDefault="00692EE7" w:rsidP="00692EE7">
      <w:pPr>
        <w:pStyle w:val="af1"/>
        <w:tabs>
          <w:tab w:val="left" w:pos="0"/>
        </w:tabs>
        <w:kinsoku w:val="0"/>
        <w:overflowPunct w:val="0"/>
        <w:ind w:left="0" w:right="-1" w:firstLine="33"/>
        <w:jc w:val="both"/>
      </w:pPr>
      <w:r>
        <w:t>1. Ка</w:t>
      </w:r>
      <w:r>
        <w:rPr>
          <w:spacing w:val="-2"/>
        </w:rPr>
        <w:t>к</w:t>
      </w:r>
      <w:r>
        <w:t>ие</w:t>
      </w:r>
      <w:r>
        <w:rPr>
          <w:spacing w:val="-1"/>
        </w:rPr>
        <w:t xml:space="preserve"> в</w:t>
      </w:r>
      <w:r>
        <w:t>ыя</w:t>
      </w:r>
      <w:r>
        <w:rPr>
          <w:spacing w:val="-1"/>
        </w:rPr>
        <w:t>вл</w:t>
      </w:r>
      <w:r>
        <w:rPr>
          <w:spacing w:val="-3"/>
        </w:rPr>
        <w:t>е</w:t>
      </w:r>
      <w:r>
        <w:rPr>
          <w:spacing w:val="-2"/>
        </w:rPr>
        <w:t>н</w:t>
      </w:r>
      <w:r>
        <w:t>ы фак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t xml:space="preserve">ы </w:t>
      </w:r>
      <w:r>
        <w:rPr>
          <w:spacing w:val="-2"/>
        </w:rPr>
        <w:t>р</w:t>
      </w:r>
      <w:r>
        <w:t>ис</w:t>
      </w:r>
      <w:r>
        <w:rPr>
          <w:spacing w:val="-2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4"/>
        </w:rPr>
        <w:t>в</w:t>
      </w:r>
      <w:r>
        <w:t>и</w:t>
      </w:r>
      <w:r>
        <w:rPr>
          <w:spacing w:val="-1"/>
        </w:rPr>
        <w:t>т</w:t>
      </w:r>
      <w:r>
        <w:t>ия</w:t>
      </w:r>
      <w:r>
        <w:rPr>
          <w:spacing w:val="-1"/>
        </w:rPr>
        <w:t xml:space="preserve"> з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t>а</w:t>
      </w:r>
      <w:r>
        <w:rPr>
          <w:spacing w:val="-2"/>
        </w:rPr>
        <w:t>ний</w:t>
      </w:r>
      <w:r>
        <w:t>?</w:t>
      </w:r>
    </w:p>
    <w:p w:rsidR="00692EE7" w:rsidRDefault="00692EE7" w:rsidP="00692EE7">
      <w:pPr>
        <w:pStyle w:val="af1"/>
        <w:tabs>
          <w:tab w:val="left" w:pos="0"/>
        </w:tabs>
        <w:kinsoku w:val="0"/>
        <w:overflowPunct w:val="0"/>
        <w:spacing w:line="322" w:lineRule="exact"/>
        <w:ind w:left="0" w:right="-1" w:firstLine="33"/>
        <w:jc w:val="both"/>
      </w:pPr>
      <w:r>
        <w:t>2. Ре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н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 xml:space="preserve">но </w:t>
      </w:r>
      <w:r>
        <w:rPr>
          <w:spacing w:val="-4"/>
        </w:rPr>
        <w:t>л</w:t>
      </w:r>
      <w:r>
        <w:t>и п</w:t>
      </w:r>
      <w:r>
        <w:rPr>
          <w:spacing w:val="-3"/>
        </w:rPr>
        <w:t>а</w:t>
      </w:r>
      <w:r>
        <w:t>ци</w:t>
      </w:r>
      <w:r>
        <w:rPr>
          <w:spacing w:val="-3"/>
        </w:rPr>
        <w:t>е</w:t>
      </w:r>
      <w:r>
        <w:t>н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се</w:t>
      </w:r>
      <w:r>
        <w:rPr>
          <w:spacing w:val="-3"/>
        </w:rPr>
        <w:t>щ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-1"/>
        </w:rPr>
        <w:t xml:space="preserve"> ш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 xml:space="preserve">ы </w:t>
      </w:r>
      <w:r>
        <w:rPr>
          <w:spacing w:val="-3"/>
        </w:rPr>
        <w:t>з</w:t>
      </w:r>
      <w:r>
        <w:rPr>
          <w:spacing w:val="1"/>
        </w:rPr>
        <w:t>д</w:t>
      </w:r>
      <w:r>
        <w:rPr>
          <w:spacing w:val="-2"/>
        </w:rPr>
        <w:t>о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4"/>
        </w:rPr>
        <w:t>ь</w:t>
      </w:r>
      <w:r>
        <w:rPr>
          <w:spacing w:val="-2"/>
        </w:rPr>
        <w:t>я</w:t>
      </w:r>
      <w:r>
        <w:t>?</w:t>
      </w:r>
    </w:p>
    <w:p w:rsidR="00692EE7" w:rsidRDefault="00692EE7" w:rsidP="00692EE7">
      <w:pPr>
        <w:pStyle w:val="af1"/>
        <w:tabs>
          <w:tab w:val="left" w:pos="0"/>
        </w:tabs>
        <w:kinsoku w:val="0"/>
        <w:overflowPunct w:val="0"/>
        <w:spacing w:before="3" w:line="322" w:lineRule="exact"/>
        <w:ind w:left="0" w:right="-1" w:firstLine="33"/>
      </w:pPr>
      <w:r>
        <w:t>3. Ка</w:t>
      </w:r>
      <w:r>
        <w:rPr>
          <w:spacing w:val="-2"/>
        </w:rPr>
        <w:t>к</w:t>
      </w:r>
      <w:r>
        <w:t>ие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-4"/>
        </w:rPr>
        <w:t xml:space="preserve"> </w:t>
      </w:r>
      <w:r>
        <w:t>па</w:t>
      </w:r>
      <w:r>
        <w:rPr>
          <w:spacing w:val="-2"/>
        </w:rPr>
        <w:t>ц</w:t>
      </w:r>
      <w:r>
        <w:t>и</w:t>
      </w:r>
      <w:r>
        <w:rPr>
          <w:spacing w:val="-3"/>
        </w:rPr>
        <w:t>е</w:t>
      </w:r>
      <w:r>
        <w:t>н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н</w:t>
      </w:r>
      <w:r>
        <w:rPr>
          <w:spacing w:val="-2"/>
        </w:rPr>
        <w:t>д</w:t>
      </w:r>
      <w:r>
        <w:t>а</w:t>
      </w:r>
      <w:r>
        <w:rPr>
          <w:spacing w:val="-2"/>
        </w:rPr>
        <w:t>ц</w:t>
      </w:r>
      <w:r>
        <w:t>ии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 xml:space="preserve">о 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ию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2"/>
        </w:rPr>
        <w:t>ор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</w:t>
      </w:r>
      <w:r>
        <w:rPr>
          <w:spacing w:val="-1"/>
        </w:rPr>
        <w:t>з</w:t>
      </w:r>
      <w:r>
        <w:t>а жи</w:t>
      </w:r>
      <w:r>
        <w:rPr>
          <w:spacing w:val="-1"/>
        </w:rPr>
        <w:t>з</w:t>
      </w:r>
      <w:r>
        <w:rPr>
          <w:spacing w:val="-2"/>
        </w:rPr>
        <w:t>ни?</w:t>
      </w:r>
    </w:p>
    <w:p w:rsidR="00692EE7" w:rsidRDefault="00692EE7" w:rsidP="00692EE7">
      <w:pPr>
        <w:pStyle w:val="af1"/>
        <w:tabs>
          <w:tab w:val="left" w:pos="0"/>
        </w:tabs>
        <w:kinsoku w:val="0"/>
        <w:overflowPunct w:val="0"/>
        <w:spacing w:line="318" w:lineRule="exact"/>
        <w:ind w:left="0" w:right="-1" w:firstLine="33"/>
        <w:jc w:val="both"/>
      </w:pPr>
      <w:r>
        <w:t>4. Ка</w:t>
      </w:r>
      <w:r>
        <w:rPr>
          <w:spacing w:val="-2"/>
        </w:rPr>
        <w:t>к</w:t>
      </w:r>
      <w:r>
        <w:t>ие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3"/>
        </w:rPr>
        <w:t>м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ия </w:t>
      </w:r>
      <w:r>
        <w:rPr>
          <w:spacing w:val="-1"/>
        </w:rPr>
        <w:t>з</w:t>
      </w:r>
      <w:r>
        <w:rPr>
          <w:spacing w:val="-2"/>
        </w:rPr>
        <w:t>до</w:t>
      </w:r>
      <w:r>
        <w:rPr>
          <w:spacing w:val="1"/>
        </w:rPr>
        <w:t>ро</w:t>
      </w:r>
      <w:r>
        <w:rPr>
          <w:spacing w:val="-3"/>
        </w:rPr>
        <w:t>в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о</w:t>
      </w:r>
      <w:r>
        <w:rPr>
          <w:spacing w:val="1"/>
        </w:rPr>
        <w:t>бр</w:t>
      </w:r>
      <w:r>
        <w:t>а</w:t>
      </w:r>
      <w:r>
        <w:rPr>
          <w:spacing w:val="-3"/>
        </w:rPr>
        <w:t>з</w:t>
      </w:r>
      <w:r>
        <w:t>а</w:t>
      </w:r>
      <w:r>
        <w:rPr>
          <w:spacing w:val="-1"/>
        </w:rPr>
        <w:t xml:space="preserve"> </w:t>
      </w:r>
      <w:r>
        <w:t>жи</w:t>
      </w:r>
      <w:r>
        <w:rPr>
          <w:spacing w:val="-3"/>
        </w:rPr>
        <w:t>з</w:t>
      </w:r>
      <w:r>
        <w:t>ни</w:t>
      </w:r>
      <w:r>
        <w:rPr>
          <w:spacing w:val="-3"/>
        </w:rPr>
        <w:t xml:space="preserve"> </w:t>
      </w:r>
      <w:r>
        <w:t>ц</w:t>
      </w:r>
      <w:r>
        <w:rPr>
          <w:spacing w:val="-3"/>
        </w:rPr>
        <w:t>е</w:t>
      </w:r>
      <w:r>
        <w:rPr>
          <w:spacing w:val="-1"/>
        </w:rPr>
        <w:t>л</w:t>
      </w:r>
      <w:r>
        <w:t>ес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3"/>
        </w:rPr>
        <w:t>з</w:t>
      </w:r>
      <w:r>
        <w:t>но п</w:t>
      </w:r>
      <w:r>
        <w:rPr>
          <w:spacing w:val="-2"/>
        </w:rPr>
        <w:t>р</w:t>
      </w:r>
      <w: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ни</w:t>
      </w:r>
      <w:r>
        <w:rPr>
          <w:spacing w:val="-1"/>
        </w:rPr>
        <w:t>т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-2"/>
        </w:rPr>
        <w:t xml:space="preserve"> </w:t>
      </w:r>
      <w:r>
        <w:t>си</w:t>
      </w:r>
      <w:r>
        <w:rPr>
          <w:spacing w:val="-1"/>
        </w:rPr>
        <w:t>т</w:t>
      </w:r>
      <w:r>
        <w:rPr>
          <w:spacing w:val="-4"/>
        </w:rPr>
        <w:t>у</w:t>
      </w:r>
      <w:r>
        <w:t>аци</w:t>
      </w:r>
      <w:r>
        <w:rPr>
          <w:spacing w:val="-2"/>
        </w:rPr>
        <w:t>и</w:t>
      </w:r>
      <w:r>
        <w:t>?</w:t>
      </w:r>
    </w:p>
    <w:p w:rsidR="00692EE7" w:rsidRPr="003845CC" w:rsidRDefault="00692EE7" w:rsidP="00692EE7">
      <w:pPr>
        <w:tabs>
          <w:tab w:val="num" w:pos="-540"/>
        </w:tabs>
        <w:ind w:right="-246" w:firstLine="374"/>
        <w:jc w:val="both"/>
        <w:rPr>
          <w:sz w:val="28"/>
          <w:szCs w:val="28"/>
        </w:rPr>
      </w:pPr>
    </w:p>
    <w:p w:rsidR="00692EE7" w:rsidRPr="00D65182" w:rsidRDefault="00692EE7" w:rsidP="00692EE7">
      <w:pPr>
        <w:ind w:firstLine="709"/>
        <w:jc w:val="both"/>
        <w:rPr>
          <w:b/>
          <w:sz w:val="28"/>
          <w:szCs w:val="28"/>
        </w:rPr>
      </w:pPr>
      <w:r w:rsidRPr="00D6518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</w:p>
    <w:p w:rsidR="00692EE7" w:rsidRDefault="00692EE7" w:rsidP="00692EE7">
      <w:pPr>
        <w:contextualSpacing/>
        <w:rPr>
          <w:sz w:val="28"/>
          <w:szCs w:val="28"/>
        </w:rPr>
      </w:pPr>
      <w:r>
        <w:rPr>
          <w:sz w:val="28"/>
          <w:szCs w:val="28"/>
        </w:rPr>
        <w:t>Кетчуп «Болгарский».</w:t>
      </w:r>
    </w:p>
    <w:p w:rsidR="00692EE7" w:rsidRPr="00BA2CE4" w:rsidRDefault="00692EE7" w:rsidP="00692E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2CE4">
        <w:rPr>
          <w:sz w:val="28"/>
          <w:szCs w:val="28"/>
        </w:rPr>
        <w:t>остав: вода, томатная паста, паста айвовая или яблочная, сахар, соль,</w:t>
      </w:r>
      <w:r>
        <w:rPr>
          <w:sz w:val="28"/>
          <w:szCs w:val="28"/>
        </w:rPr>
        <w:t xml:space="preserve"> </w:t>
      </w:r>
      <w:r w:rsidRPr="00BA2CE4">
        <w:rPr>
          <w:sz w:val="28"/>
          <w:szCs w:val="28"/>
        </w:rPr>
        <w:t xml:space="preserve">крахмал модифицированный, перец </w:t>
      </w:r>
      <w:r>
        <w:rPr>
          <w:sz w:val="28"/>
          <w:szCs w:val="28"/>
        </w:rPr>
        <w:t>болгарский красный и зеленый су</w:t>
      </w:r>
      <w:r w:rsidRPr="00BA2CE4">
        <w:rPr>
          <w:sz w:val="28"/>
          <w:szCs w:val="28"/>
        </w:rPr>
        <w:t>шеные, уксус, Е211, Е202, Е412, порошки луковый, чесночный или</w:t>
      </w:r>
      <w:r>
        <w:rPr>
          <w:sz w:val="28"/>
          <w:szCs w:val="28"/>
        </w:rPr>
        <w:t xml:space="preserve"> </w:t>
      </w:r>
      <w:proofErr w:type="spellStart"/>
      <w:r w:rsidRPr="00BA2CE4">
        <w:rPr>
          <w:sz w:val="28"/>
          <w:szCs w:val="28"/>
        </w:rPr>
        <w:t>ароматизаторы</w:t>
      </w:r>
      <w:proofErr w:type="spellEnd"/>
      <w:r w:rsidRPr="00BA2CE4">
        <w:rPr>
          <w:sz w:val="28"/>
          <w:szCs w:val="28"/>
        </w:rPr>
        <w:t>: "лук", "чеснок" ид</w:t>
      </w:r>
      <w:r>
        <w:rPr>
          <w:sz w:val="28"/>
          <w:szCs w:val="28"/>
        </w:rPr>
        <w:t>ентичные натуральным, перец ост</w:t>
      </w:r>
      <w:r w:rsidRPr="00BA2CE4">
        <w:rPr>
          <w:sz w:val="28"/>
          <w:szCs w:val="28"/>
        </w:rPr>
        <w:t>рый красный, петрушка, укроп, корица сушеные, Е124.</w:t>
      </w:r>
    </w:p>
    <w:p w:rsidR="00692EE7" w:rsidRDefault="00692EE7" w:rsidP="00692EE7">
      <w:pPr>
        <w:contextualSpacing/>
        <w:rPr>
          <w:sz w:val="28"/>
          <w:szCs w:val="28"/>
        </w:rPr>
      </w:pPr>
    </w:p>
    <w:p w:rsidR="00692EE7" w:rsidRDefault="00692EE7" w:rsidP="00692EE7">
      <w:pPr>
        <w:contextualSpacing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92EE7" w:rsidRDefault="00692EE7" w:rsidP="00692EE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Дайте заключение о доброкачественности кетчупа «Болгарский». Риск каких заболеваний может присутствовать при наличии в продукте пищевых добавок. Дайте характеристику их безвредности.</w:t>
      </w:r>
    </w:p>
    <w:p w:rsidR="00692EE7" w:rsidRDefault="00692EE7" w:rsidP="00692EE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Табличные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5113"/>
      </w:tblGrid>
      <w:tr w:rsidR="00692EE7" w:rsidRPr="008C2C84" w:rsidTr="00115BA0">
        <w:tc>
          <w:tcPr>
            <w:tcW w:w="5341" w:type="dxa"/>
          </w:tcPr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Красители:</w:t>
            </w:r>
            <w:r w:rsidRPr="008C2C84">
              <w:rPr>
                <w:b/>
                <w:sz w:val="28"/>
                <w:szCs w:val="28"/>
              </w:rPr>
              <w:tab/>
              <w:t xml:space="preserve">E100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E199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109</w:t>
            </w:r>
            <w:r w:rsidRPr="008C2C84">
              <w:rPr>
                <w:sz w:val="28"/>
                <w:szCs w:val="28"/>
              </w:rPr>
              <w:tab/>
              <w:t>жёлтые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119</w:t>
            </w:r>
            <w:r w:rsidRPr="008C2C84">
              <w:rPr>
                <w:sz w:val="28"/>
                <w:szCs w:val="28"/>
              </w:rPr>
              <w:tab/>
              <w:t>оранжевые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129</w:t>
            </w:r>
            <w:r w:rsidRPr="008C2C84">
              <w:rPr>
                <w:sz w:val="28"/>
                <w:szCs w:val="28"/>
              </w:rPr>
              <w:tab/>
              <w:t>красные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139</w:t>
            </w:r>
            <w:r w:rsidRPr="008C2C84">
              <w:rPr>
                <w:sz w:val="28"/>
                <w:szCs w:val="28"/>
              </w:rPr>
              <w:tab/>
              <w:t>синие и фиолетовые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149</w:t>
            </w:r>
            <w:r w:rsidRPr="008C2C84">
              <w:rPr>
                <w:sz w:val="28"/>
                <w:szCs w:val="28"/>
              </w:rPr>
              <w:tab/>
              <w:t>зелёные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159</w:t>
            </w:r>
            <w:r w:rsidRPr="008C2C84">
              <w:rPr>
                <w:sz w:val="28"/>
                <w:szCs w:val="28"/>
              </w:rPr>
              <w:tab/>
              <w:t>коричневые и чёрные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199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Консерванты:</w:t>
            </w:r>
            <w:r w:rsidRPr="008C2C84">
              <w:rPr>
                <w:b/>
                <w:sz w:val="28"/>
                <w:szCs w:val="28"/>
              </w:rPr>
              <w:tab/>
              <w:t xml:space="preserve">E200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E299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209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сорбаты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219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бензоаты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229</w:t>
            </w:r>
            <w:r w:rsidRPr="008C2C84">
              <w:rPr>
                <w:sz w:val="28"/>
                <w:szCs w:val="28"/>
              </w:rPr>
              <w:tab/>
              <w:t>сульфиты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239</w:t>
            </w:r>
            <w:r w:rsidRPr="008C2C84">
              <w:rPr>
                <w:sz w:val="28"/>
                <w:szCs w:val="28"/>
              </w:rPr>
              <w:tab/>
              <w:t>фенолы и формиаты (</w:t>
            </w:r>
            <w:proofErr w:type="spellStart"/>
            <w:r w:rsidRPr="008C2C84">
              <w:rPr>
                <w:sz w:val="28"/>
                <w:szCs w:val="28"/>
              </w:rPr>
              <w:t>метаноаты</w:t>
            </w:r>
            <w:proofErr w:type="spellEnd"/>
            <w:r w:rsidRPr="008C2C84">
              <w:rPr>
                <w:sz w:val="28"/>
                <w:szCs w:val="28"/>
              </w:rPr>
              <w:t>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259</w:t>
            </w:r>
            <w:r w:rsidRPr="008C2C84">
              <w:rPr>
                <w:sz w:val="28"/>
                <w:szCs w:val="28"/>
              </w:rPr>
              <w:tab/>
              <w:t>нитраты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269</w:t>
            </w:r>
            <w:r w:rsidRPr="008C2C84">
              <w:rPr>
                <w:sz w:val="28"/>
                <w:szCs w:val="28"/>
              </w:rPr>
              <w:tab/>
              <w:t>ацетаты (</w:t>
            </w:r>
            <w:proofErr w:type="spellStart"/>
            <w:r w:rsidRPr="008C2C84">
              <w:rPr>
                <w:sz w:val="28"/>
                <w:szCs w:val="28"/>
              </w:rPr>
              <w:t>этаноаты</w:t>
            </w:r>
            <w:proofErr w:type="spellEnd"/>
            <w:r w:rsidRPr="008C2C84">
              <w:rPr>
                <w:sz w:val="28"/>
                <w:szCs w:val="28"/>
              </w:rPr>
              <w:t>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279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лактаты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289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пропиноаты</w:t>
            </w:r>
            <w:proofErr w:type="spellEnd"/>
            <w:r w:rsidRPr="008C2C84">
              <w:rPr>
                <w:sz w:val="28"/>
                <w:szCs w:val="28"/>
              </w:rPr>
              <w:t xml:space="preserve"> (</w:t>
            </w:r>
            <w:proofErr w:type="spellStart"/>
            <w:r w:rsidRPr="008C2C84">
              <w:rPr>
                <w:sz w:val="28"/>
                <w:szCs w:val="28"/>
              </w:rPr>
              <w:t>пропаноаты</w:t>
            </w:r>
            <w:proofErr w:type="spellEnd"/>
            <w:r w:rsidRPr="008C2C84">
              <w:rPr>
                <w:sz w:val="28"/>
                <w:szCs w:val="28"/>
              </w:rPr>
              <w:t>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299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Антиокислители:</w:t>
            </w:r>
            <w:r w:rsidRPr="008C2C84">
              <w:rPr>
                <w:b/>
                <w:sz w:val="28"/>
                <w:szCs w:val="28"/>
              </w:rPr>
              <w:tab/>
              <w:t xml:space="preserve"> E300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E399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305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аскорбаты</w:t>
            </w:r>
            <w:proofErr w:type="spellEnd"/>
            <w:r w:rsidRPr="008C2C84">
              <w:rPr>
                <w:sz w:val="28"/>
                <w:szCs w:val="28"/>
              </w:rPr>
              <w:t xml:space="preserve"> (витамин C)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309</w:t>
            </w:r>
            <w:r w:rsidRPr="008C2C84">
              <w:rPr>
                <w:sz w:val="28"/>
                <w:szCs w:val="28"/>
              </w:rPr>
              <w:tab/>
              <w:t>токоферол (витамин E)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lastRenderedPageBreak/>
              <w:t>310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319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галлаты</w:t>
            </w:r>
            <w:proofErr w:type="spellEnd"/>
            <w:r w:rsidRPr="008C2C84">
              <w:rPr>
                <w:sz w:val="28"/>
                <w:szCs w:val="28"/>
              </w:rPr>
              <w:t xml:space="preserve"> и </w:t>
            </w:r>
            <w:proofErr w:type="spellStart"/>
            <w:r w:rsidRPr="008C2C84">
              <w:rPr>
                <w:sz w:val="28"/>
                <w:szCs w:val="28"/>
              </w:rPr>
              <w:t>эриторбаты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329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лактаты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339</w:t>
            </w:r>
            <w:r w:rsidRPr="008C2C84">
              <w:rPr>
                <w:sz w:val="28"/>
                <w:szCs w:val="28"/>
              </w:rPr>
              <w:tab/>
              <w:t>цитраты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349</w:t>
            </w:r>
            <w:r w:rsidRPr="008C2C84">
              <w:rPr>
                <w:sz w:val="28"/>
                <w:szCs w:val="28"/>
              </w:rPr>
              <w:tab/>
              <w:t>фосфаты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359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малаты</w:t>
            </w:r>
            <w:proofErr w:type="spellEnd"/>
            <w:r w:rsidRPr="008C2C84">
              <w:rPr>
                <w:sz w:val="28"/>
                <w:szCs w:val="28"/>
              </w:rPr>
              <w:t xml:space="preserve"> и </w:t>
            </w:r>
            <w:proofErr w:type="spellStart"/>
            <w:r w:rsidRPr="008C2C84">
              <w:rPr>
                <w:sz w:val="28"/>
                <w:szCs w:val="28"/>
              </w:rPr>
              <w:t>адипаты</w:t>
            </w:r>
            <w:proofErr w:type="spellEnd"/>
            <w:r w:rsidRPr="008C2C84">
              <w:rPr>
                <w:sz w:val="28"/>
                <w:szCs w:val="28"/>
              </w:rPr>
              <w:t xml:space="preserve"> (</w:t>
            </w:r>
            <w:proofErr w:type="spellStart"/>
            <w:r w:rsidRPr="008C2C84">
              <w:rPr>
                <w:sz w:val="28"/>
                <w:szCs w:val="28"/>
              </w:rPr>
              <w:t>адипинаты</w:t>
            </w:r>
            <w:proofErr w:type="spellEnd"/>
            <w:r w:rsidRPr="008C2C84">
              <w:rPr>
                <w:sz w:val="28"/>
                <w:szCs w:val="28"/>
              </w:rPr>
              <w:t>)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369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сукцинаты</w:t>
            </w:r>
            <w:proofErr w:type="spellEnd"/>
            <w:r w:rsidRPr="008C2C84">
              <w:rPr>
                <w:sz w:val="28"/>
                <w:szCs w:val="28"/>
              </w:rPr>
              <w:t xml:space="preserve"> и </w:t>
            </w:r>
            <w:proofErr w:type="spellStart"/>
            <w:r w:rsidRPr="008C2C84">
              <w:rPr>
                <w:sz w:val="28"/>
                <w:szCs w:val="28"/>
              </w:rPr>
              <w:t>фумараты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399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Стабилизаторы, загустители, эмульгаторы: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 xml:space="preserve">E400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E499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409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альгинаты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419</w:t>
            </w:r>
            <w:r w:rsidRPr="008C2C84">
              <w:rPr>
                <w:sz w:val="28"/>
                <w:szCs w:val="28"/>
              </w:rPr>
              <w:tab/>
              <w:t>камеди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429</w:t>
            </w:r>
            <w:r w:rsidRPr="008C2C84">
              <w:rPr>
                <w:sz w:val="28"/>
                <w:szCs w:val="28"/>
              </w:rPr>
              <w:tab/>
              <w:t>другие природные вещества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439</w:t>
            </w:r>
            <w:r w:rsidRPr="008C2C84">
              <w:rPr>
                <w:sz w:val="28"/>
                <w:szCs w:val="28"/>
              </w:rPr>
              <w:tab/>
              <w:t xml:space="preserve">соединения </w:t>
            </w:r>
            <w:proofErr w:type="spellStart"/>
            <w:r w:rsidRPr="008C2C84">
              <w:rPr>
                <w:sz w:val="28"/>
                <w:szCs w:val="28"/>
              </w:rPr>
              <w:t>полиоксиэтилена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449</w:t>
            </w:r>
            <w:r w:rsidRPr="008C2C84">
              <w:rPr>
                <w:sz w:val="28"/>
                <w:szCs w:val="28"/>
              </w:rPr>
              <w:tab/>
              <w:t>природные эмульгаторы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459</w:t>
            </w:r>
            <w:r w:rsidRPr="008C2C84">
              <w:rPr>
                <w:sz w:val="28"/>
                <w:szCs w:val="28"/>
              </w:rPr>
              <w:tab/>
              <w:t>фосфаты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469</w:t>
            </w:r>
            <w:r w:rsidRPr="008C2C84">
              <w:rPr>
                <w:sz w:val="28"/>
                <w:szCs w:val="28"/>
              </w:rPr>
              <w:tab/>
              <w:t>соединения целлюлозы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489</w:t>
            </w:r>
            <w:r w:rsidRPr="008C2C84">
              <w:rPr>
                <w:sz w:val="28"/>
                <w:szCs w:val="28"/>
              </w:rPr>
              <w:tab/>
              <w:t>соединения жирных кислот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C2C84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499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</w:tc>
        <w:tc>
          <w:tcPr>
            <w:tcW w:w="5341" w:type="dxa"/>
          </w:tcPr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lastRenderedPageBreak/>
              <w:t xml:space="preserve">Регуляторы рН и вещества против слёживания: E500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E599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509</w:t>
            </w:r>
            <w:r w:rsidRPr="008C2C84">
              <w:rPr>
                <w:sz w:val="28"/>
                <w:szCs w:val="28"/>
              </w:rPr>
              <w:tab/>
              <w:t>Неорганические кислоты и основания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519</w:t>
            </w:r>
            <w:r w:rsidRPr="008C2C84">
              <w:rPr>
                <w:sz w:val="28"/>
                <w:szCs w:val="28"/>
              </w:rPr>
              <w:tab/>
              <w:t>хлориды и сульфаты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529</w:t>
            </w:r>
            <w:r w:rsidRPr="008C2C84">
              <w:rPr>
                <w:sz w:val="28"/>
                <w:szCs w:val="28"/>
              </w:rPr>
              <w:tab/>
              <w:t>сульфаты и гидроксиды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549</w:t>
            </w:r>
            <w:r w:rsidRPr="008C2C84">
              <w:rPr>
                <w:sz w:val="28"/>
                <w:szCs w:val="28"/>
              </w:rPr>
              <w:tab/>
              <w:t>соединения щелочных металлов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559</w:t>
            </w:r>
            <w:r w:rsidRPr="008C2C84">
              <w:rPr>
                <w:sz w:val="28"/>
                <w:szCs w:val="28"/>
              </w:rPr>
              <w:tab/>
              <w:t>силикаты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570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579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стеараты</w:t>
            </w:r>
            <w:proofErr w:type="spellEnd"/>
            <w:r w:rsidRPr="008C2C84">
              <w:rPr>
                <w:sz w:val="28"/>
                <w:szCs w:val="28"/>
              </w:rPr>
              <w:t xml:space="preserve"> и глюконаты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599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 xml:space="preserve">Усилители вкуса и аромата, </w:t>
            </w:r>
            <w:proofErr w:type="spellStart"/>
            <w:r w:rsidRPr="008C2C84">
              <w:rPr>
                <w:b/>
                <w:sz w:val="28"/>
                <w:szCs w:val="28"/>
              </w:rPr>
              <w:t>ароматизаторы</w:t>
            </w:r>
            <w:proofErr w:type="spellEnd"/>
            <w:r w:rsidRPr="008C2C84">
              <w:rPr>
                <w:b/>
                <w:sz w:val="28"/>
                <w:szCs w:val="28"/>
              </w:rPr>
              <w:t>: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 xml:space="preserve">E600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E699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629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глютаматы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639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инозинаты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640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649</w:t>
            </w:r>
            <w:r w:rsidRPr="008C2C84">
              <w:rPr>
                <w:sz w:val="28"/>
                <w:szCs w:val="28"/>
              </w:rPr>
              <w:tab/>
              <w:t>другие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 xml:space="preserve">Антибиотики E700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E799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713</w:t>
            </w:r>
            <w:r w:rsidRPr="008C2C84">
              <w:rPr>
                <w:sz w:val="28"/>
                <w:szCs w:val="28"/>
              </w:rPr>
              <w:tab/>
              <w:t xml:space="preserve"> 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lastRenderedPageBreak/>
              <w:t xml:space="preserve">Резерв: E800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E899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Прочие:</w:t>
            </w:r>
            <w:r w:rsidRPr="008C2C84">
              <w:rPr>
                <w:b/>
                <w:sz w:val="28"/>
                <w:szCs w:val="28"/>
              </w:rPr>
              <w:tab/>
              <w:t xml:space="preserve">E900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E999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909</w:t>
            </w:r>
            <w:r w:rsidRPr="008C2C84">
              <w:rPr>
                <w:sz w:val="28"/>
                <w:szCs w:val="28"/>
              </w:rPr>
              <w:tab/>
              <w:t>воски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919</w:t>
            </w:r>
            <w:r w:rsidRPr="008C2C84">
              <w:rPr>
                <w:sz w:val="28"/>
                <w:szCs w:val="28"/>
              </w:rPr>
              <w:tab/>
            </w:r>
            <w:proofErr w:type="spellStart"/>
            <w:r w:rsidRPr="008C2C84">
              <w:rPr>
                <w:sz w:val="28"/>
                <w:szCs w:val="28"/>
              </w:rPr>
              <w:t>глазирователи</w:t>
            </w:r>
            <w:proofErr w:type="spellEnd"/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929</w:t>
            </w:r>
            <w:r w:rsidRPr="008C2C84">
              <w:rPr>
                <w:sz w:val="28"/>
                <w:szCs w:val="28"/>
              </w:rPr>
              <w:tab/>
              <w:t>вещества, улучшающие мучные изделия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949</w:t>
            </w:r>
            <w:r w:rsidRPr="008C2C84">
              <w:rPr>
                <w:sz w:val="28"/>
                <w:szCs w:val="28"/>
              </w:rPr>
              <w:tab/>
              <w:t>газы для упаковки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969</w:t>
            </w:r>
            <w:r w:rsidRPr="008C2C84">
              <w:rPr>
                <w:sz w:val="28"/>
                <w:szCs w:val="28"/>
              </w:rPr>
              <w:tab/>
              <w:t>подсластители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–</w:t>
            </w:r>
            <w:r w:rsidRPr="008C2C84">
              <w:rPr>
                <w:sz w:val="28"/>
                <w:szCs w:val="28"/>
              </w:rPr>
              <w:t>999</w:t>
            </w:r>
            <w:r w:rsidRPr="008C2C84">
              <w:rPr>
                <w:sz w:val="28"/>
                <w:szCs w:val="28"/>
              </w:rPr>
              <w:tab/>
              <w:t>пенообразователи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8C2C84">
              <w:rPr>
                <w:b/>
                <w:sz w:val="28"/>
                <w:szCs w:val="28"/>
              </w:rPr>
              <w:t>Дополнительные вещества:</w:t>
            </w:r>
            <w:r w:rsidRPr="008C2C84">
              <w:rPr>
                <w:b/>
                <w:sz w:val="28"/>
                <w:szCs w:val="28"/>
              </w:rPr>
              <w:tab/>
              <w:t xml:space="preserve">E1100 </w:t>
            </w:r>
            <w:r>
              <w:rPr>
                <w:b/>
                <w:sz w:val="28"/>
                <w:szCs w:val="28"/>
              </w:rPr>
              <w:t>–</w:t>
            </w:r>
            <w:r w:rsidRPr="008C2C84">
              <w:rPr>
                <w:b/>
                <w:sz w:val="28"/>
                <w:szCs w:val="28"/>
              </w:rPr>
              <w:t xml:space="preserve"> E1999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C2C84">
              <w:rPr>
                <w:sz w:val="28"/>
                <w:szCs w:val="28"/>
              </w:rPr>
              <w:t>Новые вещества, не попадающие в стандартную классификацию</w:t>
            </w:r>
          </w:p>
          <w:p w:rsidR="00692EE7" w:rsidRPr="008C2C84" w:rsidRDefault="00692EE7" w:rsidP="00115BA0">
            <w:pPr>
              <w:spacing w:after="200"/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692EE7" w:rsidRDefault="00692EE7" w:rsidP="00692EE7">
      <w:pPr>
        <w:contextualSpacing/>
        <w:rPr>
          <w:sz w:val="28"/>
          <w:szCs w:val="28"/>
        </w:rPr>
      </w:pPr>
    </w:p>
    <w:p w:rsidR="00692EE7" w:rsidRPr="008C2C84" w:rsidRDefault="00692EE7" w:rsidP="00692EE7">
      <w:pPr>
        <w:spacing w:after="200"/>
        <w:contextualSpacing/>
        <w:jc w:val="both"/>
        <w:rPr>
          <w:b/>
          <w:sz w:val="28"/>
          <w:szCs w:val="28"/>
        </w:rPr>
      </w:pPr>
      <w:r w:rsidRPr="008C2C84">
        <w:rPr>
          <w:b/>
          <w:sz w:val="28"/>
          <w:szCs w:val="28"/>
        </w:rPr>
        <w:t>Запрещенные и неразрешенные пищевые добавки.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b/>
          <w:sz w:val="28"/>
          <w:szCs w:val="28"/>
        </w:rPr>
        <w:t>Запрещённые добавки</w:t>
      </w:r>
      <w:r w:rsidRPr="008C2C84">
        <w:rPr>
          <w:sz w:val="28"/>
          <w:szCs w:val="28"/>
        </w:rPr>
        <w:t xml:space="preserve"> - это добавки, достоверно приносящие вред организму.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E121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Цитрусовый красный 2 (краситель)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E123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Красный амарант (краситель)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E128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Красный 2G (краситель)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E216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Пара-</w:t>
      </w:r>
      <w:proofErr w:type="spellStart"/>
      <w:r w:rsidRPr="008C2C84">
        <w:rPr>
          <w:sz w:val="28"/>
          <w:szCs w:val="28"/>
        </w:rPr>
        <w:t>гидроксибензойной</w:t>
      </w:r>
      <w:proofErr w:type="spellEnd"/>
      <w:r w:rsidRPr="008C2C84">
        <w:rPr>
          <w:sz w:val="28"/>
          <w:szCs w:val="28"/>
        </w:rPr>
        <w:t xml:space="preserve"> кислоты </w:t>
      </w:r>
      <w:proofErr w:type="spellStart"/>
      <w:r w:rsidRPr="008C2C84">
        <w:rPr>
          <w:sz w:val="28"/>
          <w:szCs w:val="28"/>
        </w:rPr>
        <w:t>пропиловый</w:t>
      </w:r>
      <w:proofErr w:type="spellEnd"/>
      <w:r w:rsidRPr="008C2C84">
        <w:rPr>
          <w:sz w:val="28"/>
          <w:szCs w:val="28"/>
        </w:rPr>
        <w:t xml:space="preserve"> эфир, группа </w:t>
      </w:r>
      <w:proofErr w:type="spellStart"/>
      <w:r w:rsidRPr="008C2C84">
        <w:rPr>
          <w:sz w:val="28"/>
          <w:szCs w:val="28"/>
        </w:rPr>
        <w:t>парабенов</w:t>
      </w:r>
      <w:proofErr w:type="spellEnd"/>
      <w:r w:rsidRPr="008C2C84">
        <w:rPr>
          <w:sz w:val="28"/>
          <w:szCs w:val="28"/>
        </w:rPr>
        <w:t xml:space="preserve"> (консервант)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E217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Пара-</w:t>
      </w:r>
      <w:proofErr w:type="spellStart"/>
      <w:r w:rsidRPr="008C2C84">
        <w:rPr>
          <w:sz w:val="28"/>
          <w:szCs w:val="28"/>
        </w:rPr>
        <w:t>гидроксибензойной</w:t>
      </w:r>
      <w:proofErr w:type="spellEnd"/>
      <w:r w:rsidRPr="008C2C84">
        <w:rPr>
          <w:sz w:val="28"/>
          <w:szCs w:val="28"/>
        </w:rPr>
        <w:t xml:space="preserve"> кислоты </w:t>
      </w:r>
      <w:proofErr w:type="spellStart"/>
      <w:r w:rsidRPr="008C2C84">
        <w:rPr>
          <w:sz w:val="28"/>
          <w:szCs w:val="28"/>
        </w:rPr>
        <w:t>пропилового</w:t>
      </w:r>
      <w:proofErr w:type="spellEnd"/>
      <w:r w:rsidRPr="008C2C84">
        <w:rPr>
          <w:sz w:val="28"/>
          <w:szCs w:val="28"/>
        </w:rPr>
        <w:t xml:space="preserve"> эфира натриевая соль(консервант)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E240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Формальдегид (консервант)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b/>
          <w:sz w:val="28"/>
          <w:szCs w:val="28"/>
        </w:rPr>
        <w:t>Неразрешённые добавки</w:t>
      </w:r>
      <w:r w:rsidRPr="008C2C84">
        <w:rPr>
          <w:sz w:val="28"/>
          <w:szCs w:val="28"/>
        </w:rPr>
        <w:t xml:space="preserve"> - это добавки, которые не тестировались или проходят тестирование, но окончательного результата пока нет.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E127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Эритрозин</w:t>
      </w:r>
      <w:proofErr w:type="spellEnd"/>
      <w:r w:rsidRPr="008C2C84">
        <w:rPr>
          <w:sz w:val="28"/>
          <w:szCs w:val="28"/>
        </w:rPr>
        <w:t xml:space="preserve"> - запрещен в ряде стран.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E154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Коричневый FK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E173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Алюминий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E180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Рубиновый </w:t>
      </w:r>
      <w:proofErr w:type="spellStart"/>
      <w:r w:rsidRPr="008C2C84">
        <w:rPr>
          <w:sz w:val="28"/>
          <w:szCs w:val="28"/>
        </w:rPr>
        <w:t>литол</w:t>
      </w:r>
      <w:proofErr w:type="spellEnd"/>
      <w:r w:rsidRPr="008C2C84">
        <w:rPr>
          <w:sz w:val="28"/>
          <w:szCs w:val="28"/>
        </w:rPr>
        <w:t xml:space="preserve"> ВК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E388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Тиопропионовая</w:t>
      </w:r>
      <w:proofErr w:type="spellEnd"/>
      <w:r w:rsidRPr="008C2C84">
        <w:rPr>
          <w:sz w:val="28"/>
          <w:szCs w:val="28"/>
        </w:rPr>
        <w:t xml:space="preserve"> кислота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E389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Дилаурилтиодипропионат</w:t>
      </w:r>
      <w:proofErr w:type="spellEnd"/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E424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Курдлан</w:t>
      </w:r>
      <w:proofErr w:type="spellEnd"/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E512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Хлорид олова(II)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E537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Гексацианоманганат</w:t>
      </w:r>
      <w:proofErr w:type="spellEnd"/>
      <w:r w:rsidRPr="008C2C84">
        <w:rPr>
          <w:sz w:val="28"/>
          <w:szCs w:val="28"/>
        </w:rPr>
        <w:t xml:space="preserve"> железа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E557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Силикат цинка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E912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Эфиры </w:t>
      </w:r>
      <w:proofErr w:type="spellStart"/>
      <w:r w:rsidRPr="008C2C84">
        <w:rPr>
          <w:sz w:val="28"/>
          <w:szCs w:val="28"/>
        </w:rPr>
        <w:t>монтаниновой</w:t>
      </w:r>
      <w:proofErr w:type="spellEnd"/>
      <w:r w:rsidRPr="008C2C84">
        <w:rPr>
          <w:sz w:val="28"/>
          <w:szCs w:val="28"/>
        </w:rPr>
        <w:t xml:space="preserve"> кислоты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E914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Окисленный полиэтиленовый воск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E916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Кальция </w:t>
      </w:r>
      <w:proofErr w:type="spellStart"/>
      <w:r w:rsidRPr="008C2C84">
        <w:rPr>
          <w:sz w:val="28"/>
          <w:szCs w:val="28"/>
        </w:rPr>
        <w:t>йодат</w:t>
      </w:r>
      <w:proofErr w:type="spellEnd"/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lastRenderedPageBreak/>
        <w:t xml:space="preserve">E917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Калия </w:t>
      </w:r>
      <w:proofErr w:type="spellStart"/>
      <w:r w:rsidRPr="008C2C84">
        <w:rPr>
          <w:sz w:val="28"/>
          <w:szCs w:val="28"/>
        </w:rPr>
        <w:t>йодат</w:t>
      </w:r>
      <w:proofErr w:type="spellEnd"/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E918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Оксиды азота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E919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Нитрозил</w:t>
      </w:r>
      <w:proofErr w:type="spellEnd"/>
      <w:r w:rsidRPr="008C2C84">
        <w:rPr>
          <w:sz w:val="28"/>
          <w:szCs w:val="28"/>
        </w:rPr>
        <w:t xml:space="preserve"> хлорид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E922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Персульфат калия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E923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Персульфат аммония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E924b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Бромат</w:t>
      </w:r>
      <w:proofErr w:type="spellEnd"/>
      <w:r w:rsidRPr="008C2C84">
        <w:rPr>
          <w:sz w:val="28"/>
          <w:szCs w:val="28"/>
        </w:rPr>
        <w:t xml:space="preserve"> кальция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E925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Хлор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E926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Диоксид хлора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E929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Перекись ацетона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b/>
          <w:sz w:val="28"/>
          <w:szCs w:val="28"/>
        </w:rPr>
        <w:t>Разрешены в России, но запрещены в Евросоюзе</w:t>
      </w:r>
      <w:r w:rsidRPr="008C2C84">
        <w:rPr>
          <w:sz w:val="28"/>
          <w:szCs w:val="28"/>
        </w:rPr>
        <w:t>: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E102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Тартразин</w:t>
      </w:r>
      <w:proofErr w:type="spellEnd"/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E142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синтетический пищевой краситель Зелёный S</w:t>
      </w:r>
    </w:p>
    <w:p w:rsidR="00692EE7" w:rsidRPr="008C2C84" w:rsidRDefault="00692EE7" w:rsidP="00692EE7">
      <w:pPr>
        <w:spacing w:after="200"/>
        <w:contextualSpacing/>
        <w:jc w:val="both"/>
        <w:rPr>
          <w:sz w:val="28"/>
          <w:szCs w:val="28"/>
        </w:rPr>
      </w:pPr>
      <w:r w:rsidRPr="008C2C84">
        <w:rPr>
          <w:sz w:val="28"/>
          <w:szCs w:val="28"/>
        </w:rPr>
        <w:t xml:space="preserve">E425 </w:t>
      </w:r>
      <w:r>
        <w:rPr>
          <w:sz w:val="28"/>
          <w:szCs w:val="28"/>
        </w:rPr>
        <w:t>–</w:t>
      </w:r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конжак</w:t>
      </w:r>
      <w:proofErr w:type="spellEnd"/>
      <w:r w:rsidRPr="008C2C84">
        <w:rPr>
          <w:sz w:val="28"/>
          <w:szCs w:val="28"/>
        </w:rPr>
        <w:t xml:space="preserve">, </w:t>
      </w:r>
      <w:proofErr w:type="spellStart"/>
      <w:r w:rsidRPr="008C2C84">
        <w:rPr>
          <w:sz w:val="28"/>
          <w:szCs w:val="28"/>
        </w:rPr>
        <w:t>конжаковая</w:t>
      </w:r>
      <w:proofErr w:type="spellEnd"/>
      <w:r w:rsidRPr="008C2C84">
        <w:rPr>
          <w:sz w:val="28"/>
          <w:szCs w:val="28"/>
        </w:rPr>
        <w:t xml:space="preserve"> мука, </w:t>
      </w:r>
      <w:proofErr w:type="spellStart"/>
      <w:r w:rsidRPr="008C2C84">
        <w:rPr>
          <w:sz w:val="28"/>
          <w:szCs w:val="28"/>
        </w:rPr>
        <w:t>конжаковая</w:t>
      </w:r>
      <w:proofErr w:type="spellEnd"/>
      <w:r w:rsidRPr="008C2C84">
        <w:rPr>
          <w:sz w:val="28"/>
          <w:szCs w:val="28"/>
        </w:rPr>
        <w:t xml:space="preserve"> камедь и </w:t>
      </w:r>
      <w:proofErr w:type="spellStart"/>
      <w:r w:rsidRPr="008C2C84">
        <w:rPr>
          <w:sz w:val="28"/>
          <w:szCs w:val="28"/>
        </w:rPr>
        <w:t>конжаковый</w:t>
      </w:r>
      <w:proofErr w:type="spellEnd"/>
      <w:r w:rsidRPr="008C2C84">
        <w:rPr>
          <w:sz w:val="28"/>
          <w:szCs w:val="28"/>
        </w:rPr>
        <w:t xml:space="preserve"> </w:t>
      </w:r>
      <w:proofErr w:type="spellStart"/>
      <w:r w:rsidRPr="008C2C84">
        <w:rPr>
          <w:sz w:val="28"/>
          <w:szCs w:val="28"/>
        </w:rPr>
        <w:t>глюкоманнан</w:t>
      </w:r>
      <w:proofErr w:type="spellEnd"/>
      <w:r>
        <w:rPr>
          <w:sz w:val="28"/>
          <w:szCs w:val="28"/>
        </w:rPr>
        <w:t>.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570340" w:rsidRDefault="00692EE7" w:rsidP="00692EE7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10</w:t>
      </w: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  <w:r w:rsidRPr="00205B81">
        <w:rPr>
          <w:sz w:val="28"/>
          <w:szCs w:val="28"/>
        </w:rPr>
        <w:t>Женщина 45 лет для коррекции своей фигуры в одной из городских аптек приобрела широко разрекламированную БАД, способствующую снижению веса. В инструкции к БАД не были указаны сведения о противопоказаниях для применения при отдельных видах заболеваний, имеющихся у данной женщины. Так же упаковка данного товара была лишена специального защитного слоя, что привело к значительному укорочению сроков годности. Через неделю после начала приема данной БАД женщина почувствовала себя значительно хуже, произошло обострении хронического заболевания, привлекшего за собой срочно госпитализации и дорогостоящего лечения.</w:t>
      </w: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  <w:r w:rsidRPr="00205B81">
        <w:rPr>
          <w:sz w:val="28"/>
          <w:szCs w:val="28"/>
        </w:rPr>
        <w:t>Вопросы к задаче:</w:t>
      </w: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  <w:r w:rsidRPr="00205B81">
        <w:rPr>
          <w:sz w:val="28"/>
          <w:szCs w:val="28"/>
        </w:rPr>
        <w:t>1.Какие нормативно-правовые акты были нарушены?</w:t>
      </w:r>
    </w:p>
    <w:p w:rsidR="00692EE7" w:rsidRPr="00205B81" w:rsidRDefault="00692EE7" w:rsidP="00692EE7">
      <w:pPr>
        <w:ind w:firstLine="709"/>
        <w:jc w:val="both"/>
        <w:rPr>
          <w:sz w:val="28"/>
          <w:szCs w:val="28"/>
        </w:rPr>
      </w:pPr>
      <w:r w:rsidRPr="00205B81">
        <w:rPr>
          <w:sz w:val="28"/>
          <w:szCs w:val="28"/>
        </w:rPr>
        <w:t>2.Несет ли администрация аптеки и рекламной компании ответственность за причинение вреда здоровью женщины?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3C1D57" w:rsidRDefault="00692EE7" w:rsidP="00692EE7">
      <w:pPr>
        <w:ind w:firstLine="709"/>
        <w:jc w:val="both"/>
        <w:rPr>
          <w:b/>
          <w:sz w:val="28"/>
          <w:szCs w:val="28"/>
        </w:rPr>
      </w:pPr>
      <w:r w:rsidRPr="003C1D5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В ходе проверки Роспотребнадзора г. Оренбурга, в аптеке «</w:t>
      </w:r>
      <w:proofErr w:type="spellStart"/>
      <w:r w:rsidRPr="003C1D57">
        <w:rPr>
          <w:sz w:val="28"/>
          <w:szCs w:val="28"/>
        </w:rPr>
        <w:t>Оренлек</w:t>
      </w:r>
      <w:proofErr w:type="spellEnd"/>
      <w:r w:rsidRPr="003C1D57">
        <w:rPr>
          <w:sz w:val="28"/>
          <w:szCs w:val="28"/>
        </w:rPr>
        <w:t>» было выявлено, что витаминно-минеральный комплекс «Алфавит», являющийся БАД, и витаминно-минеральный комплекс «</w:t>
      </w:r>
      <w:proofErr w:type="spellStart"/>
      <w:r w:rsidRPr="003C1D57">
        <w:rPr>
          <w:sz w:val="28"/>
          <w:szCs w:val="28"/>
        </w:rPr>
        <w:t>Супрадин</w:t>
      </w:r>
      <w:proofErr w:type="spellEnd"/>
      <w:r w:rsidRPr="003C1D57">
        <w:rPr>
          <w:sz w:val="28"/>
          <w:szCs w:val="28"/>
        </w:rPr>
        <w:t xml:space="preserve">», являющийся лечебным препаратом (ЛП), хранились в одном </w:t>
      </w:r>
      <w:proofErr w:type="spellStart"/>
      <w:r w:rsidRPr="003C1D57">
        <w:rPr>
          <w:sz w:val="28"/>
          <w:szCs w:val="28"/>
        </w:rPr>
        <w:t>метабоксе</w:t>
      </w:r>
      <w:proofErr w:type="spellEnd"/>
      <w:r w:rsidRPr="003C1D57">
        <w:rPr>
          <w:sz w:val="28"/>
          <w:szCs w:val="28"/>
        </w:rPr>
        <w:t>. При этом на упаковке БАД отсутствовала надпись: «Не является лекарством». На данное замечание фармацевт ответила, что они имеют одинаковые условия хранения и сходны по области применения.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Вопросы: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1.Назовите условия хранения БАД к пище, обоснуйте свой ответ.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2.Какими документами подтверждается качество товаров, поступивших в аптеку?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3.Какие требования предъявляются к этикетке БАД?</w:t>
      </w:r>
    </w:p>
    <w:p w:rsidR="00692EE7" w:rsidRPr="003C1D57" w:rsidRDefault="00692EE7" w:rsidP="00692EE7">
      <w:pPr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4.Какие требования были нарушены при приёмочном контроле «Алфавита»?</w:t>
      </w:r>
    </w:p>
    <w:p w:rsidR="00692EE7" w:rsidRPr="003C1D57" w:rsidRDefault="00692EE7" w:rsidP="00692EE7">
      <w:pPr>
        <w:ind w:firstLine="709"/>
        <w:jc w:val="both"/>
        <w:rPr>
          <w:b/>
          <w:sz w:val="28"/>
          <w:szCs w:val="28"/>
        </w:rPr>
      </w:pPr>
      <w:r w:rsidRPr="003C1D57">
        <w:rPr>
          <w:sz w:val="28"/>
          <w:szCs w:val="28"/>
        </w:rPr>
        <w:t>5.Чем отличаются БАД к пище от лекарственных препаратов?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804CCF" w:rsidRDefault="00692EE7" w:rsidP="00692EE7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 w:rsidRPr="00804CCF">
        <w:rPr>
          <w:b/>
          <w:noProof/>
          <w:sz w:val="28"/>
          <w:szCs w:val="28"/>
        </w:rPr>
        <w:t xml:space="preserve"> №1</w:t>
      </w:r>
      <w:r>
        <w:rPr>
          <w:b/>
          <w:noProof/>
          <w:sz w:val="28"/>
          <w:szCs w:val="28"/>
        </w:rPr>
        <w:t>2</w:t>
      </w:r>
      <w:r w:rsidRPr="00804CCF">
        <w:rPr>
          <w:b/>
          <w:noProof/>
          <w:sz w:val="28"/>
          <w:szCs w:val="28"/>
        </w:rPr>
        <w:t>.</w:t>
      </w: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Студент 3 курса лечебного факультета ОрГМУ, 21 год, рост – 180 см, масса тела – 77 кг., без вредных привычек, болеет 1 раз в год ОРВИ. Ежегодно прививается от гриппа вакциной </w:t>
      </w:r>
      <w:proofErr w:type="spellStart"/>
      <w:r>
        <w:rPr>
          <w:sz w:val="28"/>
          <w:szCs w:val="28"/>
        </w:rPr>
        <w:t>Гриппол</w:t>
      </w:r>
      <w:proofErr w:type="spellEnd"/>
      <w:r>
        <w:rPr>
          <w:sz w:val="28"/>
          <w:szCs w:val="28"/>
        </w:rPr>
        <w:t>+. Отсутствуют хронические заболевания органов и систем.</w:t>
      </w: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какой группе здоровья относится студент?</w:t>
      </w: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какой группе физического воспитания относится студент?</w:t>
      </w:r>
    </w:p>
    <w:p w:rsidR="00692EE7" w:rsidRDefault="00692EE7" w:rsidP="00692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воспитания относится студент?</w:t>
      </w:r>
    </w:p>
    <w:p w:rsidR="00692EE7" w:rsidRPr="00804CCF" w:rsidRDefault="00692EE7" w:rsidP="00692E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92EE7" w:rsidRPr="004F225D" w:rsidRDefault="00692EE7" w:rsidP="00692EE7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4F225D">
        <w:rPr>
          <w:b/>
          <w:sz w:val="28"/>
          <w:szCs w:val="28"/>
        </w:rPr>
        <w:t>Задача</w:t>
      </w:r>
      <w:r w:rsidRPr="004F225D">
        <w:rPr>
          <w:b/>
          <w:noProof/>
          <w:sz w:val="28"/>
          <w:szCs w:val="28"/>
        </w:rPr>
        <w:t xml:space="preserve"> №</w:t>
      </w:r>
      <w:r>
        <w:rPr>
          <w:b/>
          <w:noProof/>
          <w:sz w:val="28"/>
          <w:szCs w:val="28"/>
        </w:rPr>
        <w:t xml:space="preserve"> 13</w:t>
      </w:r>
      <w:r w:rsidRPr="004F225D">
        <w:rPr>
          <w:b/>
          <w:noProof/>
          <w:sz w:val="28"/>
          <w:szCs w:val="28"/>
        </w:rPr>
        <w:t>.</w:t>
      </w:r>
    </w:p>
    <w:p w:rsidR="00692EE7" w:rsidRPr="004F225D" w:rsidRDefault="00692EE7" w:rsidP="00692EE7">
      <w:pPr>
        <w:spacing w:after="160"/>
        <w:ind w:firstLine="851"/>
        <w:contextualSpacing/>
        <w:jc w:val="both"/>
        <w:rPr>
          <w:sz w:val="28"/>
          <w:szCs w:val="28"/>
        </w:rPr>
      </w:pPr>
      <w:r w:rsidRPr="004F225D">
        <w:rPr>
          <w:sz w:val="28"/>
          <w:szCs w:val="28"/>
        </w:rPr>
        <w:t xml:space="preserve">Оценить оздоровительно-тренировочный эффект урока физической культуры </w:t>
      </w:r>
      <w:r>
        <w:rPr>
          <w:sz w:val="28"/>
          <w:szCs w:val="28"/>
        </w:rPr>
        <w:t>для группы студентов 1 курса</w:t>
      </w:r>
      <w:r w:rsidRPr="004F225D">
        <w:rPr>
          <w:sz w:val="28"/>
          <w:szCs w:val="28"/>
        </w:rPr>
        <w:t xml:space="preserve"> по следующим данным: моторная плотность урока – 60%, частота пульса до урока – 80 уд/мин., после основной части – 120 уд/мин., на 55 минуте – 80 уд/мин. Урок состоит из вводной, подготовительной и основной частей.</w:t>
      </w:r>
    </w:p>
    <w:p w:rsidR="00692EE7" w:rsidRDefault="00692EE7" w:rsidP="00692EE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92EE7" w:rsidRPr="00804CCF" w:rsidRDefault="00692EE7" w:rsidP="00692EE7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№ 14</w:t>
      </w:r>
      <w:r w:rsidRPr="00804CCF">
        <w:rPr>
          <w:b/>
          <w:noProof/>
          <w:sz w:val="28"/>
          <w:szCs w:val="28"/>
        </w:rPr>
        <w:t>.</w:t>
      </w:r>
    </w:p>
    <w:p w:rsidR="00692EE7" w:rsidRDefault="00692EE7" w:rsidP="00692EE7">
      <w:pPr>
        <w:spacing w:after="160"/>
        <w:ind w:firstLine="851"/>
        <w:contextualSpacing/>
        <w:jc w:val="both"/>
        <w:rPr>
          <w:b/>
          <w:sz w:val="28"/>
          <w:szCs w:val="28"/>
        </w:rPr>
      </w:pPr>
      <w:r w:rsidRPr="006A1451">
        <w:rPr>
          <w:sz w:val="28"/>
          <w:szCs w:val="28"/>
        </w:rPr>
        <w:t xml:space="preserve">Оценить функциональные возможности организма и решить вопрос о допуске </w:t>
      </w:r>
      <w:r>
        <w:rPr>
          <w:sz w:val="28"/>
          <w:szCs w:val="28"/>
        </w:rPr>
        <w:t>студента</w:t>
      </w:r>
      <w:r w:rsidRPr="006A1451">
        <w:rPr>
          <w:sz w:val="28"/>
          <w:szCs w:val="28"/>
        </w:rPr>
        <w:t xml:space="preserve"> к уроку физической культуры. С начала клинического выздоровления после перенесенного заболевания гриппом прошло 10 дней. При врачебном обследовании, проведенном с применением функциональной пробы с дозированной мышечной нагрузкой были получены следующие результаты реакции сердечно-сосудистой системы на нагрузку: ЧСС до пробы – 72 уд/мин., после пробы – 150 уд/мин., время возвращения к исходной величине – 10 минут. АД максимальное – без изменений, минимальное – увеличилось.</w:t>
      </w:r>
    </w:p>
    <w:p w:rsidR="00692EE7" w:rsidRDefault="00692EE7" w:rsidP="00692EE7">
      <w:pPr>
        <w:ind w:firstLine="709"/>
        <w:jc w:val="both"/>
        <w:rPr>
          <w:b/>
          <w:sz w:val="28"/>
          <w:szCs w:val="28"/>
        </w:rPr>
      </w:pPr>
    </w:p>
    <w:p w:rsidR="00692EE7" w:rsidRPr="00E901DC" w:rsidRDefault="00692EE7" w:rsidP="00692EE7">
      <w:pPr>
        <w:ind w:firstLine="709"/>
        <w:jc w:val="both"/>
        <w:rPr>
          <w:b/>
          <w:sz w:val="28"/>
          <w:szCs w:val="28"/>
        </w:rPr>
      </w:pPr>
      <w:r w:rsidRPr="00E901DC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физкультурно-оздоровительного комплекс «Жизнь», располагающегося в пригородной зоне вблизи зелёных насаждений.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Участок ФОК прямоугольной формы и общей площадью 2,1 га имеет ровную поверхность с уклоном, сухой и хорошо проветриваемый, уровень стояния грунтовых вод 0,5 м. Общая площадь озеленения участка составляет 420 м</w:t>
      </w:r>
      <w:r w:rsidRPr="00E901DC">
        <w:rPr>
          <w:sz w:val="28"/>
          <w:szCs w:val="28"/>
          <w:vertAlign w:val="superscript"/>
        </w:rPr>
        <w:t>2</w:t>
      </w:r>
      <w:r w:rsidRPr="00E901DC">
        <w:rPr>
          <w:sz w:val="28"/>
          <w:szCs w:val="28"/>
        </w:rPr>
        <w:t>. С наветренной стороны от спортивного сооружения на расстоянии 400 м располагается промышленное предприятие ООО «</w:t>
      </w:r>
      <w:proofErr w:type="spellStart"/>
      <w:r w:rsidRPr="00E901DC">
        <w:rPr>
          <w:sz w:val="28"/>
          <w:szCs w:val="28"/>
        </w:rPr>
        <w:t>Трубополимер</w:t>
      </w:r>
      <w:proofErr w:type="spellEnd"/>
      <w:r w:rsidRPr="00E901DC">
        <w:rPr>
          <w:sz w:val="28"/>
          <w:szCs w:val="28"/>
        </w:rPr>
        <w:t xml:space="preserve">» (Согласно СанПиН2.2.1/2.1.1.1200-03 «Санитарно-защитные зоны и санитарная классификация предприятий, сооружений и иных объектов» данное предприятие относится к III классу - санитарно-защитная зона 300м.).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К центральным воротам сооружения подведены удобные подъездные пути, а расстояние до остановки общественного транспорта составляет 700 м. Был обследован большой спортивный зал для занятия гимнастикой размерами: длина - 38м, ширина - 20м, высота - 8м.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В момент обследования в зале занимались спортивной и художественной гимнастикой одновременно 140 спортсменов.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Расчётная температура воздуха в зоне нахождения спортсменов составляет 18 С°, влажность воздуха - 50 %. Горизонтальная освещенность на поверхности пола в зале - 135 лк.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Задание: оценить размещение физкультурно-оздоровительного комплекса «Жизнь», его участок, дать оценку микроклимата и освещенности в соответствии с санитарно-гигиеническими требованиями.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Выпишите все нарушения и дайте рекомендации для их устранения.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Напишите нормативно-методические документы, в соответствии с которыми проводили сравнительную оценку.</w:t>
      </w:r>
    </w:p>
    <w:p w:rsidR="00692EE7" w:rsidRPr="00E901DC" w:rsidRDefault="00692EE7" w:rsidP="00692EE7">
      <w:pPr>
        <w:ind w:firstLine="709"/>
        <w:jc w:val="both"/>
        <w:rPr>
          <w:b/>
          <w:sz w:val="28"/>
          <w:szCs w:val="28"/>
        </w:rPr>
      </w:pPr>
    </w:p>
    <w:p w:rsidR="00692EE7" w:rsidRPr="00E901DC" w:rsidRDefault="00692EE7" w:rsidP="00692E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16</w:t>
      </w:r>
      <w:r w:rsidRPr="00E901DC">
        <w:rPr>
          <w:b/>
          <w:sz w:val="28"/>
          <w:szCs w:val="28"/>
        </w:rPr>
        <w:t xml:space="preserve">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«Дельфин», располагающегося в пригородной зоне вблизи зелёных насаждений. Комплекс предназначен для проведения тренировок по спортивному плаванию. Участок комплекса прямоугольной формы, имеет чугунное ограждение, ровную поверхность с уклоном, сухой и хорошо проветриваемый, уровень стояния грунтовых вод 0,7 м. Площадь участка 1,5 га. Общая площадь озеленения участка составляет 420 м</w:t>
      </w:r>
      <w:r w:rsidRPr="00E901DC">
        <w:rPr>
          <w:sz w:val="28"/>
          <w:szCs w:val="28"/>
          <w:vertAlign w:val="superscript"/>
        </w:rPr>
        <w:t>2</w:t>
      </w:r>
      <w:r w:rsidRPr="00E901DC">
        <w:rPr>
          <w:sz w:val="28"/>
          <w:szCs w:val="28"/>
        </w:rPr>
        <w:t xml:space="preserve">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Спортивный комплекс «Дельфин» располагается с подветренной стороны на расстоянии 1000м от промышленной зоны города, где располагается предприятия «</w:t>
      </w:r>
      <w:proofErr w:type="spellStart"/>
      <w:r w:rsidRPr="00E901DC">
        <w:rPr>
          <w:sz w:val="28"/>
          <w:szCs w:val="28"/>
        </w:rPr>
        <w:t>Нефтеоргсинтез</w:t>
      </w:r>
      <w:proofErr w:type="spellEnd"/>
      <w:r w:rsidRPr="00E901DC">
        <w:rPr>
          <w:sz w:val="28"/>
          <w:szCs w:val="28"/>
        </w:rPr>
        <w:t xml:space="preserve">» (согласно СанПиН2.2.1/2.1.1.1200-03 «Санитарно-защитные зоны и санитарная классификация предприятий, сооружений и иных объектов» данное предприятие относится к I классу - санитарно-защитная зона 1000м.).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Спортивный комплекс имеет в своём составе два бассейна, вестибюль, гардероб верхней одежды, регистратуру, буфет, раздельные душевые и санузлы, раздельные гардеробы и места для переодевания, административно- хозяйственные кабинеты. Обследование ванны бассейна: длина 40м, ширина 20м, глубина от 1м до 1,7м, количество дорожек 8, ширина каждой из которых 2,5м, температура воды в бассейне 24 С°, концентрация остаточного количества хлора 0,3 мг/л. Расчётная температура воздуха в зоне нахождения спортсменов составляет 24 С°, влажность воздуха - 50 %. Горизонтальная освещенность на поверхности воды - 120 лк.</w:t>
      </w:r>
    </w:p>
    <w:p w:rsidR="00692EE7" w:rsidRDefault="00692EE7" w:rsidP="00692EE7">
      <w:pPr>
        <w:ind w:firstLine="709"/>
        <w:jc w:val="both"/>
        <w:rPr>
          <w:b/>
          <w:sz w:val="28"/>
          <w:szCs w:val="28"/>
        </w:rPr>
      </w:pP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Задание: оценить размещение спортивного комплекса «Дельфин», его участок, дать оценку параметрам микроклимата и освещенности, а также архитектурно-планировочным решениям в соответствии с санитарно- гигиеническими требованиями.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 xml:space="preserve">Выпишите все нарушения и дайте рекомендации для их устранения. </w:t>
      </w:r>
    </w:p>
    <w:p w:rsidR="00692EE7" w:rsidRPr="00E901DC" w:rsidRDefault="00692EE7" w:rsidP="00692EE7">
      <w:pPr>
        <w:ind w:firstLine="709"/>
        <w:jc w:val="both"/>
        <w:rPr>
          <w:sz w:val="28"/>
          <w:szCs w:val="28"/>
        </w:rPr>
      </w:pPr>
      <w:r w:rsidRPr="00E901DC">
        <w:rPr>
          <w:sz w:val="28"/>
          <w:szCs w:val="28"/>
        </w:rPr>
        <w:t>Напишите нормативно-методические документы, в соответствии с которыми проводили сравнительную оценку.</w:t>
      </w:r>
    </w:p>
    <w:p w:rsidR="00692EE7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314BA1" w:rsidRDefault="00692EE7" w:rsidP="00692EE7">
      <w:pPr>
        <w:ind w:firstLine="709"/>
        <w:jc w:val="both"/>
        <w:rPr>
          <w:b/>
          <w:sz w:val="28"/>
          <w:szCs w:val="28"/>
        </w:rPr>
      </w:pPr>
      <w:r w:rsidRPr="00314BA1">
        <w:rPr>
          <w:b/>
          <w:sz w:val="28"/>
          <w:szCs w:val="28"/>
        </w:rPr>
        <w:t xml:space="preserve">Задача 17 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t xml:space="preserve">У 20-летнего студента </w:t>
      </w:r>
      <w:proofErr w:type="gramStart"/>
      <w:r w:rsidRPr="00314BA1">
        <w:rPr>
          <w:sz w:val="28"/>
          <w:szCs w:val="28"/>
        </w:rPr>
        <w:t>во время</w:t>
      </w:r>
      <w:proofErr w:type="gramEnd"/>
      <w:r w:rsidRPr="00314BA1">
        <w:rPr>
          <w:sz w:val="28"/>
          <w:szCs w:val="28"/>
        </w:rPr>
        <w:t xml:space="preserve"> </w:t>
      </w:r>
      <w:proofErr w:type="spellStart"/>
      <w:r w:rsidRPr="00314BA1">
        <w:rPr>
          <w:sz w:val="28"/>
          <w:szCs w:val="28"/>
        </w:rPr>
        <w:t>профосмотра</w:t>
      </w:r>
      <w:proofErr w:type="spellEnd"/>
      <w:r w:rsidRPr="00314BA1">
        <w:rPr>
          <w:sz w:val="28"/>
          <w:szCs w:val="28"/>
        </w:rPr>
        <w:t xml:space="preserve"> врач выявил в лёгких при аускультации рассеянные сухие хрипы. В анамнезе частые простудные заболевания. Курит.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Задания: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1. Какие дополнительные методы обследования должны быть проведены студенту?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2. Факторы риска каких заболеваний имеются у данного пациента?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lastRenderedPageBreak/>
        <w:t>3. Какие мероприятия по борьбе с факторами риска могут быть рекомендованы данному обследуемому?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314BA1" w:rsidRDefault="00692EE7" w:rsidP="00692EE7">
      <w:pPr>
        <w:ind w:firstLine="709"/>
        <w:jc w:val="both"/>
        <w:rPr>
          <w:b/>
          <w:sz w:val="28"/>
          <w:szCs w:val="28"/>
        </w:rPr>
      </w:pPr>
      <w:r w:rsidRPr="00314BA1">
        <w:rPr>
          <w:b/>
          <w:sz w:val="28"/>
          <w:szCs w:val="28"/>
        </w:rPr>
        <w:t xml:space="preserve">Задача 18 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Пациентка 42 года. В анамнезе повышения АД (диагноз не уточнен), остеохондроз поясничного отдела позвоночника, дискинезия желчевыводящих путей.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Анкетирование </w:t>
      </w:r>
      <w:r w:rsidRPr="00314BA1">
        <w:rPr>
          <w:sz w:val="28"/>
          <w:szCs w:val="28"/>
        </w:rPr>
        <w:t>– жалоб нет, курит, нерациональное питание, низкая физическая активность.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Объективно </w:t>
      </w:r>
      <w:r w:rsidRPr="00314BA1">
        <w:rPr>
          <w:sz w:val="28"/>
          <w:szCs w:val="28"/>
        </w:rPr>
        <w:t xml:space="preserve">- АД 130/80 мм </w:t>
      </w:r>
      <w:proofErr w:type="spellStart"/>
      <w:r w:rsidRPr="00314BA1">
        <w:rPr>
          <w:sz w:val="28"/>
          <w:szCs w:val="28"/>
        </w:rPr>
        <w:t>рт.ст</w:t>
      </w:r>
      <w:proofErr w:type="spellEnd"/>
      <w:r w:rsidRPr="00314BA1">
        <w:rPr>
          <w:sz w:val="28"/>
          <w:szCs w:val="28"/>
        </w:rPr>
        <w:t xml:space="preserve">. (не принимает </w:t>
      </w:r>
      <w:proofErr w:type="spellStart"/>
      <w:r w:rsidRPr="00314BA1">
        <w:rPr>
          <w:sz w:val="28"/>
          <w:szCs w:val="28"/>
        </w:rPr>
        <w:t>антигипертензивные</w:t>
      </w:r>
      <w:proofErr w:type="spellEnd"/>
      <w:r w:rsidRPr="00314BA1">
        <w:rPr>
          <w:sz w:val="28"/>
          <w:szCs w:val="28"/>
        </w:rPr>
        <w:t xml:space="preserve"> препараты) ОХС 5,2 </w:t>
      </w:r>
      <w:proofErr w:type="spellStart"/>
      <w:r w:rsidRPr="00314BA1">
        <w:rPr>
          <w:sz w:val="28"/>
          <w:szCs w:val="28"/>
        </w:rPr>
        <w:t>ммоль</w:t>
      </w:r>
      <w:proofErr w:type="spellEnd"/>
      <w:r w:rsidRPr="00314BA1">
        <w:rPr>
          <w:sz w:val="28"/>
          <w:szCs w:val="28"/>
        </w:rPr>
        <w:t xml:space="preserve">/л, глюкоза 4,5 </w:t>
      </w:r>
      <w:proofErr w:type="spellStart"/>
      <w:r w:rsidRPr="00314BA1">
        <w:rPr>
          <w:sz w:val="28"/>
          <w:szCs w:val="28"/>
        </w:rPr>
        <w:t>ммоль</w:t>
      </w:r>
      <w:proofErr w:type="spellEnd"/>
      <w:r w:rsidRPr="00314BA1">
        <w:rPr>
          <w:sz w:val="28"/>
          <w:szCs w:val="28"/>
        </w:rPr>
        <w:t>/л, индекс массы тела 35,2 кг/м</w:t>
      </w:r>
      <w:r w:rsidRPr="00314BA1">
        <w:rPr>
          <w:sz w:val="28"/>
          <w:szCs w:val="28"/>
          <w:vertAlign w:val="superscript"/>
        </w:rPr>
        <w:t>2</w:t>
      </w:r>
      <w:r w:rsidRPr="00314BA1">
        <w:rPr>
          <w:sz w:val="28"/>
          <w:szCs w:val="28"/>
        </w:rPr>
        <w:t>. Лабораторные показатели в пределах нормы. Рентгенологические исследования без патологии.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Суммарный сердечно-сосудистый риск - </w:t>
      </w:r>
      <w:r w:rsidRPr="00314BA1">
        <w:rPr>
          <w:sz w:val="28"/>
          <w:szCs w:val="28"/>
        </w:rPr>
        <w:t xml:space="preserve">менее 1% (низкий) </w:t>
      </w:r>
      <w:r w:rsidRPr="00314BA1">
        <w:rPr>
          <w:b/>
          <w:bCs/>
          <w:sz w:val="28"/>
          <w:szCs w:val="28"/>
        </w:rPr>
        <w:t xml:space="preserve">Группа здоровья </w:t>
      </w:r>
      <w:r w:rsidRPr="00314BA1">
        <w:rPr>
          <w:sz w:val="28"/>
          <w:szCs w:val="28"/>
        </w:rPr>
        <w:t>- 1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Диагноз: </w:t>
      </w:r>
      <w:r w:rsidRPr="00314BA1">
        <w:rPr>
          <w:sz w:val="28"/>
          <w:szCs w:val="28"/>
        </w:rPr>
        <w:t>Ожирение I степени, остеохондроз позвоночника, дискинезия желчевыводящих путей.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Факторы риска </w:t>
      </w:r>
      <w:r w:rsidRPr="00314BA1">
        <w:rPr>
          <w:sz w:val="28"/>
          <w:szCs w:val="28"/>
        </w:rPr>
        <w:t xml:space="preserve">– курение, </w:t>
      </w:r>
      <w:proofErr w:type="spellStart"/>
      <w:r w:rsidRPr="00314BA1">
        <w:rPr>
          <w:sz w:val="28"/>
          <w:szCs w:val="28"/>
        </w:rPr>
        <w:t>гиперхолестеринемия</w:t>
      </w:r>
      <w:proofErr w:type="spellEnd"/>
      <w:r w:rsidRPr="00314BA1">
        <w:rPr>
          <w:sz w:val="28"/>
          <w:szCs w:val="28"/>
        </w:rPr>
        <w:t>, ожирение 1 степени, нерациональное питание, низкая физическая активность.</w:t>
      </w: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</w:p>
    <w:p w:rsidR="00692EE7" w:rsidRPr="00314BA1" w:rsidRDefault="00692EE7" w:rsidP="00692EE7">
      <w:pPr>
        <w:ind w:firstLine="709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Задания: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2. На какой этап диспансеризации необходимо направить пациентку, какие дополнительные анализы необходимо сделать?</w:t>
      </w:r>
    </w:p>
    <w:p w:rsidR="00692EE7" w:rsidRPr="00314BA1" w:rsidRDefault="00692EE7" w:rsidP="00692EE7">
      <w:pPr>
        <w:ind w:firstLine="851"/>
        <w:jc w:val="both"/>
        <w:rPr>
          <w:b/>
          <w:bCs/>
          <w:sz w:val="28"/>
          <w:szCs w:val="28"/>
        </w:rPr>
      </w:pPr>
    </w:p>
    <w:p w:rsidR="00692EE7" w:rsidRPr="00314BA1" w:rsidRDefault="00692EE7" w:rsidP="00692EE7">
      <w:pPr>
        <w:ind w:firstLine="709"/>
        <w:jc w:val="both"/>
        <w:rPr>
          <w:b/>
          <w:sz w:val="28"/>
          <w:szCs w:val="28"/>
        </w:rPr>
      </w:pPr>
      <w:r w:rsidRPr="00314BA1">
        <w:rPr>
          <w:b/>
          <w:sz w:val="28"/>
          <w:szCs w:val="28"/>
        </w:rPr>
        <w:t xml:space="preserve">Задача 19 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sz w:val="28"/>
          <w:szCs w:val="28"/>
        </w:rPr>
        <w:t>Пациент 51 год. В анамнезе гипертоническая болезнь (документированная), гастрит (неуточненная форма).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Анкетирование </w:t>
      </w:r>
      <w:r w:rsidRPr="00314BA1">
        <w:rPr>
          <w:sz w:val="28"/>
          <w:szCs w:val="28"/>
        </w:rPr>
        <w:t>– жалобы на боли в области сердца (подозрение на стенокардию), не курит, нерациональное питание, риск пагубного потребления алкоголя.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Объективно </w:t>
      </w:r>
      <w:r w:rsidRPr="00314BA1">
        <w:rPr>
          <w:sz w:val="28"/>
          <w:szCs w:val="28"/>
        </w:rPr>
        <w:t xml:space="preserve">- АД 138/88 мм </w:t>
      </w:r>
      <w:proofErr w:type="spellStart"/>
      <w:r w:rsidRPr="00314BA1">
        <w:rPr>
          <w:sz w:val="28"/>
          <w:szCs w:val="28"/>
        </w:rPr>
        <w:t>рт.ст</w:t>
      </w:r>
      <w:proofErr w:type="spellEnd"/>
      <w:r w:rsidRPr="00314BA1">
        <w:rPr>
          <w:sz w:val="28"/>
          <w:szCs w:val="28"/>
        </w:rPr>
        <w:t xml:space="preserve">. (принимает </w:t>
      </w:r>
      <w:proofErr w:type="spellStart"/>
      <w:r w:rsidRPr="00314BA1">
        <w:rPr>
          <w:sz w:val="28"/>
          <w:szCs w:val="28"/>
        </w:rPr>
        <w:t>антигипертензивные</w:t>
      </w:r>
      <w:proofErr w:type="spellEnd"/>
      <w:r w:rsidRPr="00314BA1">
        <w:rPr>
          <w:sz w:val="28"/>
          <w:szCs w:val="28"/>
        </w:rPr>
        <w:t xml:space="preserve"> препараты). ОХС 4,8 </w:t>
      </w:r>
      <w:proofErr w:type="spellStart"/>
      <w:r w:rsidRPr="00314BA1">
        <w:rPr>
          <w:sz w:val="28"/>
          <w:szCs w:val="28"/>
        </w:rPr>
        <w:t>ммоль</w:t>
      </w:r>
      <w:proofErr w:type="spellEnd"/>
      <w:r w:rsidRPr="00314BA1">
        <w:rPr>
          <w:sz w:val="28"/>
          <w:szCs w:val="28"/>
        </w:rPr>
        <w:t xml:space="preserve">/л, глюкоза 4,0 </w:t>
      </w:r>
      <w:proofErr w:type="spellStart"/>
      <w:r w:rsidRPr="00314BA1">
        <w:rPr>
          <w:sz w:val="28"/>
          <w:szCs w:val="28"/>
        </w:rPr>
        <w:t>ммоль</w:t>
      </w:r>
      <w:proofErr w:type="spellEnd"/>
      <w:r w:rsidRPr="00314BA1">
        <w:rPr>
          <w:sz w:val="28"/>
          <w:szCs w:val="28"/>
        </w:rPr>
        <w:t>/л, индекс массы тела 27,0 кг/м</w:t>
      </w:r>
      <w:r w:rsidRPr="00314BA1">
        <w:rPr>
          <w:sz w:val="28"/>
          <w:szCs w:val="28"/>
          <w:vertAlign w:val="superscript"/>
        </w:rPr>
        <w:t>2</w:t>
      </w:r>
      <w:r w:rsidRPr="00314BA1">
        <w:rPr>
          <w:sz w:val="28"/>
          <w:szCs w:val="28"/>
        </w:rPr>
        <w:t>. ЭКГ без изменений. Лабораторные показатели в пределах нормы.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Суммарный сердечно-сосудистый риск - </w:t>
      </w:r>
      <w:r w:rsidRPr="00314BA1">
        <w:rPr>
          <w:sz w:val="28"/>
          <w:szCs w:val="28"/>
        </w:rPr>
        <w:t>менее 2% (низкий)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Группа здоровья </w:t>
      </w:r>
      <w:r w:rsidRPr="00314BA1">
        <w:rPr>
          <w:sz w:val="28"/>
          <w:szCs w:val="28"/>
        </w:rPr>
        <w:t>- 3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Диагноз: </w:t>
      </w:r>
      <w:r w:rsidRPr="00314BA1">
        <w:rPr>
          <w:sz w:val="28"/>
          <w:szCs w:val="28"/>
        </w:rPr>
        <w:t>артериальная гипертония контролируемая, хронический гастрит (</w:t>
      </w:r>
      <w:proofErr w:type="spellStart"/>
      <w:r w:rsidRPr="00314BA1">
        <w:rPr>
          <w:sz w:val="28"/>
          <w:szCs w:val="28"/>
        </w:rPr>
        <w:t>неуточненый</w:t>
      </w:r>
      <w:proofErr w:type="spellEnd"/>
      <w:r w:rsidRPr="00314BA1">
        <w:rPr>
          <w:sz w:val="28"/>
          <w:szCs w:val="28"/>
        </w:rPr>
        <w:t>), избыточная масса тела.</w:t>
      </w:r>
    </w:p>
    <w:p w:rsidR="00692EE7" w:rsidRPr="00314BA1" w:rsidRDefault="00692EE7" w:rsidP="00692EE7">
      <w:pPr>
        <w:ind w:firstLine="851"/>
        <w:jc w:val="both"/>
        <w:rPr>
          <w:sz w:val="28"/>
          <w:szCs w:val="28"/>
        </w:rPr>
      </w:pPr>
      <w:r w:rsidRPr="00314BA1">
        <w:rPr>
          <w:b/>
          <w:bCs/>
          <w:sz w:val="28"/>
          <w:szCs w:val="28"/>
        </w:rPr>
        <w:t xml:space="preserve">Факторы риска </w:t>
      </w:r>
      <w:r w:rsidRPr="00314BA1">
        <w:rPr>
          <w:sz w:val="28"/>
          <w:szCs w:val="28"/>
        </w:rPr>
        <w:t>– избыточная масса тела, нерациональное питание, риск пагубного потребления алкоголя.</w:t>
      </w:r>
    </w:p>
    <w:p w:rsidR="00692EE7" w:rsidRDefault="00692EE7" w:rsidP="00692EE7">
      <w:pPr>
        <w:ind w:firstLine="851"/>
        <w:jc w:val="both"/>
        <w:rPr>
          <w:sz w:val="28"/>
          <w:szCs w:val="28"/>
          <w:highlight w:val="yellow"/>
        </w:rPr>
      </w:pPr>
    </w:p>
    <w:p w:rsidR="00692EE7" w:rsidRPr="00441892" w:rsidRDefault="00692EE7" w:rsidP="00692EE7">
      <w:pPr>
        <w:ind w:firstLine="709"/>
        <w:jc w:val="both"/>
        <w:rPr>
          <w:sz w:val="28"/>
          <w:szCs w:val="28"/>
        </w:rPr>
      </w:pPr>
      <w:r w:rsidRPr="00441892">
        <w:rPr>
          <w:sz w:val="28"/>
          <w:szCs w:val="28"/>
        </w:rPr>
        <w:t>Задания:</w:t>
      </w:r>
    </w:p>
    <w:p w:rsidR="00692EE7" w:rsidRPr="00441892" w:rsidRDefault="00692EE7" w:rsidP="00692EE7">
      <w:pPr>
        <w:ind w:firstLine="851"/>
        <w:jc w:val="both"/>
        <w:rPr>
          <w:sz w:val="28"/>
          <w:szCs w:val="28"/>
        </w:rPr>
      </w:pPr>
      <w:r w:rsidRPr="00441892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441892">
        <w:rPr>
          <w:sz w:val="28"/>
          <w:szCs w:val="28"/>
        </w:rPr>
        <w:t>2. На какой этап диспансеризации необходимо направить пациент</w:t>
      </w:r>
      <w:r>
        <w:rPr>
          <w:sz w:val="28"/>
          <w:szCs w:val="28"/>
        </w:rPr>
        <w:t>а</w:t>
      </w:r>
      <w:r w:rsidRPr="00441892">
        <w:rPr>
          <w:sz w:val="28"/>
          <w:szCs w:val="28"/>
        </w:rPr>
        <w:t>, какие дополнительные анализы необходимо сделать?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Какие рекомендации необходимо дать пациенту за рамками диспансеризации.</w:t>
      </w:r>
    </w:p>
    <w:p w:rsidR="00692EE7" w:rsidRDefault="00692EE7" w:rsidP="00692EE7">
      <w:pPr>
        <w:ind w:firstLine="851"/>
        <w:jc w:val="both"/>
        <w:rPr>
          <w:sz w:val="28"/>
          <w:szCs w:val="28"/>
          <w:highlight w:val="yellow"/>
        </w:rPr>
      </w:pPr>
    </w:p>
    <w:p w:rsidR="00692EE7" w:rsidRPr="00A159BE" w:rsidRDefault="00692EE7" w:rsidP="00692EE7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lastRenderedPageBreak/>
        <w:t>Задача 20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На приём в центр здоровья обратилась мужчина 56 лет, с просьбой дать рекомендации по снижению веса. Работает в офисе на руководящей должности, отмечает частые стрессы, ненормированный рабочий день, в связи с чем, нерегулярное питание, частые перекусы «быстрой едой», поздние ужины, курение. Свободное время предпочитает проводить за просмотром телевизора. Страдает артериальной гипертензией, сахарным диабетом 2 типа. При осмотре рост 170 см, вес 106 кг.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здорового образа жизни целесообразно применить в данной ситуации?</w:t>
      </w:r>
    </w:p>
    <w:p w:rsidR="00692EE7" w:rsidRPr="00A159BE" w:rsidRDefault="00692EE7" w:rsidP="00692EE7">
      <w:pPr>
        <w:ind w:firstLine="851"/>
        <w:jc w:val="both"/>
        <w:rPr>
          <w:b/>
          <w:sz w:val="28"/>
          <w:szCs w:val="28"/>
        </w:rPr>
      </w:pPr>
    </w:p>
    <w:p w:rsidR="00692EE7" w:rsidRPr="00A159BE" w:rsidRDefault="00692EE7" w:rsidP="00692EE7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>Задача 21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A159BE" w:rsidRDefault="00692EE7" w:rsidP="00692EE7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Во время проведения </w:t>
      </w:r>
      <w:proofErr w:type="spellStart"/>
      <w:r w:rsidRPr="00A159BE">
        <w:rPr>
          <w:sz w:val="28"/>
          <w:szCs w:val="28"/>
        </w:rPr>
        <w:t>предрейсового</w:t>
      </w:r>
      <w:proofErr w:type="spellEnd"/>
      <w:r w:rsidRPr="00A159BE">
        <w:rPr>
          <w:sz w:val="28"/>
          <w:szCs w:val="28"/>
        </w:rPr>
        <w:t xml:space="preserve"> осмотра водителей в автопарке у одного водителя 42 лет выявлено АД 180/110. Из анамнеза: водитель не состоит на учёте в поликлинике по поводу артериальной гипертензии, не принимает гипотензивные препараты, курит по 10 сигарет в день, употребляет периодически алкоголь.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692EE7" w:rsidRPr="00A159BE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392825" w:rsidRDefault="00692EE7" w:rsidP="00692EE7">
      <w:pPr>
        <w:ind w:firstLine="851"/>
        <w:jc w:val="both"/>
        <w:rPr>
          <w:b/>
          <w:sz w:val="28"/>
          <w:szCs w:val="28"/>
        </w:rPr>
      </w:pPr>
      <w:r w:rsidRPr="00392825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 xml:space="preserve">В отделении профилактики поликлиники больницы им. Пирогова г. Оренбурга, был создан кабинет пропаганды ЗОЖ. Учитывая </w:t>
      </w:r>
      <w:proofErr w:type="spellStart"/>
      <w:r w:rsidRPr="00392825">
        <w:rPr>
          <w:sz w:val="28"/>
          <w:szCs w:val="28"/>
        </w:rPr>
        <w:t>участково</w:t>
      </w:r>
      <w:proofErr w:type="spellEnd"/>
      <w:r w:rsidRPr="00392825">
        <w:rPr>
          <w:sz w:val="28"/>
          <w:szCs w:val="28"/>
        </w:rPr>
        <w:t xml:space="preserve">-территориальный принцип оказания медицинской помощи населению, на базе данного кабинета возможно проведение широкой санитарно-просветительной работы </w:t>
      </w:r>
      <w:r w:rsidRPr="00392825">
        <w:rPr>
          <w:sz w:val="28"/>
          <w:szCs w:val="28"/>
        </w:rPr>
        <w:lastRenderedPageBreak/>
        <w:t xml:space="preserve">на обслуживаемой поликлиникой территории, в первую очередь на врачебном участке. 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Задания: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1.Что является основными задачами кабинета пропаганды ЗОЖ?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2. Из чего складывается работа по гигиеническому воспитанию прикрепленного контингента?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3. Какие методы и средства гигиенического воспитания применяются при обслуживании больных на участке?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4. В каких «Школах», принимают участие врачи лечебно-профилактического учреждения?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392825" w:rsidRDefault="00692EE7" w:rsidP="00692EE7">
      <w:pPr>
        <w:ind w:firstLine="851"/>
        <w:jc w:val="both"/>
        <w:rPr>
          <w:b/>
          <w:sz w:val="28"/>
          <w:szCs w:val="28"/>
        </w:rPr>
      </w:pPr>
      <w:r w:rsidRPr="00392825">
        <w:rPr>
          <w:b/>
          <w:sz w:val="28"/>
          <w:szCs w:val="28"/>
        </w:rPr>
        <w:t>Задача 24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В областной клинической больницы № 1, г. Оренбурга ведется эффективная работа по гигиеническому воспитанию в условиях стационара как больных, так и их родственников.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Так, для гигиенического воспитания больных, применяются индивидуально-групповые беседы, памятки, брошюры.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Для гигиенического воспитания родственников, применяется информация средствами санитарно-просветительного оформления.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Задания: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1. Какая цель гигиенического воспитания пациентов в стационарных условиях?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2. Какую информацию предоставляет гигиеническое воспитание в стационаре?</w:t>
      </w:r>
    </w:p>
    <w:p w:rsidR="00692EE7" w:rsidRPr="00392825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3. Какие средства массовой пропаганды используются в стационаре?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  <w:r w:rsidRPr="00392825">
        <w:rPr>
          <w:sz w:val="28"/>
          <w:szCs w:val="28"/>
        </w:rPr>
        <w:t>4. Какие выделяют основные направления в организации школ «Здоровья» в стационарных условиях?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CF4DC5" w:rsidRDefault="00692EE7" w:rsidP="00692EE7">
      <w:pPr>
        <w:numPr>
          <w:ilvl w:val="0"/>
          <w:numId w:val="9"/>
        </w:numPr>
        <w:tabs>
          <w:tab w:val="clear" w:pos="0"/>
        </w:tabs>
        <w:kinsoku w:val="0"/>
        <w:overflowPunct w:val="0"/>
        <w:autoSpaceDE w:val="0"/>
        <w:autoSpaceDN w:val="0"/>
        <w:adjustRightInd w:val="0"/>
        <w:ind w:left="40"/>
        <w:contextualSpacing/>
        <w:outlineLvl w:val="0"/>
        <w:rPr>
          <w:sz w:val="28"/>
          <w:szCs w:val="28"/>
        </w:rPr>
      </w:pPr>
      <w:r w:rsidRPr="00CF4DC5">
        <w:rPr>
          <w:b/>
          <w:bCs/>
          <w:sz w:val="28"/>
          <w:szCs w:val="28"/>
        </w:rPr>
        <w:t>З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3"/>
          <w:sz w:val="28"/>
          <w:szCs w:val="28"/>
        </w:rPr>
        <w:t>д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3"/>
          <w:sz w:val="28"/>
          <w:szCs w:val="28"/>
        </w:rPr>
        <w:t>ч</w:t>
      </w:r>
      <w:r w:rsidRPr="00CF4DC5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25</w:t>
      </w:r>
    </w:p>
    <w:p w:rsidR="00692EE7" w:rsidRPr="00CF4DC5" w:rsidRDefault="00692EE7" w:rsidP="00692EE7">
      <w:pPr>
        <w:kinsoku w:val="0"/>
        <w:overflowPunct w:val="0"/>
        <w:autoSpaceDE w:val="0"/>
        <w:autoSpaceDN w:val="0"/>
        <w:adjustRightInd w:val="0"/>
        <w:spacing w:before="26"/>
        <w:ind w:left="40" w:right="119" w:firstLine="720"/>
        <w:contextualSpacing/>
        <w:jc w:val="both"/>
        <w:rPr>
          <w:sz w:val="28"/>
          <w:szCs w:val="28"/>
        </w:rPr>
      </w:pP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.</w:t>
      </w:r>
      <w:r w:rsidRPr="00CF4DC5">
        <w:rPr>
          <w:sz w:val="28"/>
          <w:szCs w:val="28"/>
        </w:rPr>
        <w:t>,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3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3"/>
          <w:sz w:val="28"/>
          <w:szCs w:val="28"/>
        </w:rPr>
        <w:t>щ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аж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ы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1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,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дн</w:t>
      </w:r>
      <w:r w:rsidRPr="00CF4DC5">
        <w:rPr>
          <w:sz w:val="28"/>
          <w:szCs w:val="28"/>
        </w:rPr>
        <w:t>ие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6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ает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а 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ии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у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4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жн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х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га;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д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-1"/>
          <w:sz w:val="28"/>
          <w:szCs w:val="28"/>
        </w:rPr>
        <w:t>эт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ал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z w:val="28"/>
          <w:szCs w:val="28"/>
        </w:rPr>
        <w:t>на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е.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я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ачу</w:t>
      </w:r>
      <w:r w:rsidRPr="00CF4DC5">
        <w:rPr>
          <w:spacing w:val="14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п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нк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18"/>
          <w:sz w:val="28"/>
          <w:szCs w:val="28"/>
        </w:rPr>
        <w:t xml:space="preserve"> </w:t>
      </w:r>
      <w:r w:rsidRPr="00CF4DC5">
        <w:rPr>
          <w:sz w:val="28"/>
          <w:szCs w:val="28"/>
        </w:rPr>
        <w:t>со 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ющ</w:t>
      </w:r>
      <w:r w:rsidRPr="00CF4DC5">
        <w:rPr>
          <w:sz w:val="28"/>
          <w:szCs w:val="28"/>
        </w:rPr>
        <w:t>ими</w:t>
      </w:r>
      <w:r w:rsidRPr="00CF4DC5">
        <w:rPr>
          <w:spacing w:val="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б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и: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я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z w:val="28"/>
          <w:szCs w:val="28"/>
        </w:rPr>
        <w:t>,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ть</w:t>
      </w:r>
      <w:r w:rsidRPr="00CF4DC5">
        <w:rPr>
          <w:sz w:val="28"/>
          <w:szCs w:val="28"/>
        </w:rPr>
        <w:t>,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сс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йс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о</w:t>
      </w:r>
      <w:r w:rsidRPr="00CF4DC5">
        <w:rPr>
          <w:spacing w:val="7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на,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е 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ния,</w:t>
      </w:r>
      <w:r w:rsidRPr="00CF4DC5">
        <w:rPr>
          <w:spacing w:val="27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ия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2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ца.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ч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ним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на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ь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й,</w:t>
      </w:r>
      <w:r w:rsidRPr="00CF4DC5">
        <w:rPr>
          <w:spacing w:val="4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жес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ко</w:t>
      </w:r>
      <w:r w:rsidRPr="00CF4DC5">
        <w:rPr>
          <w:sz w:val="28"/>
          <w:szCs w:val="28"/>
        </w:rPr>
        <w:t>жи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</w:t>
      </w:r>
      <w:r w:rsidRPr="00CF4DC5">
        <w:rPr>
          <w:spacing w:val="27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жа,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сн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у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ны</w:t>
      </w:r>
      <w:r w:rsidRPr="00CF4DC5">
        <w:rPr>
          <w:sz w:val="28"/>
          <w:szCs w:val="28"/>
        </w:rPr>
        <w:t>х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чи</w:t>
      </w:r>
      <w:r w:rsidRPr="00CF4DC5">
        <w:rPr>
          <w:spacing w:val="1"/>
          <w:sz w:val="28"/>
          <w:szCs w:val="28"/>
        </w:rPr>
        <w:t>й</w:t>
      </w:r>
      <w:r w:rsidRPr="00CF4DC5">
        <w:rPr>
          <w:sz w:val="28"/>
          <w:szCs w:val="28"/>
        </w:rPr>
        <w:t>.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е 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но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ющ</w:t>
      </w:r>
      <w:r w:rsidRPr="00CF4DC5">
        <w:rPr>
          <w:sz w:val="28"/>
          <w:szCs w:val="28"/>
        </w:rPr>
        <w:t>ее: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сни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ж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э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,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 xml:space="preserve">,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гем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ина.</w:t>
      </w:r>
    </w:p>
    <w:p w:rsidR="00692EE7" w:rsidRPr="00CF4DC5" w:rsidRDefault="00692EE7" w:rsidP="00692EE7">
      <w:pPr>
        <w:kinsoku w:val="0"/>
        <w:overflowPunct w:val="0"/>
        <w:autoSpaceDE w:val="0"/>
        <w:autoSpaceDN w:val="0"/>
        <w:adjustRightInd w:val="0"/>
        <w:spacing w:before="4"/>
        <w:ind w:left="112" w:right="119" w:firstLine="720"/>
        <w:contextualSpacing/>
        <w:jc w:val="both"/>
        <w:rPr>
          <w:sz w:val="28"/>
          <w:szCs w:val="28"/>
        </w:rPr>
      </w:pPr>
      <w:r w:rsidRPr="00CF4DC5">
        <w:rPr>
          <w:sz w:val="28"/>
          <w:szCs w:val="28"/>
        </w:rPr>
        <w:t>В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z w:val="28"/>
          <w:szCs w:val="28"/>
        </w:rPr>
        <w:t>я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4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х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ит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я</w:t>
      </w:r>
      <w:r w:rsidRPr="00CF4DC5">
        <w:rPr>
          <w:spacing w:val="-2"/>
          <w:sz w:val="28"/>
          <w:szCs w:val="28"/>
        </w:rPr>
        <w:t>нн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й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ь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 xml:space="preserve">ы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</w:t>
      </w:r>
      <w:r w:rsidRPr="00CF4DC5">
        <w:rPr>
          <w:spacing w:val="4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ия,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45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му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аё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но</w:t>
      </w:r>
      <w:r w:rsidRPr="00CF4DC5">
        <w:rPr>
          <w:sz w:val="28"/>
          <w:szCs w:val="28"/>
        </w:rPr>
        <w:t>е 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ние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,</w:t>
      </w:r>
      <w:r w:rsidRPr="00CF4DC5">
        <w:rPr>
          <w:spacing w:val="7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 xml:space="preserve"> </w:t>
      </w:r>
      <w:r w:rsidRPr="00CF4DC5">
        <w:rPr>
          <w:sz w:val="28"/>
          <w:szCs w:val="28"/>
        </w:rPr>
        <w:t>ме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 xml:space="preserve">я.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 xml:space="preserve">е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ия,</w:t>
      </w:r>
      <w:r w:rsidRPr="00CF4DC5">
        <w:rPr>
          <w:spacing w:val="1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х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>о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чаи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г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ци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, 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л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ки</w:t>
      </w:r>
      <w:r w:rsidRPr="00CF4DC5">
        <w:rPr>
          <w:spacing w:val="58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ег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.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ен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чем 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и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не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(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3"/>
          <w:sz w:val="28"/>
          <w:szCs w:val="28"/>
        </w:rPr>
        <w:t>,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ДК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3</w:t>
      </w:r>
      <w:r w:rsidRPr="00CF4DC5">
        <w:rPr>
          <w:spacing w:val="-1"/>
          <w:sz w:val="28"/>
          <w:szCs w:val="28"/>
        </w:rPr>
        <w:t>,</w:t>
      </w:r>
      <w:r w:rsidRPr="00CF4DC5">
        <w:rPr>
          <w:sz w:val="28"/>
          <w:szCs w:val="28"/>
        </w:rPr>
        <w:t>9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ДК).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ем</w:t>
      </w:r>
      <w:r w:rsidRPr="00CF4DC5">
        <w:rPr>
          <w:spacing w:val="1"/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 xml:space="preserve">а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2"/>
          <w:sz w:val="28"/>
          <w:szCs w:val="28"/>
        </w:rPr>
        <w:t>чи</w:t>
      </w:r>
      <w:r w:rsidRPr="00CF4DC5">
        <w:rPr>
          <w:sz w:val="28"/>
          <w:szCs w:val="28"/>
        </w:rPr>
        <w:t>х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чк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х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+</w:t>
      </w:r>
      <w:r w:rsidRPr="00CF4DC5">
        <w:rPr>
          <w:spacing w:val="1"/>
          <w:sz w:val="28"/>
          <w:szCs w:val="28"/>
        </w:rPr>
        <w:t>1</w:t>
      </w:r>
      <w:r w:rsidRPr="00CF4DC5">
        <w:rPr>
          <w:sz w:val="28"/>
          <w:szCs w:val="28"/>
        </w:rPr>
        <w:t>2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lastRenderedPageBreak/>
        <w:t>+</w:t>
      </w:r>
      <w:r w:rsidRPr="00CF4DC5">
        <w:rPr>
          <w:spacing w:val="-2"/>
          <w:sz w:val="28"/>
          <w:szCs w:val="28"/>
        </w:rPr>
        <w:t>3</w:t>
      </w:r>
      <w:r w:rsidRPr="00CF4DC5">
        <w:rPr>
          <w:spacing w:val="1"/>
          <w:sz w:val="28"/>
          <w:szCs w:val="28"/>
        </w:rPr>
        <w:t>6</w:t>
      </w:r>
      <w:r w:rsidRPr="00CF4DC5">
        <w:rPr>
          <w:sz w:val="28"/>
          <w:szCs w:val="28"/>
        </w:rPr>
        <w:t>,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 xml:space="preserve">ь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5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3"/>
          <w:sz w:val="28"/>
          <w:szCs w:val="28"/>
        </w:rPr>
        <w:t>,</w:t>
      </w:r>
      <w:r w:rsidRPr="00CF4DC5">
        <w:rPr>
          <w:sz w:val="28"/>
          <w:szCs w:val="28"/>
        </w:rPr>
        <w:t>2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/</w:t>
      </w:r>
      <w:r w:rsidRPr="00CF4DC5">
        <w:rPr>
          <w:sz w:val="28"/>
          <w:szCs w:val="28"/>
        </w:rPr>
        <w:t>сек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5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1"/>
          <w:sz w:val="28"/>
          <w:szCs w:val="28"/>
        </w:rPr>
        <w:t>,</w:t>
      </w:r>
      <w:r w:rsidRPr="00CF4DC5">
        <w:rPr>
          <w:sz w:val="28"/>
          <w:szCs w:val="28"/>
        </w:rPr>
        <w:t>8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/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к.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бы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ен</w:t>
      </w:r>
      <w:r w:rsidRPr="00CF4DC5">
        <w:rPr>
          <w:spacing w:val="-4"/>
          <w:sz w:val="28"/>
          <w:szCs w:val="28"/>
        </w:rPr>
        <w:t>и</w:t>
      </w:r>
      <w:r w:rsidRPr="00CF4DC5">
        <w:rPr>
          <w:sz w:val="28"/>
          <w:szCs w:val="28"/>
        </w:rPr>
        <w:t>и с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pacing w:val="-2"/>
          <w:sz w:val="28"/>
          <w:szCs w:val="28"/>
        </w:rPr>
        <w:t>я</w:t>
      </w:r>
      <w:r w:rsidRPr="00CF4DC5">
        <w:rPr>
          <w:sz w:val="28"/>
          <w:szCs w:val="28"/>
        </w:rPr>
        <w:t>ет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8</w:t>
      </w:r>
      <w:r w:rsidRPr="00CF4DC5">
        <w:rPr>
          <w:sz w:val="28"/>
          <w:szCs w:val="28"/>
        </w:rPr>
        <w:t>0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8</w:t>
      </w:r>
      <w:r w:rsidRPr="00CF4DC5">
        <w:rPr>
          <w:sz w:val="28"/>
          <w:szCs w:val="28"/>
        </w:rPr>
        <w:t>5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%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го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ня.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ние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z w:val="28"/>
          <w:szCs w:val="28"/>
        </w:rPr>
        <w:t>ч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х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я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ано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с пе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еме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ием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о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и</w:t>
      </w:r>
      <w:r w:rsidRPr="00CF4DC5">
        <w:rPr>
          <w:spacing w:val="52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ка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,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н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ж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чей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, м</w:t>
      </w:r>
      <w:r w:rsidRPr="00CF4DC5">
        <w:rPr>
          <w:spacing w:val="1"/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жес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и 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 xml:space="preserve">ами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а,</w:t>
      </w:r>
      <w:r w:rsidRPr="00CF4DC5">
        <w:rPr>
          <w:spacing w:val="-4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на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 xml:space="preserve">ми </w:t>
      </w:r>
      <w:r w:rsidRPr="00CF4DC5">
        <w:rPr>
          <w:spacing w:val="-2"/>
          <w:sz w:val="28"/>
          <w:szCs w:val="28"/>
        </w:rPr>
        <w:t>ф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иче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ки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 xml:space="preserve">и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си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.</w:t>
      </w:r>
    </w:p>
    <w:p w:rsidR="00692EE7" w:rsidRDefault="00692EE7" w:rsidP="00692EE7">
      <w:pPr>
        <w:kinsoku w:val="0"/>
        <w:overflowPunct w:val="0"/>
        <w:autoSpaceDE w:val="0"/>
        <w:autoSpaceDN w:val="0"/>
        <w:adjustRightInd w:val="0"/>
        <w:spacing w:before="5"/>
        <w:ind w:left="112" w:right="119" w:firstLine="720"/>
        <w:contextualSpacing/>
        <w:jc w:val="both"/>
        <w:rPr>
          <w:spacing w:val="39"/>
          <w:sz w:val="28"/>
          <w:szCs w:val="28"/>
        </w:rPr>
      </w:pP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>ачес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сп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-1"/>
          <w:sz w:val="28"/>
          <w:szCs w:val="28"/>
        </w:rPr>
        <w:t>ь</w:t>
      </w:r>
      <w:r w:rsidRPr="00CF4DC5">
        <w:rPr>
          <w:spacing w:val="1"/>
          <w:sz w:val="28"/>
          <w:szCs w:val="28"/>
        </w:rPr>
        <w:t>з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ча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маж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й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ине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 xml:space="preserve">н,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ка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иц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,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z w:val="28"/>
          <w:szCs w:val="28"/>
        </w:rPr>
        <w:t>ка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;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ю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ж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у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час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ает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а;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ма</w:t>
      </w:r>
      <w:r w:rsidRPr="00CF4DC5">
        <w:rPr>
          <w:spacing w:val="-3"/>
          <w:sz w:val="28"/>
          <w:szCs w:val="28"/>
        </w:rPr>
        <w:t>ш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я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од</w:t>
      </w:r>
      <w:r w:rsidRPr="00CF4DC5">
        <w:rPr>
          <w:sz w:val="28"/>
          <w:szCs w:val="28"/>
        </w:rPr>
        <w:t>еж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 xml:space="preserve">а 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од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ш</w:t>
      </w:r>
      <w:r w:rsidRPr="00CF4DC5">
        <w:rPr>
          <w:sz w:val="28"/>
          <w:szCs w:val="28"/>
        </w:rPr>
        <w:t>каф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.</w:t>
      </w:r>
      <w:r w:rsidRPr="00CF4DC5">
        <w:rPr>
          <w:spacing w:val="39"/>
          <w:sz w:val="28"/>
          <w:szCs w:val="28"/>
        </w:rPr>
        <w:t xml:space="preserve"> </w:t>
      </w:r>
    </w:p>
    <w:p w:rsidR="00692EE7" w:rsidRPr="00CF4DC5" w:rsidRDefault="00692EE7" w:rsidP="00692EE7">
      <w:pPr>
        <w:kinsoku w:val="0"/>
        <w:overflowPunct w:val="0"/>
        <w:autoSpaceDE w:val="0"/>
        <w:autoSpaceDN w:val="0"/>
        <w:adjustRightInd w:val="0"/>
        <w:spacing w:before="5"/>
        <w:ind w:left="112" w:right="119" w:firstLine="720"/>
        <w:contextualSpacing/>
        <w:jc w:val="both"/>
        <w:rPr>
          <w:sz w:val="28"/>
          <w:szCs w:val="28"/>
        </w:rPr>
      </w:pPr>
      <w:r w:rsidRPr="00CF4DC5">
        <w:rPr>
          <w:sz w:val="28"/>
          <w:szCs w:val="28"/>
        </w:rPr>
        <w:t>В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ац</w:t>
      </w:r>
      <w:r w:rsidRPr="00CF4DC5">
        <w:rPr>
          <w:spacing w:val="-2"/>
          <w:sz w:val="28"/>
          <w:szCs w:val="28"/>
        </w:rPr>
        <w:t>ио</w:t>
      </w:r>
      <w:r w:rsidRPr="00CF4DC5">
        <w:rPr>
          <w:sz w:val="28"/>
          <w:szCs w:val="28"/>
        </w:rPr>
        <w:t>не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ш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его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z w:val="28"/>
          <w:szCs w:val="28"/>
        </w:rPr>
        <w:t>пи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час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z w:val="28"/>
          <w:szCs w:val="28"/>
        </w:rPr>
        <w:t>ис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льз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е са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м</w:t>
      </w:r>
      <w:r w:rsidRPr="00CF4DC5">
        <w:rPr>
          <w:sz w:val="28"/>
          <w:szCs w:val="28"/>
        </w:rPr>
        <w:t>яса,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ё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 xml:space="preserve">и 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ён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ма</w:t>
      </w:r>
      <w:r w:rsidRPr="00CF4DC5">
        <w:rPr>
          <w:spacing w:val="-3"/>
          <w:sz w:val="28"/>
          <w:szCs w:val="28"/>
        </w:rPr>
        <w:t>ш</w:t>
      </w:r>
      <w:r w:rsidRPr="00CF4DC5">
        <w:rPr>
          <w:sz w:val="28"/>
          <w:szCs w:val="28"/>
        </w:rPr>
        <w:t>ние</w:t>
      </w:r>
      <w:r w:rsidRPr="00CF4DC5">
        <w:rPr>
          <w:spacing w:val="-1"/>
          <w:sz w:val="28"/>
          <w:szCs w:val="28"/>
        </w:rPr>
        <w:t xml:space="preserve"> з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.</w:t>
      </w:r>
    </w:p>
    <w:p w:rsidR="00692EE7" w:rsidRPr="00CF4DC5" w:rsidRDefault="00692EE7" w:rsidP="00692EE7">
      <w:pPr>
        <w:kinsoku w:val="0"/>
        <w:overflowPunct w:val="0"/>
        <w:autoSpaceDE w:val="0"/>
        <w:autoSpaceDN w:val="0"/>
        <w:adjustRightInd w:val="0"/>
        <w:spacing w:before="5"/>
        <w:ind w:left="112" w:right="120" w:firstLine="720"/>
        <w:contextualSpacing/>
        <w:jc w:val="both"/>
        <w:rPr>
          <w:sz w:val="28"/>
          <w:szCs w:val="28"/>
        </w:rPr>
      </w:pP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яж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их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z w:val="28"/>
          <w:szCs w:val="28"/>
        </w:rPr>
        <w:t>ёх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3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4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у</w:t>
      </w:r>
      <w:r w:rsidRPr="00CF4DC5">
        <w:rPr>
          <w:spacing w:val="53"/>
          <w:sz w:val="28"/>
          <w:szCs w:val="28"/>
        </w:rPr>
        <w:t xml:space="preserve"> </w:t>
      </w:r>
      <w:r w:rsidRPr="00CF4DC5">
        <w:rPr>
          <w:sz w:val="28"/>
          <w:szCs w:val="28"/>
        </w:rPr>
        <w:t>пе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ит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 xml:space="preserve">е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ф</w:t>
      </w:r>
      <w:r w:rsidRPr="00CF4DC5">
        <w:rPr>
          <w:sz w:val="28"/>
          <w:szCs w:val="28"/>
        </w:rPr>
        <w:t>ек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,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ип</w:t>
      </w:r>
      <w:r w:rsidRPr="00CF4DC5">
        <w:rPr>
          <w:spacing w:val="1"/>
          <w:sz w:val="28"/>
          <w:szCs w:val="28"/>
        </w:rPr>
        <w:t>п</w:t>
      </w:r>
      <w:r w:rsidRPr="00CF4DC5">
        <w:rPr>
          <w:sz w:val="28"/>
          <w:szCs w:val="28"/>
        </w:rPr>
        <w:t>.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z w:val="28"/>
          <w:szCs w:val="28"/>
        </w:rPr>
        <w:t>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ин</w:t>
      </w:r>
      <w:r w:rsidRPr="00CF4DC5">
        <w:rPr>
          <w:sz w:val="28"/>
          <w:szCs w:val="28"/>
        </w:rPr>
        <w:t>ские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ы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я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 xml:space="preserve">я 1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аз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а.</w:t>
      </w:r>
    </w:p>
    <w:p w:rsidR="00692EE7" w:rsidRPr="00CF4DC5" w:rsidRDefault="00692EE7" w:rsidP="00692EE7"/>
    <w:p w:rsidR="00692EE7" w:rsidRPr="00CF4DC5" w:rsidRDefault="00692EE7" w:rsidP="00692EE7">
      <w:pPr>
        <w:numPr>
          <w:ilvl w:val="0"/>
          <w:numId w:val="9"/>
        </w:numPr>
        <w:tabs>
          <w:tab w:val="clear" w:pos="0"/>
        </w:tabs>
        <w:kinsoku w:val="0"/>
        <w:overflowPunct w:val="0"/>
        <w:autoSpaceDE w:val="0"/>
        <w:autoSpaceDN w:val="0"/>
        <w:adjustRightInd w:val="0"/>
        <w:spacing w:before="9"/>
        <w:ind w:left="832"/>
        <w:contextualSpacing/>
        <w:outlineLvl w:val="0"/>
        <w:rPr>
          <w:sz w:val="28"/>
          <w:szCs w:val="28"/>
        </w:rPr>
      </w:pPr>
      <w:r w:rsidRPr="00CF4DC5">
        <w:rPr>
          <w:b/>
          <w:bCs/>
          <w:sz w:val="28"/>
          <w:szCs w:val="28"/>
        </w:rPr>
        <w:t>З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3"/>
          <w:sz w:val="28"/>
          <w:szCs w:val="28"/>
        </w:rPr>
        <w:t>д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1"/>
          <w:sz w:val="28"/>
          <w:szCs w:val="28"/>
        </w:rPr>
        <w:t>ни</w:t>
      </w:r>
      <w:r w:rsidRPr="00CF4DC5">
        <w:rPr>
          <w:b/>
          <w:bCs/>
          <w:sz w:val="28"/>
          <w:szCs w:val="28"/>
        </w:rPr>
        <w:t>е</w:t>
      </w:r>
    </w:p>
    <w:p w:rsidR="00692EE7" w:rsidRPr="00CF4DC5" w:rsidRDefault="00692EE7" w:rsidP="00692EE7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 xml:space="preserve">ия 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че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.</w:t>
      </w:r>
    </w:p>
    <w:p w:rsidR="00692EE7" w:rsidRPr="00CF4DC5" w:rsidRDefault="00692EE7" w:rsidP="00692EE7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right="1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4DC5">
        <w:rPr>
          <w:sz w:val="28"/>
          <w:szCs w:val="28"/>
        </w:rPr>
        <w:t>Какие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иа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ы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ает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 ме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ин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-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?</w:t>
      </w:r>
    </w:p>
    <w:p w:rsidR="00692EE7" w:rsidRPr="00CF4DC5" w:rsidRDefault="00692EE7" w:rsidP="00692EE7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6"/>
        <w:ind w:right="1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4DC5">
        <w:rPr>
          <w:sz w:val="28"/>
          <w:szCs w:val="28"/>
        </w:rPr>
        <w:t>Какие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из</w:t>
      </w:r>
      <w:r w:rsidRPr="00CF4DC5">
        <w:rPr>
          <w:spacing w:val="42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жа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б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</w:t>
      </w:r>
      <w:r w:rsidRPr="00CF4DC5">
        <w:rPr>
          <w:sz w:val="28"/>
          <w:szCs w:val="28"/>
        </w:rPr>
        <w:t>т</w:t>
      </w:r>
      <w:r w:rsidRPr="00CF4DC5">
        <w:rPr>
          <w:spacing w:val="4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ак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у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?</w:t>
      </w:r>
    </w:p>
    <w:p w:rsidR="00692EE7" w:rsidRPr="00CF4DC5" w:rsidRDefault="00692EE7" w:rsidP="00692EE7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8"/>
        <w:ind w:right="12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чки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ци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3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х</w:t>
      </w:r>
      <w:r w:rsidRPr="00CF4DC5">
        <w:rPr>
          <w:spacing w:val="3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жно</w:t>
      </w:r>
      <w:r w:rsidRPr="00CF4DC5">
        <w:rPr>
          <w:sz w:val="28"/>
          <w:szCs w:val="28"/>
        </w:rPr>
        <w:t>е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z w:val="28"/>
          <w:szCs w:val="28"/>
        </w:rPr>
        <w:t>ия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 xml:space="preserve">на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ече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сса.</w:t>
      </w:r>
    </w:p>
    <w:p w:rsidR="00692EE7" w:rsidRPr="00CF4DC5" w:rsidRDefault="00692EE7" w:rsidP="00692EE7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4DC5">
        <w:rPr>
          <w:sz w:val="28"/>
          <w:szCs w:val="28"/>
        </w:rPr>
        <w:t>Какие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а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нд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ы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ня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ь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ор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ми</w:t>
      </w:r>
      <w:r w:rsidRPr="00CF4DC5">
        <w:rPr>
          <w:spacing w:val="-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я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?</w:t>
      </w:r>
    </w:p>
    <w:p w:rsidR="00692E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</w:p>
    <w:p w:rsidR="00692EE7" w:rsidRPr="00EB7B00" w:rsidRDefault="00692EE7" w:rsidP="00692EE7">
      <w:pPr>
        <w:contextualSpacing/>
        <w:jc w:val="both"/>
        <w:rPr>
          <w:b/>
          <w:color w:val="000000"/>
          <w:sz w:val="28"/>
          <w:szCs w:val="28"/>
        </w:rPr>
      </w:pPr>
      <w:r w:rsidRPr="00EB7B00">
        <w:rPr>
          <w:b/>
          <w:color w:val="000000"/>
          <w:sz w:val="28"/>
          <w:szCs w:val="28"/>
        </w:rPr>
        <w:t>Задача 2</w:t>
      </w:r>
      <w:r>
        <w:rPr>
          <w:b/>
          <w:color w:val="000000"/>
          <w:sz w:val="28"/>
          <w:szCs w:val="28"/>
        </w:rPr>
        <w:t>6</w:t>
      </w:r>
    </w:p>
    <w:p w:rsidR="00692EE7" w:rsidRPr="00EB7B00" w:rsidRDefault="00692EE7" w:rsidP="00692EE7">
      <w:pPr>
        <w:pStyle w:val="af6"/>
        <w:ind w:firstLine="709"/>
        <w:rPr>
          <w:sz w:val="28"/>
          <w:szCs w:val="28"/>
        </w:rPr>
      </w:pPr>
      <w:r w:rsidRPr="00EB7B00">
        <w:rPr>
          <w:sz w:val="28"/>
          <w:szCs w:val="28"/>
        </w:rPr>
        <w:t>К врачу студенческого здравпункта обратился пациент 20 лет с жалобами на зуд кожи по всему телу, усиливающийся в ночное время, высыпания на коже. Считает себя больным около недели. Проживает в общежитии.</w:t>
      </w:r>
    </w:p>
    <w:p w:rsidR="00692EE7" w:rsidRPr="00EB7B00" w:rsidRDefault="00692EE7" w:rsidP="00692EE7">
      <w:pPr>
        <w:pStyle w:val="af6"/>
        <w:ind w:firstLine="709"/>
        <w:rPr>
          <w:sz w:val="28"/>
          <w:szCs w:val="28"/>
        </w:rPr>
      </w:pPr>
      <w:r w:rsidRPr="00EB7B00">
        <w:rPr>
          <w:sz w:val="28"/>
          <w:szCs w:val="28"/>
        </w:rPr>
        <w:t>Объективно: общее состояние пациента удовлетворительное, температура 36,5</w:t>
      </w:r>
      <w:r w:rsidRPr="00EB7B00">
        <w:rPr>
          <w:sz w:val="28"/>
          <w:szCs w:val="28"/>
          <w:vertAlign w:val="superscript"/>
        </w:rPr>
        <w:t xml:space="preserve">0 </w:t>
      </w:r>
      <w:r w:rsidRPr="00EB7B00">
        <w:rPr>
          <w:sz w:val="28"/>
          <w:szCs w:val="28"/>
        </w:rPr>
        <w:t xml:space="preserve">С. Кожа обычной окраски, в области живота, на внутренней поверхности бёдер, половом члене, в межпальцевых складках кистей, </w:t>
      </w:r>
      <w:proofErr w:type="spellStart"/>
      <w:r w:rsidRPr="00EB7B00">
        <w:rPr>
          <w:sz w:val="28"/>
          <w:szCs w:val="28"/>
        </w:rPr>
        <w:t>сгибательных</w:t>
      </w:r>
      <w:proofErr w:type="spellEnd"/>
      <w:r w:rsidRPr="00EB7B00">
        <w:rPr>
          <w:sz w:val="28"/>
          <w:szCs w:val="28"/>
        </w:rPr>
        <w:t xml:space="preserve"> поверхностях конечностей имеются множественные папулезно-</w:t>
      </w:r>
      <w:proofErr w:type="spellStart"/>
      <w:r w:rsidRPr="00EB7B00">
        <w:rPr>
          <w:sz w:val="28"/>
          <w:szCs w:val="28"/>
        </w:rPr>
        <w:t>везикулёзные</w:t>
      </w:r>
      <w:proofErr w:type="spellEnd"/>
      <w:r w:rsidRPr="00EB7B00">
        <w:rPr>
          <w:sz w:val="28"/>
          <w:szCs w:val="28"/>
        </w:rPr>
        <w:t xml:space="preserve"> элементы, расположенные парами, экскориации. P</w:t>
      </w:r>
      <w:r w:rsidRPr="00EB7B00">
        <w:rPr>
          <w:sz w:val="28"/>
          <w:szCs w:val="28"/>
          <w:lang w:val="en-US"/>
        </w:rPr>
        <w:t>s</w:t>
      </w:r>
      <w:r w:rsidRPr="00EB7B00">
        <w:rPr>
          <w:sz w:val="28"/>
          <w:szCs w:val="28"/>
        </w:rPr>
        <w:t>, АД, ЧДД в пределах возрастной нормы, живот мягкий, безболезненный, физиологические отправления в норме.</w:t>
      </w:r>
    </w:p>
    <w:p w:rsidR="00692EE7" w:rsidRPr="00363689" w:rsidRDefault="00692EE7" w:rsidP="00692EE7">
      <w:pPr>
        <w:pStyle w:val="af6"/>
        <w:ind w:firstLine="709"/>
        <w:rPr>
          <w:b/>
          <w:sz w:val="24"/>
          <w:szCs w:val="24"/>
        </w:rPr>
      </w:pPr>
      <w:r w:rsidRPr="00363689">
        <w:rPr>
          <w:b/>
          <w:sz w:val="24"/>
          <w:szCs w:val="24"/>
        </w:rPr>
        <w:t>Вопросы.</w:t>
      </w:r>
    </w:p>
    <w:p w:rsidR="00692EE7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>
        <w:t>Сформулируйте</w:t>
      </w:r>
      <w:r w:rsidRPr="005F0947">
        <w:t xml:space="preserve"> предположительный диагноз.</w:t>
      </w:r>
    </w:p>
    <w:p w:rsidR="00692EE7" w:rsidRPr="00A85AB1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 w:rsidRPr="00A85AB1">
        <w:t>Обоснуйте диагноз.</w:t>
      </w:r>
    </w:p>
    <w:p w:rsidR="00692EE7" w:rsidRPr="00A85AB1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 w:rsidRPr="00A85AB1">
        <w:t>Определите тактику</w:t>
      </w:r>
      <w:r w:rsidRPr="00A85AB1">
        <w:rPr>
          <w:b/>
        </w:rPr>
        <w:t xml:space="preserve"> </w:t>
      </w:r>
      <w:r>
        <w:t>врача</w:t>
      </w:r>
      <w:r>
        <w:rPr>
          <w:b/>
        </w:rPr>
        <w:t xml:space="preserve"> </w:t>
      </w:r>
      <w:r w:rsidRPr="00A85AB1">
        <w:t>по ведению пациента.</w:t>
      </w:r>
    </w:p>
    <w:p w:rsidR="00692EE7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>
        <w:t>Определите п</w:t>
      </w:r>
      <w:r w:rsidRPr="00A85AB1">
        <w:t>ринципы лечения данного заболевания.</w:t>
      </w:r>
    </w:p>
    <w:p w:rsidR="00692EE7" w:rsidRPr="00A85AB1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>
        <w:t>Личная гигиена пациента и гигиена одежды вовремя, и после лечения заболевания.</w:t>
      </w:r>
    </w:p>
    <w:p w:rsidR="00692EE7" w:rsidRPr="00A85AB1" w:rsidRDefault="00692EE7" w:rsidP="00692EE7">
      <w:pPr>
        <w:pStyle w:val="af1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hanging="540"/>
        <w:jc w:val="both"/>
      </w:pPr>
      <w:r>
        <w:t xml:space="preserve">Дайте рекомендации </w:t>
      </w:r>
      <w:r w:rsidRPr="00A85AB1">
        <w:t>пациенту и его родственникам по профилактике повторного заражения.</w:t>
      </w:r>
    </w:p>
    <w:p w:rsidR="00692E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</w:p>
    <w:p w:rsidR="00692EE7" w:rsidRPr="00EB7B00" w:rsidRDefault="00692EE7" w:rsidP="00692EE7">
      <w:pPr>
        <w:contextualSpacing/>
        <w:jc w:val="both"/>
        <w:rPr>
          <w:b/>
          <w:color w:val="000000"/>
          <w:sz w:val="28"/>
          <w:szCs w:val="28"/>
        </w:rPr>
      </w:pPr>
      <w:r w:rsidRPr="00EB7B00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27</w:t>
      </w:r>
    </w:p>
    <w:p w:rsidR="00692EE7" w:rsidRPr="004C7F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lastRenderedPageBreak/>
        <w:t>Дайте гигиеническую оценку урока</w:t>
      </w:r>
      <w:r>
        <w:rPr>
          <w:color w:val="000000"/>
          <w:sz w:val="28"/>
          <w:szCs w:val="28"/>
        </w:rPr>
        <w:t>, а также применение спортивной одежды и обуви</w:t>
      </w:r>
      <w:r w:rsidRPr="004C7FE7">
        <w:rPr>
          <w:color w:val="000000"/>
          <w:sz w:val="28"/>
          <w:szCs w:val="28"/>
        </w:rPr>
        <w:t xml:space="preserve"> по учебному предмету «Физическая</w:t>
      </w:r>
      <w:r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культура и здоровье» и условий его проведения в учреждении общего среднего</w:t>
      </w:r>
      <w:r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образования.</w:t>
      </w:r>
    </w:p>
    <w:p w:rsidR="00692EE7" w:rsidRPr="004C7F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>Недельная учебная нагрузка учащихся 4-го класса составляет 24 часа. Ф</w:t>
      </w:r>
      <w:r>
        <w:rPr>
          <w:color w:val="000000"/>
          <w:sz w:val="28"/>
          <w:szCs w:val="28"/>
        </w:rPr>
        <w:t>и</w:t>
      </w:r>
      <w:r w:rsidRPr="004C7FE7">
        <w:rPr>
          <w:color w:val="000000"/>
          <w:sz w:val="28"/>
          <w:szCs w:val="28"/>
        </w:rPr>
        <w:t>зическая культура и здоровье проводится 2 раза в неделю (вторник и среда), пе</w:t>
      </w:r>
      <w:r>
        <w:rPr>
          <w:color w:val="000000"/>
          <w:sz w:val="28"/>
          <w:szCs w:val="28"/>
        </w:rPr>
        <w:t>р</w:t>
      </w:r>
      <w:r w:rsidRPr="004C7FE7">
        <w:rPr>
          <w:color w:val="000000"/>
          <w:sz w:val="28"/>
          <w:szCs w:val="28"/>
        </w:rPr>
        <w:t>вым и последним уроками соответственно.</w:t>
      </w:r>
    </w:p>
    <w:p w:rsidR="00692EE7" w:rsidRPr="004C7F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 xml:space="preserve">На уроке присутствовало 20 учащихся. Спортивная одежда и обувь имелась у 15 человек. Место проведения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спортивный зал, расположенный на 3-м этаже здания. В момент обследования температура в зале +22 ºС, относительная вл</w:t>
      </w:r>
      <w:r>
        <w:rPr>
          <w:color w:val="000000"/>
          <w:sz w:val="28"/>
          <w:szCs w:val="28"/>
        </w:rPr>
        <w:t>аж</w:t>
      </w:r>
      <w:r w:rsidRPr="004C7FE7">
        <w:rPr>
          <w:color w:val="000000"/>
          <w:sz w:val="28"/>
          <w:szCs w:val="28"/>
        </w:rPr>
        <w:t>ность 60 %, скорость движения воздуха 0,1 м/с, содержание СО</w:t>
      </w:r>
      <w:r w:rsidRPr="003C2971">
        <w:rPr>
          <w:color w:val="000000"/>
          <w:sz w:val="28"/>
          <w:szCs w:val="28"/>
          <w:vertAlign w:val="superscript"/>
        </w:rPr>
        <w:t>2</w:t>
      </w:r>
      <w:r w:rsidRPr="004C7FE7">
        <w:rPr>
          <w:color w:val="000000"/>
          <w:sz w:val="28"/>
          <w:szCs w:val="28"/>
        </w:rPr>
        <w:t xml:space="preserve"> 0,1 %, кратность</w:t>
      </w:r>
      <w:r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воздухообмена (приток, вытяжка) 50 м</w:t>
      </w:r>
      <w:r w:rsidRPr="003C2971">
        <w:rPr>
          <w:color w:val="000000"/>
          <w:sz w:val="28"/>
          <w:szCs w:val="28"/>
          <w:vertAlign w:val="superscript"/>
        </w:rPr>
        <w:t>3</w:t>
      </w:r>
      <w:r w:rsidRPr="004C7FE7">
        <w:rPr>
          <w:color w:val="000000"/>
          <w:sz w:val="28"/>
          <w:szCs w:val="28"/>
        </w:rPr>
        <w:t>/ч на человека. Ориентация окон по стор</w:t>
      </w:r>
      <w:r>
        <w:rPr>
          <w:color w:val="000000"/>
          <w:sz w:val="28"/>
          <w:szCs w:val="28"/>
        </w:rPr>
        <w:t>о</w:t>
      </w:r>
      <w:r w:rsidRPr="004C7FE7">
        <w:rPr>
          <w:color w:val="000000"/>
          <w:sz w:val="28"/>
          <w:szCs w:val="28"/>
        </w:rPr>
        <w:t xml:space="preserve">нам горизонта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юг. Показатели естественного освещения: световой коэффиц</w:t>
      </w:r>
      <w:r>
        <w:rPr>
          <w:color w:val="000000"/>
          <w:sz w:val="28"/>
          <w:szCs w:val="28"/>
        </w:rPr>
        <w:t>и</w:t>
      </w:r>
      <w:r w:rsidRPr="004C7FE7">
        <w:rPr>
          <w:color w:val="000000"/>
          <w:sz w:val="28"/>
          <w:szCs w:val="28"/>
        </w:rPr>
        <w:t xml:space="preserve">ент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</w:t>
      </w:r>
      <w:proofErr w:type="gramStart"/>
      <w:r w:rsidRPr="004C7FE7">
        <w:rPr>
          <w:color w:val="000000"/>
          <w:sz w:val="28"/>
          <w:szCs w:val="28"/>
        </w:rPr>
        <w:t>1 :</w:t>
      </w:r>
      <w:proofErr w:type="gramEnd"/>
      <w:r w:rsidRPr="004C7FE7">
        <w:rPr>
          <w:color w:val="000000"/>
          <w:sz w:val="28"/>
          <w:szCs w:val="28"/>
        </w:rPr>
        <w:t xml:space="preserve"> 5; коэффициент естественной освещенности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0,8 %. Искусственное освещение предусмотрено лампами накаливания. При их использовании осв</w:t>
      </w:r>
      <w:r>
        <w:rPr>
          <w:color w:val="000000"/>
          <w:sz w:val="28"/>
          <w:szCs w:val="28"/>
        </w:rPr>
        <w:t>е</w:t>
      </w:r>
      <w:r w:rsidRPr="004C7FE7">
        <w:rPr>
          <w:color w:val="000000"/>
          <w:sz w:val="28"/>
          <w:szCs w:val="28"/>
        </w:rPr>
        <w:t>щенность в зале на уровне пола 135 лк. Влажная уборка и проветривание зала проводятся 1 раз в день. Спортивные маты очищают от пыли 1 раз в три дня.</w:t>
      </w:r>
    </w:p>
    <w:p w:rsidR="00692E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 xml:space="preserve">Длительность структурных частей урока (мин): вводная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1, подготовител</w:t>
      </w:r>
      <w:r>
        <w:rPr>
          <w:color w:val="000000"/>
          <w:sz w:val="28"/>
          <w:szCs w:val="28"/>
        </w:rPr>
        <w:t>ь</w:t>
      </w:r>
      <w:r w:rsidRPr="004C7FE7">
        <w:rPr>
          <w:color w:val="000000"/>
          <w:sz w:val="28"/>
          <w:szCs w:val="28"/>
        </w:rPr>
        <w:t xml:space="preserve">ная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4, основная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35, заключительная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5. Частота сердечных сокращений (пульс, уд/мин) учащегося </w:t>
      </w:r>
      <w:proofErr w:type="gramStart"/>
      <w:r w:rsidRPr="004C7FE7">
        <w:rPr>
          <w:color w:val="000000"/>
          <w:sz w:val="28"/>
          <w:szCs w:val="28"/>
        </w:rPr>
        <w:t>А</w:t>
      </w:r>
      <w:proofErr w:type="gramEnd"/>
      <w:r w:rsidRPr="004C7FE7">
        <w:rPr>
          <w:color w:val="000000"/>
          <w:sz w:val="28"/>
          <w:szCs w:val="28"/>
        </w:rPr>
        <w:t xml:space="preserve"> в ходе урока: до начала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68, основная часть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100, заключительная часть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80. Время возвращения пульса к исходному 3 мин. Общая плотность урока 70 %, моторная плотность 50 %. Результаты оценки у</w:t>
      </w:r>
      <w:r>
        <w:rPr>
          <w:color w:val="000000"/>
          <w:sz w:val="28"/>
          <w:szCs w:val="28"/>
        </w:rPr>
        <w:t>м</w:t>
      </w:r>
      <w:r w:rsidRPr="004C7FE7">
        <w:rPr>
          <w:color w:val="000000"/>
          <w:sz w:val="28"/>
          <w:szCs w:val="28"/>
        </w:rPr>
        <w:t xml:space="preserve">ственной работоспособности по корректурной таблице В. Я. Анфимова: до урока просмотрено 320 знаков (2 ошибки), после урока </w:t>
      </w:r>
      <w:r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260 знаков (2 ошибки). К</w:t>
      </w:r>
      <w:r>
        <w:rPr>
          <w:color w:val="000000"/>
          <w:sz w:val="28"/>
          <w:szCs w:val="28"/>
        </w:rPr>
        <w:t>он</w:t>
      </w:r>
      <w:r w:rsidRPr="004C7FE7">
        <w:rPr>
          <w:color w:val="000000"/>
          <w:sz w:val="28"/>
          <w:szCs w:val="28"/>
        </w:rPr>
        <w:t>троль за организацией и проведением всех форм физического воспитания уч</w:t>
      </w:r>
      <w:r>
        <w:rPr>
          <w:color w:val="000000"/>
          <w:sz w:val="28"/>
          <w:szCs w:val="28"/>
        </w:rPr>
        <w:t>а</w:t>
      </w:r>
      <w:r w:rsidRPr="004C7FE7">
        <w:rPr>
          <w:color w:val="000000"/>
          <w:sz w:val="28"/>
          <w:szCs w:val="28"/>
        </w:rPr>
        <w:t>щихся осуществляет медицинский работник учреждения общего среднего обр</w:t>
      </w:r>
      <w:r>
        <w:rPr>
          <w:color w:val="000000"/>
          <w:sz w:val="28"/>
          <w:szCs w:val="28"/>
        </w:rPr>
        <w:t>а</w:t>
      </w:r>
      <w:r w:rsidRPr="004C7FE7">
        <w:rPr>
          <w:color w:val="000000"/>
          <w:sz w:val="28"/>
          <w:szCs w:val="28"/>
        </w:rPr>
        <w:t>зования 1 раз в месяц.</w:t>
      </w:r>
    </w:p>
    <w:p w:rsidR="00692EE7" w:rsidRPr="004C7F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28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 xml:space="preserve">У ВИЧ-инфицированной женщины во время родов произвели вскрытие плодного пузыря, в результате чего произошло разбрызгивание околоплодных вод, капли которых попали на кожу лица и в глаза детской медицинской сестры, которая была одета в медицинский халат, шапочку, фартук, на лице – четырехслойная маска, на руках – резиновые перчатки. Она должна была проводить профилактику </w:t>
      </w:r>
      <w:proofErr w:type="spellStart"/>
      <w:r w:rsidRPr="00F96CBC">
        <w:rPr>
          <w:color w:val="000000"/>
          <w:sz w:val="28"/>
          <w:szCs w:val="28"/>
        </w:rPr>
        <w:t>генобленореи</w:t>
      </w:r>
      <w:proofErr w:type="spellEnd"/>
      <w:r w:rsidRPr="00F96CBC">
        <w:rPr>
          <w:color w:val="000000"/>
          <w:sz w:val="28"/>
          <w:szCs w:val="28"/>
        </w:rPr>
        <w:t xml:space="preserve"> у новорожденного.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b/>
          <w:bCs/>
          <w:color w:val="000000"/>
          <w:sz w:val="28"/>
          <w:szCs w:val="28"/>
        </w:rPr>
        <w:t>Задания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1. Какие нарушения Вы отметили в данной ситуации?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2. Назовите заболевания, являющиеся СПИД-ассоциированными и почему.</w:t>
      </w:r>
    </w:p>
    <w:p w:rsidR="00692EE7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3. Определите тактику медицинской сестры в целях профилактики заболевания ВИЧ-инфекцией.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Какая одежда должна быть на медицинской сестре, какие средства индивидуальной защиты должны применяться в данной ситуации?</w:t>
      </w:r>
    </w:p>
    <w:p w:rsidR="00692EE7" w:rsidRPr="00F96CBC" w:rsidRDefault="00692EE7" w:rsidP="00692EE7">
      <w:pPr>
        <w:ind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CBC">
        <w:rPr>
          <w:color w:val="000000"/>
          <w:sz w:val="28"/>
          <w:szCs w:val="28"/>
        </w:rPr>
        <w:t>. Расскажите о правилах обработки помещений, в которых проводились манипуляции, операции и другие инвазивные мероприятия с ВИЧ-инфицированными пациентами.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692EE7" w:rsidRPr="00E40A47" w:rsidRDefault="00692EE7" w:rsidP="00692EE7">
      <w:pPr>
        <w:contextualSpacing/>
        <w:jc w:val="both"/>
        <w:rPr>
          <w:b/>
          <w:sz w:val="28"/>
          <w:szCs w:val="28"/>
        </w:rPr>
      </w:pPr>
      <w:r w:rsidRPr="00E40A4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29</w:t>
      </w:r>
      <w:r w:rsidRPr="00E40A47">
        <w:rPr>
          <w:b/>
          <w:sz w:val="28"/>
          <w:szCs w:val="28"/>
        </w:rPr>
        <w:t>:</w:t>
      </w:r>
    </w:p>
    <w:p w:rsidR="00692EE7" w:rsidRPr="00B46023" w:rsidRDefault="00692EE7" w:rsidP="00692EE7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lastRenderedPageBreak/>
        <w:t xml:space="preserve">В последние десятилетия </w:t>
      </w:r>
      <w:r>
        <w:rPr>
          <w:sz w:val="28"/>
          <w:szCs w:val="28"/>
        </w:rPr>
        <w:t>р</w:t>
      </w:r>
      <w:r w:rsidRPr="00B46023">
        <w:rPr>
          <w:sz w:val="28"/>
          <w:szCs w:val="28"/>
        </w:rPr>
        <w:t xml:space="preserve">аботающее население лишилось цехового принципа медицинского обеспечения </w:t>
      </w:r>
      <w:r>
        <w:rPr>
          <w:sz w:val="28"/>
          <w:szCs w:val="28"/>
        </w:rPr>
        <w:t>–</w:t>
      </w:r>
      <w:r w:rsidRPr="00B46023">
        <w:rPr>
          <w:sz w:val="28"/>
          <w:szCs w:val="28"/>
        </w:rPr>
        <w:t xml:space="preserve"> в особо неблагоприятной обстановке оказались работники с высоким профессиональным риском. Медицинские работники несправедливо отнесены к наиболее благоприятной группе по условиям труда. </w:t>
      </w:r>
    </w:p>
    <w:p w:rsidR="00692EE7" w:rsidRDefault="00692EE7" w:rsidP="00692EE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 разработать</w:t>
      </w:r>
      <w:r w:rsidRPr="00B46023">
        <w:rPr>
          <w:sz w:val="28"/>
          <w:szCs w:val="28"/>
        </w:rPr>
        <w:t xml:space="preserve"> алгоритм организационной оптимизации медицинского обслуживания медицинских работников, который </w:t>
      </w:r>
      <w:r>
        <w:rPr>
          <w:sz w:val="28"/>
          <w:szCs w:val="28"/>
        </w:rPr>
        <w:t>должен заключа</w:t>
      </w:r>
      <w:r w:rsidRPr="00B4602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46023">
        <w:rPr>
          <w:sz w:val="28"/>
          <w:szCs w:val="28"/>
        </w:rPr>
        <w:t>ся в сохранении преемственности между периодическими медицинскими осмотрами и динамическим наблюдением</w:t>
      </w:r>
      <w:r>
        <w:rPr>
          <w:sz w:val="28"/>
          <w:szCs w:val="28"/>
        </w:rPr>
        <w:t xml:space="preserve"> за состоянием здоровья</w:t>
      </w:r>
      <w:r w:rsidRPr="00B46023">
        <w:rPr>
          <w:sz w:val="28"/>
          <w:szCs w:val="28"/>
        </w:rPr>
        <w:t xml:space="preserve">. </w:t>
      </w:r>
    </w:p>
    <w:p w:rsidR="00692EE7" w:rsidRPr="00B46023" w:rsidRDefault="00692EE7" w:rsidP="00692EE7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На основе совершенствования этапов оказания специализированной медицинской помощи периодические медицинские осмотры, динамическое наблюдение за лицами из группы риска, диагностика и лечение профессиональных заболеваний, реабилитация проводятся силами </w:t>
      </w:r>
      <w:r w:rsidRPr="00E475F8">
        <w:rPr>
          <w:b/>
          <w:sz w:val="28"/>
          <w:szCs w:val="28"/>
        </w:rPr>
        <w:t>оздоровительного центра</w:t>
      </w:r>
      <w:r w:rsidRPr="00B46023">
        <w:rPr>
          <w:sz w:val="28"/>
          <w:szCs w:val="28"/>
        </w:rPr>
        <w:t>, созданного в ЛПУ, что позвол</w:t>
      </w:r>
      <w:r>
        <w:rPr>
          <w:sz w:val="28"/>
          <w:szCs w:val="28"/>
        </w:rPr>
        <w:t>яет</w:t>
      </w:r>
      <w:r w:rsidRPr="00B46023">
        <w:rPr>
          <w:sz w:val="28"/>
          <w:szCs w:val="28"/>
        </w:rPr>
        <w:t xml:space="preserve"> разрабатывать адекватные как индивидуальные, так и коллективные программы профилактики профессиональных заболеваний данной категории работников.</w:t>
      </w:r>
    </w:p>
    <w:p w:rsidR="00692EE7" w:rsidRPr="00E475F8" w:rsidRDefault="00692EE7" w:rsidP="00692EE7">
      <w:pPr>
        <w:ind w:firstLine="851"/>
        <w:contextualSpacing/>
        <w:jc w:val="both"/>
        <w:rPr>
          <w:sz w:val="28"/>
          <w:szCs w:val="28"/>
          <w:u w:val="single"/>
        </w:rPr>
      </w:pPr>
      <w:r w:rsidRPr="00E475F8">
        <w:rPr>
          <w:sz w:val="28"/>
          <w:szCs w:val="28"/>
          <w:u w:val="single"/>
        </w:rPr>
        <w:t xml:space="preserve">Организационно-функциональная модель </w:t>
      </w:r>
      <w:r>
        <w:rPr>
          <w:sz w:val="28"/>
          <w:szCs w:val="28"/>
          <w:u w:val="single"/>
        </w:rPr>
        <w:t xml:space="preserve">профилактической программы </w:t>
      </w:r>
      <w:r w:rsidRPr="00E475F8">
        <w:rPr>
          <w:sz w:val="28"/>
          <w:szCs w:val="28"/>
          <w:u w:val="single"/>
        </w:rPr>
        <w:t>включает три раздела: методическое обеспечение, структуру и функции, алгоритм деятельности.</w:t>
      </w:r>
    </w:p>
    <w:p w:rsidR="00692EE7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В рамках первого раздела были определены основные методические принципы реализации «модели» первичной профилактики. </w:t>
      </w:r>
    </w:p>
    <w:p w:rsidR="00692EE7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В рамках II раздела,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амбулаторно-поликлинического звена.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В рамках III раздела разработана новая технологическая схема</w:t>
      </w:r>
      <w:r>
        <w:rPr>
          <w:sz w:val="28"/>
          <w:szCs w:val="28"/>
        </w:rPr>
        <w:t xml:space="preserve"> </w:t>
      </w:r>
      <w:r w:rsidRPr="00B46023">
        <w:rPr>
          <w:sz w:val="28"/>
          <w:szCs w:val="28"/>
        </w:rPr>
        <w:t>модели, состоящая из ряда этапов, представленная в виде нового способа укрепления профессионального здоровья медицинских работников.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ind w:firstLine="851"/>
        <w:contextualSpacing/>
        <w:jc w:val="both"/>
        <w:rPr>
          <w:sz w:val="28"/>
          <w:szCs w:val="28"/>
        </w:rPr>
      </w:pPr>
      <w:r w:rsidRPr="00BF7DB7">
        <w:rPr>
          <w:sz w:val="28"/>
          <w:szCs w:val="28"/>
          <w:u w:val="single"/>
        </w:rPr>
        <w:t>Формирование систем профилактического вмешательства, основано на следующих организационно-методологических принципах</w:t>
      </w:r>
      <w:r w:rsidRPr="00B46023">
        <w:rPr>
          <w:sz w:val="28"/>
          <w:szCs w:val="28"/>
        </w:rPr>
        <w:t>: базисном, принципах непрерывности, целенаправленности формирования оздоровительн</w:t>
      </w:r>
      <w:r>
        <w:rPr>
          <w:sz w:val="28"/>
          <w:szCs w:val="28"/>
        </w:rPr>
        <w:t>ых технологий, функциональности: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1. </w:t>
      </w:r>
      <w:r w:rsidRPr="009A2F84">
        <w:rPr>
          <w:sz w:val="28"/>
          <w:szCs w:val="28"/>
          <w:u w:val="single"/>
        </w:rPr>
        <w:t>Базисный принцип первичной профилактики</w:t>
      </w:r>
      <w:r w:rsidRPr="00B46023">
        <w:rPr>
          <w:sz w:val="28"/>
          <w:szCs w:val="28"/>
        </w:rPr>
        <w:t xml:space="preserve"> реализуется применением конкретного комплекса оздоровительных технологий, направленных на восстановление профессионального здоровья медицинских работников и продление их профессионального долголетия.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2. </w:t>
      </w:r>
      <w:r w:rsidRPr="009A2F84">
        <w:rPr>
          <w:sz w:val="28"/>
          <w:szCs w:val="28"/>
          <w:u w:val="single"/>
        </w:rPr>
        <w:t>Принцип непрерывности укрепления здоровья</w:t>
      </w:r>
      <w:r w:rsidRPr="00B46023">
        <w:rPr>
          <w:sz w:val="28"/>
          <w:szCs w:val="28"/>
        </w:rPr>
        <w:t xml:space="preserve"> здоровых работников обеспечивается «упреждающим» регулярным применением оздоровительных технологий, их новым методологическим местом (профилактической ролью) в поддержании здоровья профессионально пригодных кадров в отличие от существующей достаточно «ограниченной» функции — в качестве инструмента вторичной профилактики заболеваний или их осложнений. Данный принцип заключается в том, чтобы оздоровление трудоспособного работника превратить в постоянный непрерывный процесс, поддерживаемый регулярным комплексом разнообразных «оздоровительных технологий», сопровождающих каждого медработника с момента его поступления на работу.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3. </w:t>
      </w:r>
      <w:r w:rsidRPr="009A2F84">
        <w:rPr>
          <w:sz w:val="28"/>
          <w:szCs w:val="28"/>
          <w:u w:val="single"/>
        </w:rPr>
        <w:t>Принцип функциональности в организации</w:t>
      </w:r>
      <w:r w:rsidRPr="00B46023">
        <w:rPr>
          <w:sz w:val="28"/>
          <w:szCs w:val="28"/>
        </w:rPr>
        <w:t xml:space="preserve"> обеспечения первичной профилактики,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задач, обусловленных динамикой изменчивости направленности профилактического воздействия.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«упреждающим» регулярным применением комплекса «оздоровительных технологий» как новой организационно-методологической формы первичной профилактики. Комплекс оздоровительных технологий базируется на установленных разнообразных условиях укрепления профессионального здоровья, отраженных принципом целенаправленности.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4. </w:t>
      </w:r>
      <w:r w:rsidRPr="00BF7DB7">
        <w:rPr>
          <w:sz w:val="28"/>
          <w:szCs w:val="28"/>
          <w:u w:val="single"/>
        </w:rPr>
        <w:t>Принцип целенаправленности формирования оздоровительных технологий</w:t>
      </w:r>
      <w:r w:rsidRPr="00B46023">
        <w:rPr>
          <w:sz w:val="28"/>
          <w:szCs w:val="28"/>
        </w:rPr>
        <w:t xml:space="preserve"> определяется характеристикой объектов (целей) первичной профилактики, обусловленных следующими особенностями: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4.1. Индивидуальной оценкой и прогнозированием уровня здоровья конкретного работника.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4.2. Нарушениями основных профессионально значимых функций, характерных для конкретного работника в данной профессиональной группе.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Известно, что к основным профессионально значимым функциям работников ведущих медицинских профессий относятся функции сердечно-сосудистой и нервной систем, зрительного и слухового анализаторов. Существуют немногочисленные оздоровительные технологии первичной профилактики, механизм действия которых направлен на предупреждение нарушения вышеприведенных функций, в частности, дозированная физическая нагрузка, психофизиологическая релаксация, водные процедуры (души, сауна) и т. д.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4.3. Уровнем распространенности приоритетных профессиональных заболеваний в конкретной профессиональной группе, к которой принадлежит данный работник.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B46023" w:rsidRDefault="00692EE7" w:rsidP="00692EE7">
      <w:pPr>
        <w:ind w:firstLine="851"/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Разработанные методические с</w:t>
      </w:r>
      <w:r>
        <w:rPr>
          <w:sz w:val="28"/>
          <w:szCs w:val="28"/>
        </w:rPr>
        <w:t>оциально-гигиенические профилак</w:t>
      </w:r>
      <w:r w:rsidRPr="00B46023">
        <w:rPr>
          <w:sz w:val="28"/>
          <w:szCs w:val="28"/>
        </w:rPr>
        <w:t>тические подходы к оценке и укреплению здоровья работающего населения позволили создать организационно-функциональную модель первичной профилактики в виде новой функционально-организационной структуры поэтапного обеспечения «здоровья здоровых». Новая разработанная организационно-функциональная модель первичной профилактики объединяет:</w:t>
      </w:r>
    </w:p>
    <w:p w:rsidR="00692EE7" w:rsidRPr="009A2F84" w:rsidRDefault="00692EE7" w:rsidP="00692EE7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оздоровительный центр</w:t>
      </w:r>
      <w:r w:rsidRPr="009A2F84">
        <w:rPr>
          <w:rFonts w:ascii="Times New Roman" w:hAnsi="Times New Roman"/>
          <w:sz w:val="28"/>
          <w:szCs w:val="28"/>
        </w:rPr>
        <w:t>, являющийся новой организационной формой системы здравоохранения медицинских работников, основной задачей которого является организационно-методическая работа по разработке и внедрению оздоровительных технологий;</w:t>
      </w:r>
    </w:p>
    <w:p w:rsidR="00692EE7" w:rsidRPr="009A2F84" w:rsidRDefault="00692EE7" w:rsidP="00692EE7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п</w:t>
      </w:r>
      <w:r w:rsidRPr="009A2F84">
        <w:rPr>
          <w:rFonts w:ascii="Times New Roman" w:hAnsi="Times New Roman"/>
          <w:b/>
          <w:sz w:val="28"/>
          <w:szCs w:val="28"/>
        </w:rPr>
        <w:t>рофилакторий</w:t>
      </w:r>
      <w:r w:rsidRPr="009A2F84">
        <w:rPr>
          <w:rFonts w:ascii="Times New Roman" w:hAnsi="Times New Roman"/>
          <w:sz w:val="28"/>
          <w:szCs w:val="28"/>
        </w:rPr>
        <w:t>, обеспечи</w:t>
      </w:r>
      <w:r>
        <w:rPr>
          <w:rFonts w:ascii="Times New Roman" w:hAnsi="Times New Roman"/>
          <w:sz w:val="28"/>
          <w:szCs w:val="28"/>
        </w:rPr>
        <w:t>вающий восстановление профессио</w:t>
      </w:r>
      <w:r w:rsidRPr="009A2F84">
        <w:rPr>
          <w:rFonts w:ascii="Times New Roman" w:hAnsi="Times New Roman"/>
          <w:sz w:val="28"/>
          <w:szCs w:val="28"/>
        </w:rPr>
        <w:t>нального здоровья не только медицинским</w:t>
      </w:r>
      <w:r>
        <w:rPr>
          <w:rFonts w:ascii="Times New Roman" w:hAnsi="Times New Roman"/>
          <w:sz w:val="28"/>
          <w:szCs w:val="28"/>
        </w:rPr>
        <w:t xml:space="preserve"> работникам с различными заболе</w:t>
      </w:r>
      <w:r w:rsidRPr="009A2F84">
        <w:rPr>
          <w:rFonts w:ascii="Times New Roman" w:hAnsi="Times New Roman"/>
          <w:sz w:val="28"/>
          <w:szCs w:val="28"/>
        </w:rPr>
        <w:t>ваниями, но и практически здоровым медработникам без хронической патологии;</w:t>
      </w:r>
    </w:p>
    <w:p w:rsidR="00692EE7" w:rsidRPr="009A2F84" w:rsidRDefault="00692EE7" w:rsidP="00692EE7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отделение профилактики</w:t>
      </w:r>
      <w:r w:rsidRPr="009A2F84">
        <w:rPr>
          <w:rFonts w:ascii="Times New Roman" w:hAnsi="Times New Roman"/>
          <w:sz w:val="28"/>
          <w:szCs w:val="28"/>
        </w:rPr>
        <w:t xml:space="preserve">, к прежним задачам которого добавляется оценка общего состояния здоровья и составление индивидуальной профилактической </w:t>
      </w:r>
      <w:r w:rsidRPr="009A2F84">
        <w:rPr>
          <w:rFonts w:ascii="Times New Roman" w:hAnsi="Times New Roman"/>
          <w:sz w:val="28"/>
          <w:szCs w:val="28"/>
        </w:rPr>
        <w:lastRenderedPageBreak/>
        <w:t>программы;</w:t>
      </w:r>
    </w:p>
    <w:p w:rsidR="00692EE7" w:rsidRPr="009A2F84" w:rsidRDefault="00692EE7" w:rsidP="00692EE7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b/>
          <w:sz w:val="28"/>
          <w:szCs w:val="28"/>
        </w:rPr>
        <w:t>лабораторная медицинская служба</w:t>
      </w:r>
      <w:r w:rsidRPr="009A2F84">
        <w:rPr>
          <w:rFonts w:ascii="Times New Roman" w:hAnsi="Times New Roman"/>
          <w:sz w:val="28"/>
          <w:szCs w:val="28"/>
        </w:rPr>
        <w:t xml:space="preserve">, представленная отделением функциональной диагностики </w:t>
      </w:r>
      <w:r>
        <w:rPr>
          <w:rFonts w:ascii="Times New Roman" w:hAnsi="Times New Roman"/>
          <w:sz w:val="28"/>
          <w:szCs w:val="28"/>
        </w:rPr>
        <w:t>и иммунологической лабораторией</w:t>
      </w:r>
      <w:r w:rsidRPr="009A2F84">
        <w:rPr>
          <w:rFonts w:ascii="Times New Roman" w:hAnsi="Times New Roman"/>
          <w:sz w:val="28"/>
          <w:szCs w:val="28"/>
        </w:rPr>
        <w:t>, обеспечивающая необходимой информацией пр</w:t>
      </w:r>
      <w:r>
        <w:rPr>
          <w:rFonts w:ascii="Times New Roman" w:hAnsi="Times New Roman"/>
          <w:sz w:val="28"/>
          <w:szCs w:val="28"/>
        </w:rPr>
        <w:t>оцесс оздоровления со</w:t>
      </w:r>
      <w:r w:rsidRPr="009A2F84">
        <w:rPr>
          <w:rFonts w:ascii="Times New Roman" w:hAnsi="Times New Roman"/>
          <w:sz w:val="28"/>
          <w:szCs w:val="28"/>
        </w:rPr>
        <w:t>трудников;</w:t>
      </w:r>
    </w:p>
    <w:p w:rsidR="00692EE7" w:rsidRPr="009A2F84" w:rsidRDefault="00692EE7" w:rsidP="00692EE7">
      <w:pPr>
        <w:pStyle w:val="a5"/>
        <w:numPr>
          <w:ilvl w:val="0"/>
          <w:numId w:val="15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b/>
          <w:sz w:val="28"/>
          <w:szCs w:val="28"/>
        </w:rPr>
        <w:t>вычислительный (информационно-компьютерный) центр</w:t>
      </w:r>
      <w:r w:rsidRPr="009A2F84">
        <w:rPr>
          <w:rFonts w:ascii="Times New Roman" w:hAnsi="Times New Roman"/>
          <w:sz w:val="28"/>
          <w:szCs w:val="28"/>
        </w:rPr>
        <w:t>,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службы.</w:t>
      </w:r>
    </w:p>
    <w:p w:rsidR="00692EE7" w:rsidRPr="00BF7DB7" w:rsidRDefault="00692EE7" w:rsidP="00692EE7">
      <w:pPr>
        <w:pStyle w:val="a5"/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BF7DB7">
        <w:rPr>
          <w:rFonts w:ascii="Times New Roman" w:hAnsi="Times New Roman"/>
          <w:sz w:val="28"/>
          <w:szCs w:val="28"/>
          <w:u w:val="single"/>
        </w:rPr>
        <w:t>Для разработки организационно-функциональной модели необходима логическая последовательность определенных действий – алгоритм первичной профилактики, определяющий: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1. Выбор объекта</w:t>
      </w:r>
      <w:r>
        <w:rPr>
          <w:sz w:val="28"/>
          <w:szCs w:val="28"/>
        </w:rPr>
        <w:t xml:space="preserve"> </w:t>
      </w:r>
      <w:r w:rsidRPr="00B46023">
        <w:rPr>
          <w:sz w:val="28"/>
          <w:szCs w:val="28"/>
        </w:rPr>
        <w:t xml:space="preserve">профилактического внимания здравоохранения. По определению «первичной профилактики неинфекционных заболеваний в качестве объекта исследования </w:t>
      </w:r>
      <w:r>
        <w:rPr>
          <w:sz w:val="28"/>
          <w:szCs w:val="28"/>
        </w:rPr>
        <w:t>должны быть</w:t>
      </w:r>
      <w:r w:rsidRPr="00B46023">
        <w:rPr>
          <w:sz w:val="28"/>
          <w:szCs w:val="28"/>
        </w:rPr>
        <w:t xml:space="preserve"> взяты «практически з</w:t>
      </w:r>
      <w:r>
        <w:rPr>
          <w:sz w:val="28"/>
          <w:szCs w:val="28"/>
        </w:rPr>
        <w:t>доровые» медицинские работники.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2. Определение предмета изучаемого объекта. В качестве предмета исследования рассмотрены: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2.1. Характерные условия профессиональной деятельности медицинских работников. Данный внешний параметр является в большей степени «константой»,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 xml:space="preserve">2.2. Качество жизни медицинских работников, которое зависит не только от состояния здоровья, стабильной работы и уровня материального благополучия, но и от социальных возможностей </w:t>
      </w:r>
      <w:r>
        <w:rPr>
          <w:sz w:val="28"/>
          <w:szCs w:val="28"/>
        </w:rPr>
        <w:t>–</w:t>
      </w:r>
      <w:r w:rsidRPr="00B46023">
        <w:rPr>
          <w:sz w:val="28"/>
          <w:szCs w:val="28"/>
        </w:rPr>
        <w:t xml:space="preserve"> от перспективы иметь комфортное жилье, от спокойствия за свою безопасность, будущее своих детей, от надежности государственных социальных гарантий.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 Создание регулирующей модели профилактического вмешательства. Разработка организационно-функциональной модели первичной профилактики включала следующие элементы: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3.1. Оценку состояния здоровья работающих с учетом выявления факторов риска.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3.2. Формирование оздоровител</w:t>
      </w:r>
      <w:r>
        <w:rPr>
          <w:sz w:val="28"/>
          <w:szCs w:val="28"/>
        </w:rPr>
        <w:t>ьных технологий первичной профи</w:t>
      </w:r>
      <w:r w:rsidRPr="00B46023">
        <w:rPr>
          <w:sz w:val="28"/>
          <w:szCs w:val="28"/>
        </w:rPr>
        <w:t>лактики для конкретного работника.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3.3. Социально-гигиенический мониторинг состояния здоровья медицинских работников в процессе реализации профилактической программы.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  <w:r w:rsidRPr="00B46023">
        <w:rPr>
          <w:sz w:val="28"/>
          <w:szCs w:val="28"/>
        </w:rPr>
        <w:t>3.4. Заключительную оценку эффективности внедрения организационно-функциональной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работников.</w:t>
      </w:r>
    </w:p>
    <w:p w:rsidR="00692EE7" w:rsidRPr="00B46023" w:rsidRDefault="00692EE7" w:rsidP="00692EE7">
      <w:pPr>
        <w:contextualSpacing/>
        <w:jc w:val="both"/>
        <w:rPr>
          <w:sz w:val="28"/>
          <w:szCs w:val="28"/>
        </w:rPr>
      </w:pPr>
    </w:p>
    <w:p w:rsidR="00692EE7" w:rsidRPr="003F1F3A" w:rsidRDefault="00692EE7" w:rsidP="00692EE7">
      <w:pPr>
        <w:ind w:firstLine="851"/>
        <w:contextualSpacing/>
        <w:jc w:val="both"/>
        <w:rPr>
          <w:sz w:val="28"/>
          <w:szCs w:val="28"/>
          <w:u w:val="single"/>
        </w:rPr>
      </w:pPr>
      <w:r w:rsidRPr="003F1F3A">
        <w:rPr>
          <w:sz w:val="28"/>
          <w:szCs w:val="28"/>
          <w:u w:val="single"/>
        </w:rPr>
        <w:t>Оптимизированная методология первичной профилактики неинфекционных заболеваний для укрепления профессионального здоровья работающих (на примере медицинских работников) включает:</w:t>
      </w:r>
    </w:p>
    <w:p w:rsidR="00692EE7" w:rsidRPr="00E475F8" w:rsidRDefault="00692EE7" w:rsidP="00692EE7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концептуальную основу (новую «функционально-мотивационную системную концепцию здоровья работающего человека», отражающую к системе «человек </w:t>
      </w:r>
      <w:r>
        <w:rPr>
          <w:rFonts w:ascii="Times New Roman" w:hAnsi="Times New Roman"/>
          <w:sz w:val="28"/>
          <w:szCs w:val="28"/>
        </w:rPr>
        <w:t>–</w:t>
      </w:r>
      <w:r w:rsidRPr="00E475F8">
        <w:rPr>
          <w:rFonts w:ascii="Times New Roman" w:hAnsi="Times New Roman"/>
          <w:sz w:val="28"/>
          <w:szCs w:val="28"/>
        </w:rPr>
        <w:t xml:space="preserve"> среда </w:t>
      </w:r>
      <w:r>
        <w:rPr>
          <w:rFonts w:ascii="Times New Roman" w:hAnsi="Times New Roman"/>
          <w:sz w:val="28"/>
          <w:szCs w:val="28"/>
        </w:rPr>
        <w:t>–</w:t>
      </w:r>
      <w:r w:rsidRPr="00E475F8">
        <w:rPr>
          <w:rFonts w:ascii="Times New Roman" w:hAnsi="Times New Roman"/>
          <w:sz w:val="28"/>
          <w:szCs w:val="28"/>
        </w:rPr>
        <w:t xml:space="preserve"> общество», широкое многообразие факторов, влияющих на здоровье (производственно-гигиенических, природно-климатических, социально-бытовых);</w:t>
      </w:r>
    </w:p>
    <w:p w:rsidR="00692EE7" w:rsidRPr="00E475F8" w:rsidRDefault="00692EE7" w:rsidP="00692EE7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средства измерения уровня здоровья (новый способ интегральной оценки </w:t>
      </w:r>
      <w:r w:rsidRPr="00E475F8">
        <w:rPr>
          <w:rFonts w:ascii="Times New Roman" w:hAnsi="Times New Roman"/>
          <w:sz w:val="28"/>
          <w:szCs w:val="28"/>
        </w:rPr>
        <w:lastRenderedPageBreak/>
        <w:t>здоровья человека) и восстановления здоровья медработников (новый способ повышения работоспособности человека);</w:t>
      </w:r>
    </w:p>
    <w:p w:rsidR="00692EE7" w:rsidRPr="00E475F8" w:rsidRDefault="00692EE7" w:rsidP="00692EE7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стратегию (новую «упреждающую» систему оздоровительных технологий) и тактику (новые организационные формы обеспечения первичной профилактики неинфекционных заболеваний) их использования;</w:t>
      </w:r>
    </w:p>
    <w:p w:rsidR="00692EE7" w:rsidRDefault="00692EE7" w:rsidP="00692EE7">
      <w:pPr>
        <w:pStyle w:val="a5"/>
        <w:numPr>
          <w:ilvl w:val="0"/>
          <w:numId w:val="16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информационные технологии для обеспечения профилактического процесса путем создания банков данных и прогнозных моделей, позволяющих оценивать и прогнозировать уровни здоровья работающего человека.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92EE7" w:rsidRPr="000C739D" w:rsidRDefault="00692EE7" w:rsidP="00692EE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C739D">
        <w:rPr>
          <w:rFonts w:ascii="Times New Roman" w:hAnsi="Times New Roman"/>
          <w:b/>
          <w:sz w:val="28"/>
          <w:szCs w:val="28"/>
        </w:rPr>
        <w:t>Задания: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Где в ЛПУ проводится </w:t>
      </w:r>
      <w:r w:rsidRPr="00E475F8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>,</w:t>
      </w:r>
      <w:r w:rsidRPr="00E475F8">
        <w:rPr>
          <w:rFonts w:ascii="Times New Roman" w:hAnsi="Times New Roman"/>
          <w:sz w:val="28"/>
          <w:szCs w:val="28"/>
        </w:rPr>
        <w:t xml:space="preserve"> лечение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475F8">
        <w:rPr>
          <w:rFonts w:ascii="Times New Roman" w:hAnsi="Times New Roman"/>
          <w:sz w:val="28"/>
          <w:szCs w:val="28"/>
        </w:rPr>
        <w:t>реабилитация профессиональных заболеваний</w:t>
      </w:r>
      <w:r>
        <w:rPr>
          <w:rFonts w:ascii="Times New Roman" w:hAnsi="Times New Roman"/>
          <w:sz w:val="28"/>
          <w:szCs w:val="28"/>
        </w:rPr>
        <w:t>?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каких </w:t>
      </w:r>
      <w:r w:rsidRPr="00BF7DB7">
        <w:rPr>
          <w:rFonts w:ascii="Times New Roman" w:hAnsi="Times New Roman"/>
          <w:sz w:val="28"/>
          <w:szCs w:val="28"/>
        </w:rPr>
        <w:t xml:space="preserve">организационно-методологических принципах </w:t>
      </w:r>
      <w:r>
        <w:rPr>
          <w:rFonts w:ascii="Times New Roman" w:hAnsi="Times New Roman"/>
          <w:sz w:val="28"/>
          <w:szCs w:val="28"/>
        </w:rPr>
        <w:t>основано ф</w:t>
      </w:r>
      <w:r w:rsidRPr="00BF7DB7">
        <w:rPr>
          <w:rFonts w:ascii="Times New Roman" w:hAnsi="Times New Roman"/>
          <w:sz w:val="28"/>
          <w:szCs w:val="28"/>
        </w:rPr>
        <w:t>ормирование систем профилактического вмешательства</w:t>
      </w:r>
      <w:r>
        <w:rPr>
          <w:rFonts w:ascii="Times New Roman" w:hAnsi="Times New Roman"/>
          <w:sz w:val="28"/>
          <w:szCs w:val="28"/>
        </w:rPr>
        <w:t>?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</w:t>
      </w:r>
      <w:r w:rsidRPr="00BF7DB7">
        <w:rPr>
          <w:rFonts w:ascii="Times New Roman" w:hAnsi="Times New Roman"/>
          <w:sz w:val="28"/>
          <w:szCs w:val="28"/>
        </w:rPr>
        <w:t xml:space="preserve">объединяет </w:t>
      </w:r>
      <w:r>
        <w:rPr>
          <w:rFonts w:ascii="Times New Roman" w:hAnsi="Times New Roman"/>
          <w:sz w:val="28"/>
          <w:szCs w:val="28"/>
        </w:rPr>
        <w:t>н</w:t>
      </w:r>
      <w:r w:rsidRPr="00BF7DB7">
        <w:rPr>
          <w:rFonts w:ascii="Times New Roman" w:hAnsi="Times New Roman"/>
          <w:sz w:val="28"/>
          <w:szCs w:val="28"/>
        </w:rPr>
        <w:t xml:space="preserve">овая разработанная организационно-функциональная модель первичной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BF7DB7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>работников ЛПУ?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7DB7">
        <w:rPr>
          <w:rFonts w:ascii="Times New Roman" w:hAnsi="Times New Roman"/>
          <w:sz w:val="28"/>
          <w:szCs w:val="28"/>
        </w:rPr>
        <w:t xml:space="preserve">Для разработки организационно-функциональной модели необходима логическая последовательность определенных действий – алгоритм первичной профилактики, </w:t>
      </w:r>
      <w:r>
        <w:rPr>
          <w:rFonts w:ascii="Times New Roman" w:hAnsi="Times New Roman"/>
          <w:sz w:val="28"/>
          <w:szCs w:val="28"/>
        </w:rPr>
        <w:t>который включает в себя</w:t>
      </w:r>
      <w:r w:rsidRPr="00BF7DB7">
        <w:rPr>
          <w:rFonts w:ascii="Times New Roman" w:hAnsi="Times New Roman"/>
          <w:sz w:val="28"/>
          <w:szCs w:val="28"/>
        </w:rPr>
        <w:t>: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включает в себя о</w:t>
      </w:r>
      <w:r w:rsidRPr="003F1F3A">
        <w:rPr>
          <w:rFonts w:ascii="Times New Roman" w:hAnsi="Times New Roman"/>
          <w:sz w:val="28"/>
          <w:szCs w:val="28"/>
        </w:rPr>
        <w:t xml:space="preserve">птимизированная методология первичной профилактики неинфекционных заболеваний для укрепления профессионального здоровья работающих (на </w:t>
      </w:r>
      <w:r>
        <w:rPr>
          <w:rFonts w:ascii="Times New Roman" w:hAnsi="Times New Roman"/>
          <w:sz w:val="28"/>
          <w:szCs w:val="28"/>
        </w:rPr>
        <w:t>примере медицинских работников)?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92EE7" w:rsidRPr="000C739D" w:rsidRDefault="00692EE7" w:rsidP="00692EE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C739D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D07D8">
        <w:rPr>
          <w:rFonts w:ascii="Times New Roman" w:hAnsi="Times New Roman"/>
          <w:sz w:val="28"/>
          <w:szCs w:val="28"/>
        </w:rPr>
        <w:t>Программы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(на примере программ ЗОЖ ООО «Газпром добыча Оренбург»).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службой ООО «Газпром добыча Оренбург», были рассмотрены структуре заболеваемости работников предприятия:</w:t>
      </w:r>
    </w:p>
    <w:p w:rsidR="00692EE7" w:rsidRPr="008D07D8" w:rsidRDefault="00692EE7" w:rsidP="00692EE7">
      <w:pPr>
        <w:pStyle w:val="a5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 xml:space="preserve">Хронические неинфекционные заболевания (НИЗ) 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–</w:t>
      </w:r>
    </w:p>
    <w:p w:rsidR="00692EE7" w:rsidRPr="008D07D8" w:rsidRDefault="00692EE7" w:rsidP="00692EE7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Болезни системы кровообращения (инфаркт, инсульт, гипертония и т.п.)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Онкологические заболевания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Хронические бронхолегочные заболевания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Сахарный диабет</w:t>
      </w:r>
    </w:p>
    <w:p w:rsidR="00692EE7" w:rsidRPr="008D07D8" w:rsidRDefault="00692EE7" w:rsidP="00692EE7">
      <w:pPr>
        <w:pStyle w:val="a5"/>
        <w:numPr>
          <w:ilvl w:val="0"/>
          <w:numId w:val="17"/>
        </w:numPr>
        <w:tabs>
          <w:tab w:val="clear" w:pos="720"/>
          <w:tab w:val="num" w:pos="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Некоторые социально-значимые заболевания.</w:t>
      </w:r>
    </w:p>
    <w:p w:rsidR="00692EE7" w:rsidRPr="008D07D8" w:rsidRDefault="00692EE7" w:rsidP="00692EE7">
      <w:pPr>
        <w:pStyle w:val="a5"/>
        <w:tabs>
          <w:tab w:val="num" w:pos="0"/>
        </w:tabs>
        <w:ind w:hanging="11"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>Основные факторы риска (ФР)</w:t>
      </w:r>
      <w:r>
        <w:rPr>
          <w:rFonts w:ascii="Times New Roman" w:hAnsi="Times New Roman"/>
          <w:b/>
          <w:bCs/>
          <w:sz w:val="28"/>
          <w:szCs w:val="28"/>
        </w:rPr>
        <w:t xml:space="preserve"> НИЗ</w:t>
      </w:r>
      <w:r w:rsidRPr="008D07D8">
        <w:rPr>
          <w:rFonts w:ascii="Times New Roman" w:eastAsiaTheme="minorEastAsia" w:hAnsi="Times New Roman"/>
          <w:b/>
          <w:bCs/>
          <w:sz w:val="28"/>
          <w:szCs w:val="28"/>
          <w:lang w:bidi="ru-RU"/>
        </w:rPr>
        <w:t xml:space="preserve">: </w:t>
      </w:r>
    </w:p>
    <w:p w:rsidR="00692EE7" w:rsidRPr="008D07D8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Курение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Гипертония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Ожирение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Низкая физическая активность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8D07D8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Высокий уровень х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олестерин</w:t>
      </w:r>
      <w:r>
        <w:rPr>
          <w:rFonts w:ascii="Times New Roman" w:hAnsi="Times New Roman"/>
          <w:sz w:val="28"/>
          <w:szCs w:val="28"/>
        </w:rPr>
        <w:t>а;</w:t>
      </w:r>
    </w:p>
    <w:p w:rsidR="00692EE7" w:rsidRDefault="00692EE7" w:rsidP="00692EE7">
      <w:pPr>
        <w:pStyle w:val="a5"/>
        <w:numPr>
          <w:ilvl w:val="0"/>
          <w:numId w:val="18"/>
        </w:numPr>
        <w:tabs>
          <w:tab w:val="num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п</w:t>
      </w:r>
      <w:r w:rsidRPr="008D07D8">
        <w:rPr>
          <w:rFonts w:ascii="Times New Roman" w:eastAsiaTheme="minorEastAsia" w:hAnsi="Times New Roman"/>
          <w:sz w:val="28"/>
          <w:szCs w:val="28"/>
          <w:lang w:bidi="ru-RU"/>
        </w:rPr>
        <w:t>итание</w:t>
      </w:r>
      <w:r>
        <w:rPr>
          <w:rFonts w:ascii="Times New Roman" w:hAnsi="Times New Roman"/>
          <w:sz w:val="28"/>
          <w:szCs w:val="28"/>
        </w:rPr>
        <w:t>.</w:t>
      </w:r>
    </w:p>
    <w:p w:rsidR="00692EE7" w:rsidRDefault="00692EE7" w:rsidP="00692EE7">
      <w:pPr>
        <w:pStyle w:val="a5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7C5BDD">
        <w:rPr>
          <w:rFonts w:ascii="Times New Roman" w:hAnsi="Times New Roman"/>
          <w:sz w:val="28"/>
          <w:szCs w:val="28"/>
          <w:u w:val="single"/>
        </w:rPr>
        <w:t>Возможности снижения смертности от НИЗ путем изменения образа жизни</w:t>
      </w:r>
      <w:r>
        <w:rPr>
          <w:rFonts w:ascii="Times New Roman" w:hAnsi="Times New Roman"/>
          <w:sz w:val="28"/>
          <w:szCs w:val="28"/>
        </w:rPr>
        <w:t>:</w:t>
      </w:r>
    </w:p>
    <w:p w:rsidR="00692EE7" w:rsidRDefault="00692EE7" w:rsidP="00692EE7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курения – на 50%;</w:t>
      </w:r>
    </w:p>
    <w:p w:rsidR="00692EE7" w:rsidRDefault="00692EE7" w:rsidP="00692EE7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активность на 20-30%;</w:t>
      </w:r>
    </w:p>
    <w:p w:rsidR="00692EE7" w:rsidRDefault="00692EE7" w:rsidP="00692EE7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Умеренный алкоголь-15%;</w:t>
      </w:r>
    </w:p>
    <w:p w:rsidR="00692EE7" w:rsidRDefault="00692EE7" w:rsidP="00692EE7">
      <w:pPr>
        <w:pStyle w:val="a5"/>
        <w:numPr>
          <w:ilvl w:val="0"/>
          <w:numId w:val="19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питания (больше 2-х факторов) -15-40%.</w:t>
      </w:r>
    </w:p>
    <w:p w:rsidR="00692EE7" w:rsidRPr="003A0261" w:rsidRDefault="00692EE7" w:rsidP="00692EE7">
      <w:pPr>
        <w:pStyle w:val="a5"/>
        <w:ind w:left="0"/>
        <w:rPr>
          <w:rFonts w:ascii="Times New Roman" w:hAnsi="Times New Roman"/>
          <w:sz w:val="28"/>
          <w:szCs w:val="28"/>
          <w:lang w:bidi="ru-RU"/>
        </w:rPr>
      </w:pPr>
    </w:p>
    <w:p w:rsidR="00692EE7" w:rsidRPr="007C5BDD" w:rsidRDefault="00692EE7" w:rsidP="00692EE7">
      <w:pPr>
        <w:pStyle w:val="a5"/>
        <w:tabs>
          <w:tab w:val="num" w:pos="0"/>
        </w:tabs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7C5BDD">
        <w:rPr>
          <w:rFonts w:ascii="Times New Roman" w:hAnsi="Times New Roman"/>
          <w:sz w:val="28"/>
          <w:szCs w:val="28"/>
          <w:u w:val="single"/>
        </w:rPr>
        <w:t>Структура экономических потерь работодателя, обусловленных заболеваниями работников: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7A4">
        <w:rPr>
          <w:rFonts w:ascii="Times New Roman" w:hAnsi="Times New Roman"/>
          <w:sz w:val="28"/>
          <w:szCs w:val="28"/>
        </w:rPr>
        <w:t>Снижение эффективности производственного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67A4">
        <w:rPr>
          <w:rFonts w:ascii="Times New Roman" w:hAnsi="Times New Roman"/>
          <w:sz w:val="28"/>
          <w:szCs w:val="28"/>
        </w:rPr>
        <w:t>Временная нетрудоспособность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67A4">
        <w:rPr>
          <w:rFonts w:ascii="Times New Roman" w:hAnsi="Times New Roman"/>
          <w:sz w:val="28"/>
          <w:szCs w:val="28"/>
        </w:rPr>
        <w:t>Абсентеизм</w:t>
      </w:r>
      <w:r>
        <w:rPr>
          <w:rFonts w:ascii="Times New Roman" w:hAnsi="Times New Roman"/>
          <w:sz w:val="28"/>
          <w:szCs w:val="28"/>
        </w:rPr>
        <w:t xml:space="preserve"> (общее количество потерянных рабочих дней);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267A4">
        <w:rPr>
          <w:rFonts w:ascii="Times New Roman" w:hAnsi="Times New Roman"/>
          <w:sz w:val="28"/>
          <w:szCs w:val="28"/>
        </w:rPr>
        <w:t>Замена работника в случае его увольнения по болезни или смерти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67A4">
        <w:rPr>
          <w:rFonts w:ascii="Times New Roman" w:hAnsi="Times New Roman"/>
          <w:sz w:val="28"/>
          <w:szCs w:val="28"/>
        </w:rPr>
        <w:t>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Результаты мета-анализа 42 исследований </w:t>
      </w:r>
      <w:r>
        <w:rPr>
          <w:rFonts w:ascii="Times New Roman" w:hAnsi="Times New Roman"/>
          <w:sz w:val="28"/>
          <w:szCs w:val="28"/>
        </w:rPr>
        <w:t xml:space="preserve">по применению </w:t>
      </w:r>
      <w:r w:rsidRPr="00E267A4">
        <w:rPr>
          <w:rFonts w:ascii="Times New Roman" w:hAnsi="Times New Roman"/>
          <w:sz w:val="28"/>
          <w:szCs w:val="28"/>
        </w:rPr>
        <w:t>профилактических программ на рабочем месте</w:t>
      </w:r>
      <w:r>
        <w:rPr>
          <w:rFonts w:ascii="Times New Roman" w:hAnsi="Times New Roman"/>
          <w:sz w:val="28"/>
          <w:szCs w:val="28"/>
        </w:rPr>
        <w:t xml:space="preserve"> позволили установить:</w:t>
      </w:r>
    </w:p>
    <w:p w:rsidR="00692EE7" w:rsidRDefault="00692EE7" w:rsidP="00692EE7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временной трудоспособности на 28,3%;</w:t>
      </w:r>
    </w:p>
    <w:p w:rsidR="00692EE7" w:rsidRDefault="00692EE7" w:rsidP="00692EE7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затрат работодателя связанные с медицинской помощью на 26,1%;</w:t>
      </w:r>
    </w:p>
    <w:p w:rsidR="00692EE7" w:rsidRDefault="00692EE7" w:rsidP="00692EE7">
      <w:pPr>
        <w:pStyle w:val="a5"/>
        <w:numPr>
          <w:ilvl w:val="0"/>
          <w:numId w:val="20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затрат работодателя связанные с ЗВУТ и снижением производительности.</w:t>
      </w:r>
    </w:p>
    <w:p w:rsidR="00692EE7" w:rsidRDefault="00692EE7" w:rsidP="00692EE7">
      <w:pPr>
        <w:pStyle w:val="a5"/>
        <w:tabs>
          <w:tab w:val="num" w:pos="0"/>
        </w:tabs>
        <w:ind w:left="0" w:hanging="11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Основные типы/компоненты программ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</w:t>
      </w:r>
      <w:r w:rsidRPr="00394EDB">
        <w:rPr>
          <w:rFonts w:ascii="Times New Roman" w:hAnsi="Times New Roman"/>
          <w:sz w:val="28"/>
          <w:szCs w:val="28"/>
        </w:rPr>
        <w:t>: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Просветительские и образовательные по ведению ЗОЖ</w:t>
      </w:r>
      <w:r>
        <w:rPr>
          <w:rFonts w:ascii="Times New Roman" w:hAnsi="Times New Roman"/>
          <w:sz w:val="28"/>
          <w:szCs w:val="28"/>
        </w:rPr>
        <w:t>;</w:t>
      </w:r>
      <w:r w:rsidRPr="00394EDB">
        <w:rPr>
          <w:rFonts w:ascii="Times New Roman" w:hAnsi="Times New Roman"/>
          <w:sz w:val="28"/>
          <w:szCs w:val="28"/>
        </w:rPr>
        <w:t xml:space="preserve"> 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Профилактика курения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 xml:space="preserve">Профилактический </w:t>
      </w:r>
      <w:proofErr w:type="spellStart"/>
      <w:r w:rsidRPr="00394EDB">
        <w:rPr>
          <w:rFonts w:ascii="Times New Roman" w:hAnsi="Times New Roman"/>
          <w:sz w:val="28"/>
          <w:szCs w:val="28"/>
        </w:rPr>
        <w:t>скриниг</w:t>
      </w:r>
      <w:proofErr w:type="spellEnd"/>
      <w:r w:rsidRPr="00394EDB">
        <w:rPr>
          <w:rFonts w:ascii="Times New Roman" w:hAnsi="Times New Roman"/>
          <w:sz w:val="28"/>
          <w:szCs w:val="28"/>
        </w:rPr>
        <w:t>/обследование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Коррекция веса тела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Нормализация питания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Расширение физической 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Снижение уровня стресса</w:t>
      </w:r>
      <w:r>
        <w:rPr>
          <w:rFonts w:ascii="Times New Roman" w:hAnsi="Times New Roman"/>
          <w:sz w:val="28"/>
          <w:szCs w:val="28"/>
        </w:rPr>
        <w:t>;</w:t>
      </w:r>
    </w:p>
    <w:p w:rsidR="00115BA0" w:rsidRPr="00E475F8" w:rsidRDefault="00692EE7" w:rsidP="00692EE7">
      <w:pPr>
        <w:pStyle w:val="a5"/>
        <w:numPr>
          <w:ilvl w:val="0"/>
          <w:numId w:val="21"/>
        </w:numPr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Создание н</w:t>
      </w:r>
      <w:r>
        <w:rPr>
          <w:rFonts w:ascii="Times New Roman" w:hAnsi="Times New Roman"/>
          <w:sz w:val="28"/>
          <w:szCs w:val="28"/>
        </w:rPr>
        <w:t xml:space="preserve">а производстве условий для ЗОЖ </w:t>
      </w:r>
      <w:r w:rsidRPr="00394EDB">
        <w:rPr>
          <w:rFonts w:ascii="Times New Roman" w:hAnsi="Times New Roman"/>
          <w:sz w:val="28"/>
          <w:szCs w:val="28"/>
        </w:rPr>
        <w:t>«бездымная среда», блюда здорового питания в корпоративных столовых и т.п.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Выгоды от программ здоровья на рабочем месте</w:t>
      </w:r>
      <w:r>
        <w:rPr>
          <w:rFonts w:ascii="Times New Roman" w:hAnsi="Times New Roman"/>
          <w:sz w:val="28"/>
          <w:szCs w:val="28"/>
        </w:rPr>
        <w:t>: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t>1. Выгоды работника: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улучшение условий труда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отказ от вредных привычек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улучшение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увеличение удовлетворенности от работы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повышение благосостояния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увеличение удовлетворенности жизнью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>увеличение продолжительности жизни</w:t>
      </w:r>
      <w:r>
        <w:rPr>
          <w:rFonts w:ascii="Times New Roman" w:hAnsi="Times New Roman"/>
          <w:sz w:val="28"/>
          <w:szCs w:val="28"/>
        </w:rPr>
        <w:t>.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t>2. Выгоды работодателя: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сокращение временной нетрудоспособности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уменьшение расходов на медицинское страхование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числа прогулов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повышение производительности труда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текучести кадров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улучшение климата внутри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укрепление репутации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94EDB">
        <w:rPr>
          <w:rFonts w:ascii="Times New Roman" w:hAnsi="Times New Roman"/>
          <w:b/>
          <w:sz w:val="28"/>
          <w:szCs w:val="28"/>
        </w:rPr>
        <w:lastRenderedPageBreak/>
        <w:t>3. Выгоды государства: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снижение уровня заболеваемости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сокращение смертности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уменьшение расходов </w:t>
      </w:r>
      <w:r w:rsidRPr="00394EDB">
        <w:rPr>
          <w:rFonts w:ascii="Times New Roman" w:hAnsi="Times New Roman"/>
          <w:sz w:val="28"/>
          <w:szCs w:val="28"/>
        </w:rPr>
        <w:t>на медицинскую помощью</w:t>
      </w:r>
      <w:r>
        <w:rPr>
          <w:rFonts w:ascii="Times New Roman" w:hAnsi="Times New Roman"/>
          <w:sz w:val="28"/>
          <w:szCs w:val="28"/>
        </w:rPr>
        <w:t>;</w:t>
      </w:r>
    </w:p>
    <w:p w:rsidR="00692EE7" w:rsidRPr="00394EDB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рост конкурентоспособности предприятий</w:t>
      </w:r>
      <w:r>
        <w:rPr>
          <w:rFonts w:ascii="Times New Roman" w:hAnsi="Times New Roman"/>
          <w:sz w:val="28"/>
          <w:szCs w:val="28"/>
        </w:rPr>
        <w:t>;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94EDB">
        <w:rPr>
          <w:rFonts w:ascii="Times New Roman" w:hAnsi="Times New Roman"/>
          <w:sz w:val="28"/>
          <w:szCs w:val="28"/>
        </w:rPr>
        <w:t>•</w:t>
      </w:r>
      <w:r w:rsidRPr="00394EDB">
        <w:rPr>
          <w:rFonts w:ascii="Times New Roman" w:hAnsi="Times New Roman"/>
          <w:sz w:val="28"/>
          <w:szCs w:val="28"/>
        </w:rPr>
        <w:tab/>
        <w:t xml:space="preserve"> увеличение национального дохода</w:t>
      </w:r>
      <w:r>
        <w:rPr>
          <w:rFonts w:ascii="Times New Roman" w:hAnsi="Times New Roman"/>
          <w:sz w:val="28"/>
          <w:szCs w:val="28"/>
        </w:rPr>
        <w:t>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210C5D">
        <w:rPr>
          <w:rFonts w:ascii="Times New Roman" w:hAnsi="Times New Roman"/>
          <w:sz w:val="28"/>
          <w:szCs w:val="28"/>
        </w:rPr>
        <w:t>Целевые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5D">
        <w:rPr>
          <w:rFonts w:ascii="Times New Roman" w:hAnsi="Times New Roman"/>
          <w:sz w:val="28"/>
          <w:szCs w:val="28"/>
        </w:rPr>
        <w:t>«Здоровый образ жизни» и «Преодоление курения табака»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 (</w:t>
      </w:r>
      <w:r w:rsidRPr="00210C5D">
        <w:rPr>
          <w:rFonts w:ascii="Times New Roman" w:hAnsi="Times New Roman"/>
          <w:sz w:val="28"/>
          <w:szCs w:val="28"/>
        </w:rPr>
        <w:t>Результаты медико-социального опроса 2.000 работников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1276"/>
        <w:gridCol w:w="1134"/>
      </w:tblGrid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Имеют достаточный уровень физической активности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19%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Хотят заниматься</w:t>
            </w:r>
            <w:r w:rsidRPr="00394EDB">
              <w:rPr>
                <w:sz w:val="28"/>
                <w:szCs w:val="28"/>
              </w:rPr>
              <w:t xml:space="preserve"> оздоровительными тренировками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80%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84%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Требуется коррекция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44%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43%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Требуется радикальное изменение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11%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Профессиональный стресс, тревога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36%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39%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Курят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63%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Хотят отказаться от курения (%курящих)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49%</w:t>
            </w:r>
          </w:p>
        </w:tc>
      </w:tr>
      <w:tr w:rsidR="00692EE7" w:rsidRPr="00394EDB" w:rsidTr="00115BA0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Не могут прекратить курение без мед. помощи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EE7" w:rsidRPr="00394EDB" w:rsidRDefault="00692EE7" w:rsidP="00115BA0">
            <w:pPr>
              <w:ind w:right="51"/>
              <w:rPr>
                <w:sz w:val="28"/>
                <w:szCs w:val="28"/>
              </w:rPr>
            </w:pPr>
            <w:r w:rsidRPr="00394EDB">
              <w:rPr>
                <w:sz w:val="28"/>
                <w:szCs w:val="28"/>
              </w:rPr>
              <w:t>61%</w:t>
            </w:r>
          </w:p>
        </w:tc>
      </w:tr>
    </w:tbl>
    <w:p w:rsidR="00692EE7" w:rsidRPr="00210C5D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210C5D">
        <w:rPr>
          <w:rFonts w:ascii="Times New Roman" w:hAnsi="Times New Roman"/>
          <w:sz w:val="28"/>
          <w:szCs w:val="28"/>
        </w:rPr>
        <w:t>По оценке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10C5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21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«Газпром добыча Оренбург»:</w:t>
      </w:r>
    </w:p>
    <w:p w:rsidR="00692EE7" w:rsidRPr="00210C5D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C5D">
        <w:rPr>
          <w:rFonts w:ascii="Times New Roman" w:hAnsi="Times New Roman"/>
          <w:sz w:val="28"/>
          <w:szCs w:val="28"/>
        </w:rPr>
        <w:t>30% средств ДМС тратится на заболевания, вызываемые курением</w:t>
      </w:r>
      <w:r>
        <w:rPr>
          <w:rFonts w:ascii="Times New Roman" w:hAnsi="Times New Roman"/>
          <w:sz w:val="28"/>
          <w:szCs w:val="28"/>
        </w:rPr>
        <w:t>;</w:t>
      </w:r>
      <w:r w:rsidRPr="00210C5D">
        <w:rPr>
          <w:rFonts w:ascii="Times New Roman" w:hAnsi="Times New Roman"/>
          <w:sz w:val="28"/>
          <w:szCs w:val="28"/>
        </w:rPr>
        <w:t xml:space="preserve"> 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0C5D">
        <w:rPr>
          <w:rFonts w:ascii="Times New Roman" w:hAnsi="Times New Roman"/>
          <w:sz w:val="28"/>
          <w:szCs w:val="28"/>
        </w:rPr>
        <w:t xml:space="preserve">20% случаев </w:t>
      </w:r>
      <w:r>
        <w:rPr>
          <w:rFonts w:ascii="Times New Roman" w:hAnsi="Times New Roman"/>
          <w:sz w:val="28"/>
          <w:szCs w:val="28"/>
        </w:rPr>
        <w:t>временной нетрудоспособности</w:t>
      </w:r>
      <w:r w:rsidRPr="00210C5D">
        <w:rPr>
          <w:rFonts w:ascii="Times New Roman" w:hAnsi="Times New Roman"/>
          <w:sz w:val="28"/>
          <w:szCs w:val="28"/>
        </w:rPr>
        <w:t xml:space="preserve"> связаны с курением</w:t>
      </w:r>
      <w:r>
        <w:rPr>
          <w:rFonts w:ascii="Times New Roman" w:hAnsi="Times New Roman"/>
          <w:sz w:val="28"/>
          <w:szCs w:val="28"/>
        </w:rPr>
        <w:t>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92EE7" w:rsidRDefault="00692EE7" w:rsidP="00692EE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82D30">
        <w:rPr>
          <w:rFonts w:ascii="Times New Roman" w:hAnsi="Times New Roman"/>
          <w:sz w:val="28"/>
          <w:szCs w:val="28"/>
        </w:rPr>
        <w:t>Программы «Здоровый образ жизни» и «Преодоление курения табака»</w:t>
      </w:r>
      <w:r>
        <w:rPr>
          <w:rFonts w:ascii="Times New Roman" w:hAnsi="Times New Roman"/>
          <w:sz w:val="28"/>
          <w:szCs w:val="28"/>
        </w:rPr>
        <w:t>:</w:t>
      </w:r>
    </w:p>
    <w:p w:rsidR="00692EE7" w:rsidRPr="00082D30" w:rsidRDefault="00692EE7" w:rsidP="00692EE7">
      <w:pPr>
        <w:pStyle w:val="a5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/>
          <w:bCs/>
          <w:sz w:val="28"/>
          <w:szCs w:val="28"/>
          <w:u w:val="single"/>
          <w:lang w:bidi="ru-RU"/>
        </w:rPr>
        <w:t>Борьба с курением</w:t>
      </w:r>
    </w:p>
    <w:p w:rsidR="00692EE7" w:rsidRPr="00082D30" w:rsidRDefault="00692EE7" w:rsidP="00692EE7">
      <w:pPr>
        <w:pStyle w:val="a5"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Временные санитарные нормы по организации мест для курения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92EE7" w:rsidRPr="00082D30" w:rsidRDefault="00692EE7" w:rsidP="00692EE7">
      <w:pPr>
        <w:pStyle w:val="a5"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Наглядные материалы о вреде табака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EE7" w:rsidRDefault="00692EE7" w:rsidP="00692EE7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С января 2011 г полностью запрещено курение в Компании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EE7" w:rsidRPr="00082D30" w:rsidRDefault="00692EE7" w:rsidP="00692EE7">
      <w:pPr>
        <w:pStyle w:val="a5"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/>
          <w:bCs/>
          <w:sz w:val="28"/>
          <w:szCs w:val="28"/>
          <w:u w:val="single"/>
          <w:lang w:bidi="ru-RU"/>
        </w:rPr>
        <w:t>Пропаганда ЗОЖ</w:t>
      </w:r>
    </w:p>
    <w:p w:rsidR="00692EE7" w:rsidRPr="00082D30" w:rsidRDefault="00692EE7" w:rsidP="00692EE7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  <w:lang w:bidi="ru-RU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Информационно-пропагандистские материалы о рациональном питании, принципах оздоровительных тренировок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92EE7" w:rsidRPr="00E60125" w:rsidRDefault="00692EE7" w:rsidP="00692EE7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2D30">
        <w:rPr>
          <w:rFonts w:ascii="Times New Roman" w:eastAsiaTheme="minorEastAsia" w:hAnsi="Times New Roman"/>
          <w:bCs/>
          <w:sz w:val="28"/>
          <w:szCs w:val="28"/>
          <w:lang w:bidi="ru-RU"/>
        </w:rPr>
        <w:t>Серия статей в корпоративной газете по вопросам ЗОЖ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EE7" w:rsidRPr="00E60125" w:rsidRDefault="00692EE7" w:rsidP="00692EE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E60125">
        <w:rPr>
          <w:rFonts w:ascii="Times New Roman" w:hAnsi="Times New Roman"/>
          <w:b/>
          <w:sz w:val="28"/>
          <w:szCs w:val="28"/>
          <w:u w:val="single"/>
        </w:rPr>
        <w:t>Профилактика НИЗ</w:t>
      </w:r>
    </w:p>
    <w:p w:rsidR="00692EE7" w:rsidRPr="00E60125" w:rsidRDefault="00692EE7" w:rsidP="00692EE7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 xml:space="preserve">Медицинские меры профилактики, в </w:t>
      </w:r>
      <w:proofErr w:type="spellStart"/>
      <w:r w:rsidRPr="00E60125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0125">
        <w:rPr>
          <w:rFonts w:ascii="Times New Roman" w:hAnsi="Times New Roman"/>
          <w:bCs/>
          <w:sz w:val="28"/>
          <w:szCs w:val="28"/>
        </w:rPr>
        <w:t xml:space="preserve">. в рамках </w:t>
      </w:r>
      <w:r>
        <w:rPr>
          <w:rFonts w:ascii="Times New Roman" w:hAnsi="Times New Roman"/>
          <w:bCs/>
          <w:sz w:val="28"/>
          <w:szCs w:val="28"/>
        </w:rPr>
        <w:t>программ оздоровительных мероприятий;</w:t>
      </w:r>
    </w:p>
    <w:p w:rsidR="00692EE7" w:rsidRPr="00E60125" w:rsidRDefault="00692EE7" w:rsidP="00692EE7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>Отраслевой стандарт «Профилактика ИБС»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92EE7" w:rsidRDefault="00692EE7" w:rsidP="00692EE7">
      <w:pPr>
        <w:pStyle w:val="a5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0125">
        <w:rPr>
          <w:rFonts w:ascii="Times New Roman" w:hAnsi="Times New Roman"/>
          <w:bCs/>
          <w:sz w:val="28"/>
          <w:szCs w:val="28"/>
        </w:rPr>
        <w:t>«Методические рекомендации по назначению работникам индивидуальных</w:t>
      </w:r>
      <w:r w:rsidRPr="00E60125">
        <w:rPr>
          <w:rFonts w:ascii="Times New Roman" w:hAnsi="Times New Roman"/>
          <w:sz w:val="28"/>
          <w:szCs w:val="28"/>
        </w:rPr>
        <w:t xml:space="preserve"> программ оздоровительных тренировок»</w:t>
      </w:r>
      <w:r>
        <w:rPr>
          <w:rFonts w:ascii="Times New Roman" w:hAnsi="Times New Roman"/>
          <w:sz w:val="28"/>
          <w:szCs w:val="28"/>
        </w:rPr>
        <w:t>.</w:t>
      </w:r>
    </w:p>
    <w:p w:rsidR="00692EE7" w:rsidRDefault="00692EE7" w:rsidP="00692EE7">
      <w:pPr>
        <w:pStyle w:val="a5"/>
        <w:rPr>
          <w:rFonts w:ascii="Times New Roman" w:hAnsi="Times New Roman"/>
          <w:sz w:val="28"/>
          <w:szCs w:val="28"/>
        </w:rPr>
      </w:pPr>
    </w:p>
    <w:p w:rsidR="00692EE7" w:rsidRPr="00037E4D" w:rsidRDefault="00692EE7" w:rsidP="00692EE7">
      <w:pPr>
        <w:pStyle w:val="a5"/>
        <w:rPr>
          <w:rFonts w:ascii="Times New Roman" w:hAnsi="Times New Roman"/>
          <w:b/>
          <w:sz w:val="28"/>
          <w:szCs w:val="28"/>
        </w:rPr>
      </w:pPr>
      <w:r w:rsidRPr="00037E4D">
        <w:rPr>
          <w:rFonts w:ascii="Times New Roman" w:hAnsi="Times New Roman"/>
          <w:b/>
          <w:sz w:val="28"/>
          <w:szCs w:val="28"/>
        </w:rPr>
        <w:t>Задания: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основные х</w:t>
      </w:r>
      <w:r w:rsidRPr="007C5BDD">
        <w:rPr>
          <w:rFonts w:ascii="Times New Roman" w:hAnsi="Times New Roman"/>
          <w:sz w:val="28"/>
          <w:szCs w:val="28"/>
        </w:rPr>
        <w:t>ронические неинфекционные заболевания (НИЗ)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5BDD">
        <w:rPr>
          <w:rFonts w:ascii="Times New Roman" w:hAnsi="Times New Roman"/>
          <w:sz w:val="28"/>
          <w:szCs w:val="28"/>
        </w:rPr>
        <w:t xml:space="preserve">были рассмотрены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5BDD">
        <w:rPr>
          <w:rFonts w:ascii="Times New Roman" w:hAnsi="Times New Roman"/>
          <w:sz w:val="28"/>
          <w:szCs w:val="28"/>
        </w:rPr>
        <w:t>структуре заболеваемости работников предприятия</w:t>
      </w:r>
      <w:r>
        <w:rPr>
          <w:rFonts w:ascii="Times New Roman" w:hAnsi="Times New Roman"/>
          <w:sz w:val="28"/>
          <w:szCs w:val="28"/>
        </w:rPr>
        <w:t xml:space="preserve"> ООО «Газпром добыча Оренбург»?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Какие основные</w:t>
      </w:r>
      <w:r w:rsidRPr="007C5BDD">
        <w:rPr>
          <w:rFonts w:ascii="Times New Roman" w:hAnsi="Times New Roman"/>
          <w:sz w:val="28"/>
          <w:szCs w:val="28"/>
        </w:rPr>
        <w:t xml:space="preserve"> факторы риска (ФР) НИЗ</w:t>
      </w:r>
      <w:r>
        <w:rPr>
          <w:rFonts w:ascii="Times New Roman" w:hAnsi="Times New Roman"/>
          <w:sz w:val="28"/>
          <w:szCs w:val="28"/>
        </w:rPr>
        <w:t xml:space="preserve"> учитывались у </w:t>
      </w:r>
      <w:r w:rsidRPr="007C5BDD">
        <w:rPr>
          <w:rFonts w:ascii="Times New Roman" w:hAnsi="Times New Roman"/>
          <w:sz w:val="28"/>
          <w:szCs w:val="28"/>
        </w:rPr>
        <w:t>работников предприятия</w:t>
      </w:r>
      <w:r>
        <w:rPr>
          <w:rFonts w:ascii="Times New Roman" w:hAnsi="Times New Roman"/>
          <w:sz w:val="28"/>
          <w:szCs w:val="28"/>
        </w:rPr>
        <w:t xml:space="preserve"> ООО «Газпром добыча Оренбург?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в</w:t>
      </w:r>
      <w:r w:rsidRPr="007C5BDD">
        <w:rPr>
          <w:rFonts w:ascii="Times New Roman" w:hAnsi="Times New Roman"/>
          <w:sz w:val="28"/>
          <w:szCs w:val="28"/>
        </w:rPr>
        <w:t>озможности снижения смертности от НИЗ путем изменения образа жизни</w:t>
      </w:r>
      <w:r>
        <w:rPr>
          <w:rFonts w:ascii="Times New Roman" w:hAnsi="Times New Roman"/>
          <w:sz w:val="28"/>
          <w:szCs w:val="28"/>
        </w:rPr>
        <w:t>?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Какова с</w:t>
      </w:r>
      <w:r w:rsidRPr="007C5BDD">
        <w:rPr>
          <w:rFonts w:ascii="Times New Roman" w:hAnsi="Times New Roman"/>
          <w:sz w:val="28"/>
          <w:szCs w:val="28"/>
        </w:rPr>
        <w:t>труктура экономических потерь работодателя, обуслов</w:t>
      </w:r>
      <w:r>
        <w:rPr>
          <w:rFonts w:ascii="Times New Roman" w:hAnsi="Times New Roman"/>
          <w:sz w:val="28"/>
          <w:szCs w:val="28"/>
        </w:rPr>
        <w:t>ленных заболеваниями работников?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Какие экономические выгоды </w:t>
      </w:r>
      <w:r w:rsidRPr="005C37AC">
        <w:rPr>
          <w:rFonts w:ascii="Times New Roman" w:hAnsi="Times New Roman"/>
          <w:sz w:val="28"/>
          <w:szCs w:val="28"/>
        </w:rPr>
        <w:t xml:space="preserve">позволили установить </w:t>
      </w:r>
      <w:r>
        <w:rPr>
          <w:rFonts w:ascii="Times New Roman" w:hAnsi="Times New Roman"/>
          <w:sz w:val="28"/>
          <w:szCs w:val="28"/>
        </w:rPr>
        <w:t xml:space="preserve">на предприятии ООО «Газпром добыча Оренбург» после </w:t>
      </w:r>
      <w:r w:rsidRPr="005C37AC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5C37AC">
        <w:rPr>
          <w:rFonts w:ascii="Times New Roman" w:hAnsi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/>
          <w:sz w:val="28"/>
          <w:szCs w:val="28"/>
        </w:rPr>
        <w:t xml:space="preserve">ЗОЖ </w:t>
      </w:r>
      <w:r w:rsidRPr="005C37AC">
        <w:rPr>
          <w:rFonts w:ascii="Times New Roman" w:hAnsi="Times New Roman"/>
          <w:sz w:val="28"/>
          <w:szCs w:val="28"/>
        </w:rPr>
        <w:t>на рабочем месте</w:t>
      </w:r>
      <w:r>
        <w:rPr>
          <w:rFonts w:ascii="Times New Roman" w:hAnsi="Times New Roman"/>
          <w:sz w:val="28"/>
          <w:szCs w:val="28"/>
        </w:rPr>
        <w:t>?</w:t>
      </w:r>
    </w:p>
    <w:p w:rsidR="00692EE7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о</w:t>
      </w:r>
      <w:r w:rsidRPr="00394EDB">
        <w:rPr>
          <w:rFonts w:ascii="Times New Roman" w:hAnsi="Times New Roman"/>
          <w:sz w:val="28"/>
          <w:szCs w:val="28"/>
        </w:rPr>
        <w:t>сновные типы/компоненты программ здоровья 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Оренбург».</w:t>
      </w:r>
    </w:p>
    <w:p w:rsidR="00692EE7" w:rsidRPr="007C5BDD" w:rsidRDefault="00692EE7" w:rsidP="00692EE7">
      <w:pPr>
        <w:pStyle w:val="a5"/>
        <w:ind w:left="0"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7. В чем заключаются выгоды работника, работодателя и государства после </w:t>
      </w:r>
      <w:r w:rsidRPr="005C37AC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5C37AC">
        <w:rPr>
          <w:rFonts w:ascii="Times New Roman" w:hAnsi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/>
          <w:sz w:val="28"/>
          <w:szCs w:val="28"/>
        </w:rPr>
        <w:t xml:space="preserve">ЗОЖ </w:t>
      </w:r>
      <w:r w:rsidRPr="005C37AC">
        <w:rPr>
          <w:rFonts w:ascii="Times New Roman" w:hAnsi="Times New Roman"/>
          <w:sz w:val="28"/>
          <w:szCs w:val="28"/>
        </w:rPr>
        <w:t>на рабочем месте</w:t>
      </w:r>
      <w:r>
        <w:rPr>
          <w:rFonts w:ascii="Times New Roman" w:hAnsi="Times New Roman"/>
          <w:sz w:val="28"/>
          <w:szCs w:val="28"/>
        </w:rPr>
        <w:t xml:space="preserve"> в ООО «Газпром добыча Оренбург»?</w:t>
      </w:r>
    </w:p>
    <w:p w:rsidR="00692EE7" w:rsidRDefault="00692EE7" w:rsidP="00692EE7">
      <w:pPr>
        <w:ind w:firstLine="851"/>
        <w:jc w:val="both"/>
        <w:rPr>
          <w:sz w:val="28"/>
          <w:szCs w:val="28"/>
        </w:rPr>
      </w:pPr>
    </w:p>
    <w:p w:rsidR="005108E6" w:rsidRPr="00C603F5" w:rsidRDefault="005108E6" w:rsidP="005108E6">
      <w:pPr>
        <w:pStyle w:val="a5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08E6" w:rsidRPr="00C603F5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3F5">
        <w:rPr>
          <w:rFonts w:ascii="Times New Roman" w:hAnsi="Times New Roman"/>
          <w:b/>
          <w:color w:val="000000" w:themeColor="text1"/>
          <w:sz w:val="28"/>
          <w:szCs w:val="28"/>
        </w:rPr>
        <w:t>Образец зачетного билета</w:t>
      </w:r>
    </w:p>
    <w:p w:rsidR="002F1587" w:rsidRPr="00C603F5" w:rsidRDefault="002F1587" w:rsidP="002F1587">
      <w:pPr>
        <w:jc w:val="center"/>
        <w:rPr>
          <w:color w:val="000000" w:themeColor="text1"/>
          <w:sz w:val="28"/>
          <w:szCs w:val="28"/>
        </w:rPr>
      </w:pPr>
    </w:p>
    <w:p w:rsidR="002E337B" w:rsidRPr="00C603F5" w:rsidRDefault="002E337B" w:rsidP="002E337B">
      <w:pPr>
        <w:ind w:firstLine="709"/>
        <w:jc w:val="center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337B" w:rsidRPr="00C603F5" w:rsidRDefault="002E337B" w:rsidP="002E337B">
      <w:pPr>
        <w:ind w:firstLine="709"/>
        <w:jc w:val="center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E337B" w:rsidRPr="00C603F5" w:rsidRDefault="002E337B" w:rsidP="002E337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E337B" w:rsidRPr="00C603F5" w:rsidRDefault="002E337B" w:rsidP="002E337B">
      <w:pPr>
        <w:ind w:firstLine="142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кафедра общей и коммунальной гигиены </w:t>
      </w:r>
    </w:p>
    <w:p w:rsidR="00612049" w:rsidRPr="00612049" w:rsidRDefault="00612049" w:rsidP="00612049">
      <w:pPr>
        <w:ind w:firstLine="142"/>
        <w:rPr>
          <w:color w:val="000000" w:themeColor="text1"/>
          <w:sz w:val="28"/>
          <w:szCs w:val="28"/>
        </w:rPr>
      </w:pPr>
      <w:r w:rsidRPr="00612049">
        <w:rPr>
          <w:color w:val="000000" w:themeColor="text1"/>
          <w:sz w:val="28"/>
          <w:szCs w:val="28"/>
        </w:rPr>
        <w:t>направление подготовки (специальность) 32.04.01 Общественное здравоохранение</w:t>
      </w:r>
    </w:p>
    <w:p w:rsidR="002E337B" w:rsidRPr="00C603F5" w:rsidRDefault="00612049" w:rsidP="00612049">
      <w:pPr>
        <w:ind w:firstLine="142"/>
        <w:rPr>
          <w:color w:val="000000" w:themeColor="text1"/>
          <w:sz w:val="28"/>
          <w:szCs w:val="28"/>
        </w:rPr>
      </w:pPr>
      <w:r w:rsidRPr="00612049">
        <w:rPr>
          <w:color w:val="000000" w:themeColor="text1"/>
          <w:sz w:val="28"/>
          <w:szCs w:val="28"/>
        </w:rPr>
        <w:t>дисциплина Здоровье и окружающая среда</w:t>
      </w:r>
    </w:p>
    <w:p w:rsidR="002E337B" w:rsidRPr="00C603F5" w:rsidRDefault="002E337B" w:rsidP="002E337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ЗАЧЕТНЫЙ БИЛЕТ №1</w:t>
      </w:r>
    </w:p>
    <w:p w:rsidR="002F1587" w:rsidRPr="00C603F5" w:rsidRDefault="002F1587" w:rsidP="002F1587">
      <w:pPr>
        <w:jc w:val="center"/>
        <w:rPr>
          <w:color w:val="000000" w:themeColor="text1"/>
          <w:sz w:val="28"/>
          <w:szCs w:val="28"/>
        </w:rPr>
      </w:pPr>
    </w:p>
    <w:p w:rsidR="002F1587" w:rsidRPr="00C603F5" w:rsidRDefault="00115BA0" w:rsidP="002F1587">
      <w:pPr>
        <w:jc w:val="both"/>
        <w:rPr>
          <w:b/>
          <w:color w:val="000000" w:themeColor="text1"/>
          <w:sz w:val="28"/>
          <w:szCs w:val="28"/>
        </w:rPr>
      </w:pPr>
      <w:r w:rsidRPr="00115BA0">
        <w:rPr>
          <w:b/>
          <w:sz w:val="28"/>
          <w:szCs w:val="28"/>
          <w:lang w:val="en-US"/>
        </w:rPr>
        <w:t>I</w:t>
      </w:r>
      <w:r w:rsidR="002F1587" w:rsidRPr="00115BA0">
        <w:rPr>
          <w:b/>
          <w:color w:val="000000" w:themeColor="text1"/>
          <w:sz w:val="28"/>
          <w:szCs w:val="28"/>
        </w:rPr>
        <w:t>.</w:t>
      </w:r>
      <w:r w:rsidR="002F1587" w:rsidRPr="00C603F5">
        <w:rPr>
          <w:b/>
          <w:color w:val="000000" w:themeColor="text1"/>
          <w:sz w:val="28"/>
          <w:szCs w:val="28"/>
        </w:rPr>
        <w:t xml:space="preserve"> </w:t>
      </w:r>
      <w:r w:rsidRPr="00115BA0">
        <w:rPr>
          <w:color w:val="000000" w:themeColor="text1"/>
          <w:sz w:val="28"/>
          <w:szCs w:val="28"/>
        </w:rPr>
        <w:t>Актуальность проблемы здорового образа жизни, мотивация для его формирования.</w:t>
      </w:r>
    </w:p>
    <w:p w:rsidR="002F1587" w:rsidRPr="00115BA0" w:rsidRDefault="002F1587" w:rsidP="002F1587">
      <w:pPr>
        <w:jc w:val="both"/>
        <w:rPr>
          <w:color w:val="000000" w:themeColor="text1"/>
          <w:sz w:val="28"/>
          <w:szCs w:val="28"/>
        </w:rPr>
      </w:pPr>
    </w:p>
    <w:p w:rsidR="002F1587" w:rsidRPr="00115BA0" w:rsidRDefault="00115BA0" w:rsidP="002F1587">
      <w:pPr>
        <w:jc w:val="both"/>
        <w:rPr>
          <w:color w:val="000000" w:themeColor="text1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="002F1587" w:rsidRPr="00C603F5">
        <w:rPr>
          <w:b/>
          <w:color w:val="000000" w:themeColor="text1"/>
          <w:sz w:val="28"/>
          <w:szCs w:val="28"/>
        </w:rPr>
        <w:t xml:space="preserve">. </w:t>
      </w:r>
      <w:r w:rsidR="002F1587" w:rsidRPr="00115BA0">
        <w:rPr>
          <w:color w:val="000000" w:themeColor="text1"/>
          <w:sz w:val="28"/>
          <w:szCs w:val="28"/>
        </w:rPr>
        <w:t>Оценка качества воды в полевых условиях, используемые табельные комплекты и приборы; методы исследования.</w:t>
      </w:r>
    </w:p>
    <w:p w:rsidR="00115BA0" w:rsidRPr="00115BA0" w:rsidRDefault="00115BA0" w:rsidP="002F1587">
      <w:pPr>
        <w:spacing w:line="360" w:lineRule="auto"/>
        <w:jc w:val="both"/>
        <w:rPr>
          <w:sz w:val="28"/>
          <w:szCs w:val="28"/>
        </w:rPr>
      </w:pPr>
    </w:p>
    <w:p w:rsidR="002F1587" w:rsidRPr="00115BA0" w:rsidRDefault="00115BA0" w:rsidP="002F158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115BA0">
        <w:rPr>
          <w:sz w:val="28"/>
          <w:szCs w:val="28"/>
        </w:rPr>
        <w:t>Ситуационная задача № 1</w:t>
      </w:r>
    </w:p>
    <w:p w:rsidR="002F1587" w:rsidRPr="00C603F5" w:rsidRDefault="002F1587" w:rsidP="002F158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 xml:space="preserve">Зав. кафедрой д.м.н., профессор </w:t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  <w:t xml:space="preserve">                           В.М. Боев</w:t>
      </w:r>
    </w:p>
    <w:p w:rsidR="002F1587" w:rsidRPr="00C603F5" w:rsidRDefault="002F1587" w:rsidP="002F1587">
      <w:pPr>
        <w:spacing w:line="360" w:lineRule="auto"/>
        <w:ind w:right="-398"/>
        <w:jc w:val="both"/>
        <w:rPr>
          <w:b/>
          <w:color w:val="000000" w:themeColor="text1"/>
        </w:rPr>
      </w:pPr>
      <w:r w:rsidRPr="00C603F5">
        <w:rPr>
          <w:color w:val="000000" w:themeColor="text1"/>
          <w:sz w:val="28"/>
          <w:szCs w:val="28"/>
        </w:rPr>
        <w:t>Декан медико-профилактического факультета,</w:t>
      </w:r>
    </w:p>
    <w:p w:rsidR="002F1587" w:rsidRPr="00C603F5" w:rsidRDefault="002F1587" w:rsidP="002F1587">
      <w:pPr>
        <w:spacing w:line="360" w:lineRule="auto"/>
        <w:ind w:right="-398"/>
        <w:jc w:val="both"/>
        <w:rPr>
          <w:color w:val="000000" w:themeColor="text1"/>
          <w:sz w:val="28"/>
          <w:szCs w:val="28"/>
        </w:rPr>
      </w:pPr>
      <w:r w:rsidRPr="00C603F5">
        <w:rPr>
          <w:color w:val="000000" w:themeColor="text1"/>
          <w:sz w:val="28"/>
          <w:szCs w:val="28"/>
        </w:rPr>
        <w:t>д.м.н., доцент</w:t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</w:r>
      <w:r w:rsidRPr="00C603F5">
        <w:rPr>
          <w:color w:val="000000" w:themeColor="text1"/>
          <w:sz w:val="28"/>
          <w:szCs w:val="28"/>
        </w:rPr>
        <w:tab/>
        <w:t xml:space="preserve">                                                            Е.А. Михайлова</w:t>
      </w:r>
    </w:p>
    <w:p w:rsidR="00605973" w:rsidRPr="00C603F5" w:rsidRDefault="00605973" w:rsidP="00E836D2">
      <w:pPr>
        <w:ind w:firstLine="709"/>
        <w:rPr>
          <w:color w:val="000000" w:themeColor="text1"/>
          <w:sz w:val="28"/>
          <w:szCs w:val="28"/>
        </w:rPr>
      </w:pPr>
    </w:p>
    <w:p w:rsidR="007E7400" w:rsidRPr="00C603F5" w:rsidRDefault="007E7400" w:rsidP="00E836D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290AAA" w:rsidRPr="00C603F5" w:rsidRDefault="00115BA0" w:rsidP="00E83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Нормативные- правовые документы: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lastRenderedPageBreak/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О защите прав потребителей (в редакции Федерального закона от 9 января 1996 года N 2-ФЗ) (с изменениями на 13 июля 2015 года)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Правительство Оренбургской области постановление 29.12.2018</w:t>
      </w:r>
      <w:r w:rsidRPr="00082ED9">
        <w:rPr>
          <w:color w:val="000000" w:themeColor="text1"/>
          <w:sz w:val="28"/>
          <w:szCs w:val="28"/>
        </w:rPr>
        <w:tab/>
        <w:t>г.</w:t>
      </w:r>
      <w:r w:rsidRPr="00082ED9">
        <w:rPr>
          <w:color w:val="000000" w:themeColor="text1"/>
          <w:sz w:val="28"/>
          <w:szCs w:val="28"/>
        </w:rPr>
        <w:tab/>
        <w:t>Оренбург</w:t>
      </w:r>
      <w:r w:rsidRPr="00082ED9">
        <w:rPr>
          <w:color w:val="000000" w:themeColor="text1"/>
          <w:sz w:val="28"/>
          <w:szCs w:val="28"/>
        </w:rPr>
        <w:tab/>
        <w:t>№</w:t>
      </w:r>
      <w:r w:rsidRPr="00082ED9">
        <w:rPr>
          <w:color w:val="000000" w:themeColor="text1"/>
          <w:sz w:val="28"/>
          <w:szCs w:val="28"/>
        </w:rPr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Минздрава РФ от 23 сентября 2003 г. N 455 «О совершенствовании деятельности органов и учреждений здравоохранения по профилактике заболеваний в Российской Федерации»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lastRenderedPageBreak/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082ED9" w:rsidRPr="00082ED9" w:rsidRDefault="00082ED9" w:rsidP="00082ED9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082ED9">
        <w:rPr>
          <w:color w:val="000000" w:themeColor="text1"/>
          <w:sz w:val="28"/>
          <w:szCs w:val="28"/>
        </w:rPr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7E7400" w:rsidRPr="00C603F5" w:rsidRDefault="007E7400" w:rsidP="00E836D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E7400" w:rsidRPr="00C603F5" w:rsidRDefault="007E7400" w:rsidP="00E836D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C603F5" w:rsidRDefault="007E7400" w:rsidP="00E836D2">
      <w:pPr>
        <w:ind w:firstLine="709"/>
        <w:jc w:val="center"/>
        <w:rPr>
          <w:i/>
          <w:color w:val="000000" w:themeColor="text1"/>
          <w:sz w:val="28"/>
          <w:szCs w:val="28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2297"/>
        <w:gridCol w:w="2551"/>
        <w:gridCol w:w="2240"/>
      </w:tblGrid>
      <w:tr w:rsidR="00C603F5" w:rsidRPr="00C603F5" w:rsidTr="00511790">
        <w:tc>
          <w:tcPr>
            <w:tcW w:w="559" w:type="dxa"/>
          </w:tcPr>
          <w:p w:rsidR="007E7400" w:rsidRPr="00C603F5" w:rsidRDefault="007E7400" w:rsidP="005108E6">
            <w:pPr>
              <w:ind w:right="-395" w:firstLine="29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7E7400" w:rsidRPr="00C603F5" w:rsidRDefault="007E7400" w:rsidP="005108E6">
            <w:pPr>
              <w:ind w:right="-395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97" w:type="dxa"/>
          </w:tcPr>
          <w:p w:rsidR="007E7400" w:rsidRPr="00C603F5" w:rsidRDefault="007E7400" w:rsidP="00551BA8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551" w:type="dxa"/>
          </w:tcPr>
          <w:p w:rsidR="007E7400" w:rsidRPr="00C603F5" w:rsidRDefault="007E7400" w:rsidP="005108E6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Дескриптор</w:t>
            </w:r>
          </w:p>
        </w:tc>
        <w:tc>
          <w:tcPr>
            <w:tcW w:w="2240" w:type="dxa"/>
          </w:tcPr>
          <w:p w:rsidR="007E7400" w:rsidRPr="00C603F5" w:rsidRDefault="007E7400" w:rsidP="005108E6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12049" w:rsidRPr="00C603F5" w:rsidTr="00511790">
        <w:tc>
          <w:tcPr>
            <w:tcW w:w="559" w:type="dxa"/>
            <w:vMerge w:val="restart"/>
          </w:tcPr>
          <w:p w:rsidR="00612049" w:rsidRPr="00C603F5" w:rsidRDefault="0091496E" w:rsidP="00612049">
            <w:pPr>
              <w:ind w:right="-395" w:firstLine="2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</w:tcPr>
          <w:p w:rsidR="00612049" w:rsidRPr="00BC7C16" w:rsidRDefault="00612049" w:rsidP="00612049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5</w:t>
            </w:r>
            <w:r w:rsidRPr="00BC7C16">
              <w:rPr>
                <w:sz w:val="28"/>
                <w:szCs w:val="28"/>
              </w:rPr>
              <w:t xml:space="preserve">. </w:t>
            </w:r>
            <w:r w:rsidRPr="00476F31">
              <w:rPr>
                <w:sz w:val="28"/>
                <w:szCs w:val="28"/>
              </w:rPr>
              <w:t xml:space="preserve">Способность и готовность к участию в проведении научных исследований в целях установления и предотвращения вредного воздействия </w:t>
            </w:r>
            <w:r w:rsidRPr="00476F31">
              <w:rPr>
                <w:sz w:val="28"/>
                <w:szCs w:val="28"/>
              </w:rPr>
              <w:lastRenderedPageBreak/>
              <w:t>комплекса факторов среды обитания на здоровье населения</w:t>
            </w:r>
          </w:p>
        </w:tc>
        <w:tc>
          <w:tcPr>
            <w:tcW w:w="2297" w:type="dxa"/>
            <w:vMerge w:val="restart"/>
          </w:tcPr>
          <w:p w:rsidR="00612049" w:rsidRPr="00BC7C16" w:rsidRDefault="00612049" w:rsidP="00612049">
            <w:pPr>
              <w:rPr>
                <w:sz w:val="28"/>
                <w:szCs w:val="28"/>
              </w:rPr>
            </w:pPr>
            <w:r w:rsidRPr="00476F31">
              <w:rPr>
                <w:sz w:val="28"/>
                <w:szCs w:val="28"/>
              </w:rPr>
              <w:lastRenderedPageBreak/>
              <w:t>Инд.ПК5.1. Применение новых методов испытаний, измерений, исследований факторов среды обитания и здоровья населения</w:t>
            </w:r>
          </w:p>
        </w:tc>
        <w:tc>
          <w:tcPr>
            <w:tcW w:w="2551" w:type="dxa"/>
          </w:tcPr>
          <w:p w:rsidR="00612049" w:rsidRPr="00C603F5" w:rsidRDefault="00612049" w:rsidP="00612049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 xml:space="preserve">Знать </w:t>
            </w:r>
            <w:r w:rsidR="00511790" w:rsidRPr="00511790">
              <w:rPr>
                <w:color w:val="000000" w:themeColor="text1"/>
                <w:sz w:val="28"/>
                <w:szCs w:val="28"/>
              </w:rPr>
              <w:t>современные методы оценки состояния здоровья населения и среды обитания</w:t>
            </w:r>
          </w:p>
        </w:tc>
        <w:tc>
          <w:tcPr>
            <w:tcW w:w="2240" w:type="dxa"/>
          </w:tcPr>
          <w:p w:rsidR="00612049" w:rsidRPr="00C603F5" w:rsidRDefault="00612049" w:rsidP="00511790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 xml:space="preserve">вопросы № </w:t>
            </w:r>
            <w:r w:rsidR="00511790"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>-40.</w:t>
            </w:r>
          </w:p>
        </w:tc>
      </w:tr>
      <w:tr w:rsidR="00C603F5" w:rsidRPr="00C603F5" w:rsidTr="00511790">
        <w:tc>
          <w:tcPr>
            <w:tcW w:w="559" w:type="dxa"/>
            <w:vMerge/>
          </w:tcPr>
          <w:p w:rsidR="009B046C" w:rsidRPr="00C603F5" w:rsidRDefault="009B046C" w:rsidP="005108E6">
            <w:pPr>
              <w:ind w:right="-395" w:firstLine="2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B046C" w:rsidRPr="00C603F5" w:rsidRDefault="009B046C" w:rsidP="005108E6">
            <w:pPr>
              <w:ind w:right="-3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9B046C" w:rsidRPr="00C603F5" w:rsidRDefault="009B046C" w:rsidP="005108E6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046C" w:rsidRPr="00C603F5" w:rsidRDefault="009B046C" w:rsidP="00F81B6D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C25E79" w:rsidRPr="00C603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1790" w:rsidRPr="00511790">
              <w:rPr>
                <w:color w:val="000000" w:themeColor="text1"/>
                <w:sz w:val="28"/>
                <w:szCs w:val="28"/>
              </w:rPr>
              <w:t xml:space="preserve">оценивать показатели состояния </w:t>
            </w:r>
            <w:r w:rsidR="00511790" w:rsidRPr="00511790">
              <w:rPr>
                <w:color w:val="000000" w:themeColor="text1"/>
                <w:sz w:val="28"/>
                <w:szCs w:val="28"/>
              </w:rPr>
              <w:lastRenderedPageBreak/>
              <w:t>здоровья, используя методы современной статистической обработки</w:t>
            </w:r>
          </w:p>
        </w:tc>
        <w:tc>
          <w:tcPr>
            <w:tcW w:w="2240" w:type="dxa"/>
          </w:tcPr>
          <w:p w:rsidR="009B046C" w:rsidRPr="00C603F5" w:rsidRDefault="009B046C" w:rsidP="00FE55DF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lastRenderedPageBreak/>
              <w:t>практические задания №</w:t>
            </w:r>
            <w:r w:rsidR="00885C3C" w:rsidRPr="00C603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2535">
              <w:rPr>
                <w:color w:val="000000" w:themeColor="text1"/>
                <w:sz w:val="28"/>
                <w:szCs w:val="28"/>
              </w:rPr>
              <w:t>23, 24, 29, 30.</w:t>
            </w:r>
          </w:p>
        </w:tc>
      </w:tr>
      <w:tr w:rsidR="00C603F5" w:rsidRPr="00C603F5" w:rsidTr="00511790">
        <w:trPr>
          <w:trHeight w:val="2636"/>
        </w:trPr>
        <w:tc>
          <w:tcPr>
            <w:tcW w:w="559" w:type="dxa"/>
            <w:vMerge/>
          </w:tcPr>
          <w:p w:rsidR="009B046C" w:rsidRPr="00C603F5" w:rsidRDefault="009B046C" w:rsidP="005108E6">
            <w:pPr>
              <w:ind w:right="-395" w:firstLine="2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B046C" w:rsidRPr="00C603F5" w:rsidRDefault="009B046C" w:rsidP="005108E6">
            <w:pPr>
              <w:ind w:right="-3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9B046C" w:rsidRPr="00C603F5" w:rsidRDefault="009B046C" w:rsidP="005108E6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046C" w:rsidRPr="00C603F5" w:rsidRDefault="009B046C" w:rsidP="00F81B6D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b/>
                <w:color w:val="000000" w:themeColor="text1"/>
                <w:sz w:val="28"/>
                <w:szCs w:val="28"/>
              </w:rPr>
              <w:t xml:space="preserve">Владеть </w:t>
            </w:r>
            <w:r w:rsidR="00511790" w:rsidRPr="00511790">
              <w:rPr>
                <w:color w:val="000000" w:themeColor="text1"/>
                <w:sz w:val="28"/>
                <w:szCs w:val="28"/>
              </w:rPr>
              <w:t>знаниями по проведению основных этапов проведения современного научного исследования</w:t>
            </w:r>
          </w:p>
        </w:tc>
        <w:tc>
          <w:tcPr>
            <w:tcW w:w="2240" w:type="dxa"/>
          </w:tcPr>
          <w:p w:rsidR="009B046C" w:rsidRPr="00C603F5" w:rsidRDefault="009B046C" w:rsidP="00FE55DF">
            <w:pPr>
              <w:ind w:right="34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C603F5">
              <w:rPr>
                <w:color w:val="000000" w:themeColor="text1"/>
                <w:sz w:val="28"/>
                <w:szCs w:val="28"/>
              </w:rPr>
              <w:t>практические задания №</w:t>
            </w:r>
            <w:r w:rsidR="00885C3C" w:rsidRPr="00C603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2535">
              <w:rPr>
                <w:color w:val="000000" w:themeColor="text1"/>
                <w:sz w:val="28"/>
                <w:szCs w:val="28"/>
              </w:rPr>
              <w:t>2, 3, 6, 9-11, 25, 28.</w:t>
            </w:r>
          </w:p>
        </w:tc>
      </w:tr>
    </w:tbl>
    <w:p w:rsidR="005108E6" w:rsidRPr="00C603F5" w:rsidRDefault="005108E6">
      <w:pPr>
        <w:rPr>
          <w:color w:val="000000" w:themeColor="text1"/>
        </w:rPr>
      </w:pPr>
    </w:p>
    <w:sectPr w:rsidR="005108E6" w:rsidRPr="00C603F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4C" w:rsidRDefault="0062444C" w:rsidP="007E7400">
      <w:r>
        <w:separator/>
      </w:r>
    </w:p>
  </w:endnote>
  <w:endnote w:type="continuationSeparator" w:id="0">
    <w:p w:rsidR="0062444C" w:rsidRDefault="0062444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847473" w:rsidRDefault="00847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2D">
          <w:rPr>
            <w:noProof/>
          </w:rPr>
          <w:t>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4C" w:rsidRDefault="0062444C" w:rsidP="007E7400">
      <w:r>
        <w:separator/>
      </w:r>
    </w:p>
  </w:footnote>
  <w:footnote w:type="continuationSeparator" w:id="0">
    <w:p w:rsidR="0062444C" w:rsidRDefault="0062444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9DE2E13"/>
    <w:multiLevelType w:val="hybridMultilevel"/>
    <w:tmpl w:val="9384AB7C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5"/>
    <w:multiLevelType w:val="hybridMultilevel"/>
    <w:tmpl w:val="8CDEC246"/>
    <w:lvl w:ilvl="0" w:tplc="A048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A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D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C83435"/>
    <w:multiLevelType w:val="hybridMultilevel"/>
    <w:tmpl w:val="32F8C6C6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131"/>
    <w:multiLevelType w:val="hybridMultilevel"/>
    <w:tmpl w:val="84B20716"/>
    <w:lvl w:ilvl="0" w:tplc="5114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0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559DB"/>
    <w:multiLevelType w:val="hybridMultilevel"/>
    <w:tmpl w:val="1F18228A"/>
    <w:lvl w:ilvl="0" w:tplc="663A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67392"/>
    <w:multiLevelType w:val="hybridMultilevel"/>
    <w:tmpl w:val="FECA4D48"/>
    <w:lvl w:ilvl="0" w:tplc="1A80E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2F7F"/>
    <w:multiLevelType w:val="hybridMultilevel"/>
    <w:tmpl w:val="16D2D58A"/>
    <w:lvl w:ilvl="0" w:tplc="D7EE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326E"/>
    <w:multiLevelType w:val="hybridMultilevel"/>
    <w:tmpl w:val="E632C938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1944"/>
    <w:multiLevelType w:val="hybridMultilevel"/>
    <w:tmpl w:val="145EB2A2"/>
    <w:lvl w:ilvl="0" w:tplc="B88EC15C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11" w15:restartNumberingAfterBreak="0">
    <w:nsid w:val="45D40C8B"/>
    <w:multiLevelType w:val="hybridMultilevel"/>
    <w:tmpl w:val="AF2231B2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F36"/>
    <w:multiLevelType w:val="multilevel"/>
    <w:tmpl w:val="CABC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51895"/>
    <w:multiLevelType w:val="hybridMultilevel"/>
    <w:tmpl w:val="A298295E"/>
    <w:lvl w:ilvl="0" w:tplc="5A528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95CA8"/>
    <w:multiLevelType w:val="hybridMultilevel"/>
    <w:tmpl w:val="3ED0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060"/>
    <w:multiLevelType w:val="hybridMultilevel"/>
    <w:tmpl w:val="672EBAD0"/>
    <w:lvl w:ilvl="0" w:tplc="794A9974">
      <w:start w:val="1"/>
      <w:numFmt w:val="decimal"/>
      <w:lvlText w:val="%1.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8" w15:restartNumberingAfterBreak="0">
    <w:nsid w:val="690A617E"/>
    <w:multiLevelType w:val="hybridMultilevel"/>
    <w:tmpl w:val="E4DC5E34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2D05"/>
    <w:multiLevelType w:val="hybridMultilevel"/>
    <w:tmpl w:val="A4086E14"/>
    <w:lvl w:ilvl="0" w:tplc="586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A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8C64C2"/>
    <w:multiLevelType w:val="hybridMultilevel"/>
    <w:tmpl w:val="311A33B4"/>
    <w:lvl w:ilvl="0" w:tplc="3014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C30592"/>
    <w:multiLevelType w:val="multilevel"/>
    <w:tmpl w:val="A134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7D3E"/>
    <w:multiLevelType w:val="hybridMultilevel"/>
    <w:tmpl w:val="EE806362"/>
    <w:lvl w:ilvl="0" w:tplc="3C5C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8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4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66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0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0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21"/>
  </w:num>
  <w:num w:numId="15">
    <w:abstractNumId w:val="11"/>
  </w:num>
  <w:num w:numId="16">
    <w:abstractNumId w:val="4"/>
  </w:num>
  <w:num w:numId="17">
    <w:abstractNumId w:val="5"/>
  </w:num>
  <w:num w:numId="18">
    <w:abstractNumId w:val="19"/>
  </w:num>
  <w:num w:numId="19">
    <w:abstractNumId w:val="18"/>
  </w:num>
  <w:num w:numId="20">
    <w:abstractNumId w:val="9"/>
  </w:num>
  <w:num w:numId="21">
    <w:abstractNumId w:val="2"/>
  </w:num>
  <w:num w:numId="22">
    <w:abstractNumId w:val="23"/>
  </w:num>
  <w:num w:numId="23">
    <w:abstractNumId w:val="3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09A5"/>
    <w:rsid w:val="00037265"/>
    <w:rsid w:val="00037E4D"/>
    <w:rsid w:val="000436AA"/>
    <w:rsid w:val="00044BD5"/>
    <w:rsid w:val="000461F6"/>
    <w:rsid w:val="00051254"/>
    <w:rsid w:val="000619C5"/>
    <w:rsid w:val="00065CD5"/>
    <w:rsid w:val="0007465A"/>
    <w:rsid w:val="00082ED9"/>
    <w:rsid w:val="00084A07"/>
    <w:rsid w:val="00090BAA"/>
    <w:rsid w:val="000B1ACC"/>
    <w:rsid w:val="000C739D"/>
    <w:rsid w:val="000D04E9"/>
    <w:rsid w:val="000D0898"/>
    <w:rsid w:val="000E2D50"/>
    <w:rsid w:val="00102541"/>
    <w:rsid w:val="00103CBF"/>
    <w:rsid w:val="00112D09"/>
    <w:rsid w:val="001157D9"/>
    <w:rsid w:val="00115BA0"/>
    <w:rsid w:val="0012643A"/>
    <w:rsid w:val="00147A74"/>
    <w:rsid w:val="00151D1E"/>
    <w:rsid w:val="00162CD8"/>
    <w:rsid w:val="00165D54"/>
    <w:rsid w:val="00166CAB"/>
    <w:rsid w:val="00171918"/>
    <w:rsid w:val="00171D60"/>
    <w:rsid w:val="00182AB3"/>
    <w:rsid w:val="00183033"/>
    <w:rsid w:val="001A5D3A"/>
    <w:rsid w:val="001B3FBD"/>
    <w:rsid w:val="001C4C74"/>
    <w:rsid w:val="001E2F6A"/>
    <w:rsid w:val="001F212C"/>
    <w:rsid w:val="001F3DC2"/>
    <w:rsid w:val="00205B81"/>
    <w:rsid w:val="00207660"/>
    <w:rsid w:val="002154B3"/>
    <w:rsid w:val="00226255"/>
    <w:rsid w:val="0024566D"/>
    <w:rsid w:val="0025561E"/>
    <w:rsid w:val="00255EA9"/>
    <w:rsid w:val="002560F4"/>
    <w:rsid w:val="002570AD"/>
    <w:rsid w:val="00261E12"/>
    <w:rsid w:val="00271E6B"/>
    <w:rsid w:val="00272AD0"/>
    <w:rsid w:val="002746B7"/>
    <w:rsid w:val="00274800"/>
    <w:rsid w:val="00277FF6"/>
    <w:rsid w:val="00284994"/>
    <w:rsid w:val="00285F80"/>
    <w:rsid w:val="00290AAA"/>
    <w:rsid w:val="002957B4"/>
    <w:rsid w:val="002A0E7E"/>
    <w:rsid w:val="002A47D0"/>
    <w:rsid w:val="002A7905"/>
    <w:rsid w:val="002B2D96"/>
    <w:rsid w:val="002B6F78"/>
    <w:rsid w:val="002B7253"/>
    <w:rsid w:val="002C0D0D"/>
    <w:rsid w:val="002E337B"/>
    <w:rsid w:val="002E750F"/>
    <w:rsid w:val="002F1587"/>
    <w:rsid w:val="002F1CA2"/>
    <w:rsid w:val="002F7B4A"/>
    <w:rsid w:val="0030247C"/>
    <w:rsid w:val="00316C1B"/>
    <w:rsid w:val="00325873"/>
    <w:rsid w:val="00327692"/>
    <w:rsid w:val="003300CC"/>
    <w:rsid w:val="00334D0E"/>
    <w:rsid w:val="00337C30"/>
    <w:rsid w:val="00343209"/>
    <w:rsid w:val="00345E39"/>
    <w:rsid w:val="00352E78"/>
    <w:rsid w:val="003637FC"/>
    <w:rsid w:val="00365D8C"/>
    <w:rsid w:val="003735B0"/>
    <w:rsid w:val="00374336"/>
    <w:rsid w:val="003845CC"/>
    <w:rsid w:val="00392E7C"/>
    <w:rsid w:val="00393A23"/>
    <w:rsid w:val="003A2CCE"/>
    <w:rsid w:val="003D53D7"/>
    <w:rsid w:val="003E2784"/>
    <w:rsid w:val="003F7488"/>
    <w:rsid w:val="003F7820"/>
    <w:rsid w:val="0041550E"/>
    <w:rsid w:val="00421A9F"/>
    <w:rsid w:val="0043221D"/>
    <w:rsid w:val="004338C5"/>
    <w:rsid w:val="004437B2"/>
    <w:rsid w:val="00443B00"/>
    <w:rsid w:val="0045578E"/>
    <w:rsid w:val="00470C6F"/>
    <w:rsid w:val="00476F31"/>
    <w:rsid w:val="004A20D9"/>
    <w:rsid w:val="004A380E"/>
    <w:rsid w:val="004A5C19"/>
    <w:rsid w:val="004C1CF6"/>
    <w:rsid w:val="004D6AE6"/>
    <w:rsid w:val="004E022D"/>
    <w:rsid w:val="004F225D"/>
    <w:rsid w:val="00500CF6"/>
    <w:rsid w:val="005020D4"/>
    <w:rsid w:val="005108E6"/>
    <w:rsid w:val="00511790"/>
    <w:rsid w:val="00522279"/>
    <w:rsid w:val="005349AA"/>
    <w:rsid w:val="005366AA"/>
    <w:rsid w:val="00541716"/>
    <w:rsid w:val="00542137"/>
    <w:rsid w:val="00547B86"/>
    <w:rsid w:val="00551BA8"/>
    <w:rsid w:val="00570340"/>
    <w:rsid w:val="00577568"/>
    <w:rsid w:val="005777FC"/>
    <w:rsid w:val="00582531"/>
    <w:rsid w:val="0058415B"/>
    <w:rsid w:val="005938E4"/>
    <w:rsid w:val="00594BEC"/>
    <w:rsid w:val="005970E9"/>
    <w:rsid w:val="005B0043"/>
    <w:rsid w:val="005B1B98"/>
    <w:rsid w:val="005B3130"/>
    <w:rsid w:val="005D2A35"/>
    <w:rsid w:val="005E4C68"/>
    <w:rsid w:val="005E6D16"/>
    <w:rsid w:val="005E766D"/>
    <w:rsid w:val="005F36FA"/>
    <w:rsid w:val="005F379E"/>
    <w:rsid w:val="00605973"/>
    <w:rsid w:val="00612049"/>
    <w:rsid w:val="006148FA"/>
    <w:rsid w:val="0062444C"/>
    <w:rsid w:val="006267F9"/>
    <w:rsid w:val="006312F7"/>
    <w:rsid w:val="00641AEF"/>
    <w:rsid w:val="00650F0C"/>
    <w:rsid w:val="00652532"/>
    <w:rsid w:val="00657E44"/>
    <w:rsid w:val="00664FF1"/>
    <w:rsid w:val="00683DCC"/>
    <w:rsid w:val="00692EE7"/>
    <w:rsid w:val="006A1451"/>
    <w:rsid w:val="006B21D1"/>
    <w:rsid w:val="006B3CC8"/>
    <w:rsid w:val="006B60E2"/>
    <w:rsid w:val="006C30C3"/>
    <w:rsid w:val="006C4824"/>
    <w:rsid w:val="006D637B"/>
    <w:rsid w:val="006E39E1"/>
    <w:rsid w:val="006E6E83"/>
    <w:rsid w:val="006F10CE"/>
    <w:rsid w:val="006F5715"/>
    <w:rsid w:val="006F734A"/>
    <w:rsid w:val="00725A28"/>
    <w:rsid w:val="00730FCA"/>
    <w:rsid w:val="00737A19"/>
    <w:rsid w:val="00743689"/>
    <w:rsid w:val="0074405F"/>
    <w:rsid w:val="007A00C3"/>
    <w:rsid w:val="007A3A71"/>
    <w:rsid w:val="007B31C3"/>
    <w:rsid w:val="007C0133"/>
    <w:rsid w:val="007D0F42"/>
    <w:rsid w:val="007E7400"/>
    <w:rsid w:val="007F177C"/>
    <w:rsid w:val="007F5034"/>
    <w:rsid w:val="007F67AD"/>
    <w:rsid w:val="0080448C"/>
    <w:rsid w:val="00804CCF"/>
    <w:rsid w:val="00812B8B"/>
    <w:rsid w:val="00817047"/>
    <w:rsid w:val="00817246"/>
    <w:rsid w:val="00827BE1"/>
    <w:rsid w:val="00846018"/>
    <w:rsid w:val="00847473"/>
    <w:rsid w:val="00850EDC"/>
    <w:rsid w:val="008573B5"/>
    <w:rsid w:val="00862B66"/>
    <w:rsid w:val="00870483"/>
    <w:rsid w:val="00876450"/>
    <w:rsid w:val="00885C3C"/>
    <w:rsid w:val="008876B0"/>
    <w:rsid w:val="00890902"/>
    <w:rsid w:val="008A2DF8"/>
    <w:rsid w:val="008B2F71"/>
    <w:rsid w:val="008B612B"/>
    <w:rsid w:val="008B739A"/>
    <w:rsid w:val="008C16F9"/>
    <w:rsid w:val="008D106D"/>
    <w:rsid w:val="008D1203"/>
    <w:rsid w:val="008D23E6"/>
    <w:rsid w:val="008E79F7"/>
    <w:rsid w:val="008F5871"/>
    <w:rsid w:val="0091496E"/>
    <w:rsid w:val="0093237A"/>
    <w:rsid w:val="00932560"/>
    <w:rsid w:val="0094727C"/>
    <w:rsid w:val="00951732"/>
    <w:rsid w:val="009620A7"/>
    <w:rsid w:val="00965BCF"/>
    <w:rsid w:val="00970036"/>
    <w:rsid w:val="00973549"/>
    <w:rsid w:val="00984163"/>
    <w:rsid w:val="00986615"/>
    <w:rsid w:val="009A1289"/>
    <w:rsid w:val="009A292A"/>
    <w:rsid w:val="009B046C"/>
    <w:rsid w:val="009B1F8A"/>
    <w:rsid w:val="009B6C36"/>
    <w:rsid w:val="009C2F6E"/>
    <w:rsid w:val="009C3CCA"/>
    <w:rsid w:val="009C3E27"/>
    <w:rsid w:val="009D0344"/>
    <w:rsid w:val="009D3B70"/>
    <w:rsid w:val="009E4D76"/>
    <w:rsid w:val="00A17159"/>
    <w:rsid w:val="00A2261C"/>
    <w:rsid w:val="00A301BD"/>
    <w:rsid w:val="00A30436"/>
    <w:rsid w:val="00A32945"/>
    <w:rsid w:val="00A33007"/>
    <w:rsid w:val="00A344AD"/>
    <w:rsid w:val="00A440B1"/>
    <w:rsid w:val="00A76CB3"/>
    <w:rsid w:val="00A76E7B"/>
    <w:rsid w:val="00A82A9C"/>
    <w:rsid w:val="00A83CF6"/>
    <w:rsid w:val="00A94D4C"/>
    <w:rsid w:val="00A95AC4"/>
    <w:rsid w:val="00AA41C0"/>
    <w:rsid w:val="00AA6463"/>
    <w:rsid w:val="00AB1AEE"/>
    <w:rsid w:val="00AB7C3A"/>
    <w:rsid w:val="00AB7C71"/>
    <w:rsid w:val="00AC7AAB"/>
    <w:rsid w:val="00AD02F3"/>
    <w:rsid w:val="00AD1908"/>
    <w:rsid w:val="00B06D14"/>
    <w:rsid w:val="00B1399E"/>
    <w:rsid w:val="00B22774"/>
    <w:rsid w:val="00B227B3"/>
    <w:rsid w:val="00B3352D"/>
    <w:rsid w:val="00B35412"/>
    <w:rsid w:val="00B4349A"/>
    <w:rsid w:val="00B46568"/>
    <w:rsid w:val="00B474F0"/>
    <w:rsid w:val="00B47A6B"/>
    <w:rsid w:val="00B85268"/>
    <w:rsid w:val="00B90D89"/>
    <w:rsid w:val="00BA1CCC"/>
    <w:rsid w:val="00BA5E79"/>
    <w:rsid w:val="00BA6C64"/>
    <w:rsid w:val="00BC7C16"/>
    <w:rsid w:val="00BD03C0"/>
    <w:rsid w:val="00BD1152"/>
    <w:rsid w:val="00BE4C13"/>
    <w:rsid w:val="00BF27E1"/>
    <w:rsid w:val="00BF2A83"/>
    <w:rsid w:val="00C21916"/>
    <w:rsid w:val="00C222AF"/>
    <w:rsid w:val="00C22E80"/>
    <w:rsid w:val="00C25E79"/>
    <w:rsid w:val="00C279D8"/>
    <w:rsid w:val="00C31596"/>
    <w:rsid w:val="00C323C0"/>
    <w:rsid w:val="00C37767"/>
    <w:rsid w:val="00C43BCD"/>
    <w:rsid w:val="00C45F7E"/>
    <w:rsid w:val="00C514B7"/>
    <w:rsid w:val="00C603F5"/>
    <w:rsid w:val="00C6551B"/>
    <w:rsid w:val="00C82367"/>
    <w:rsid w:val="00C91C59"/>
    <w:rsid w:val="00C924C2"/>
    <w:rsid w:val="00C94E6E"/>
    <w:rsid w:val="00CA4E95"/>
    <w:rsid w:val="00CB0AEA"/>
    <w:rsid w:val="00CB1AD0"/>
    <w:rsid w:val="00CB7920"/>
    <w:rsid w:val="00CC768A"/>
    <w:rsid w:val="00CF7AAE"/>
    <w:rsid w:val="00D016E3"/>
    <w:rsid w:val="00D10649"/>
    <w:rsid w:val="00D129DE"/>
    <w:rsid w:val="00D2241C"/>
    <w:rsid w:val="00D41F59"/>
    <w:rsid w:val="00D5207B"/>
    <w:rsid w:val="00D65182"/>
    <w:rsid w:val="00D75F95"/>
    <w:rsid w:val="00D80136"/>
    <w:rsid w:val="00D8185B"/>
    <w:rsid w:val="00D92535"/>
    <w:rsid w:val="00D94931"/>
    <w:rsid w:val="00D9733F"/>
    <w:rsid w:val="00DA2220"/>
    <w:rsid w:val="00DA2565"/>
    <w:rsid w:val="00DA698A"/>
    <w:rsid w:val="00DB0964"/>
    <w:rsid w:val="00DB58DA"/>
    <w:rsid w:val="00DB592F"/>
    <w:rsid w:val="00DB7601"/>
    <w:rsid w:val="00DE05F2"/>
    <w:rsid w:val="00DE43C7"/>
    <w:rsid w:val="00DE668A"/>
    <w:rsid w:val="00DE7AE7"/>
    <w:rsid w:val="00E007EE"/>
    <w:rsid w:val="00E01DC0"/>
    <w:rsid w:val="00E031CF"/>
    <w:rsid w:val="00E07305"/>
    <w:rsid w:val="00E1075C"/>
    <w:rsid w:val="00E2286D"/>
    <w:rsid w:val="00E326F2"/>
    <w:rsid w:val="00E32C1D"/>
    <w:rsid w:val="00E34E1A"/>
    <w:rsid w:val="00E52D64"/>
    <w:rsid w:val="00E550E6"/>
    <w:rsid w:val="00E61516"/>
    <w:rsid w:val="00E6239D"/>
    <w:rsid w:val="00E63480"/>
    <w:rsid w:val="00E66F7A"/>
    <w:rsid w:val="00E73A4F"/>
    <w:rsid w:val="00E760E8"/>
    <w:rsid w:val="00E76779"/>
    <w:rsid w:val="00E836D2"/>
    <w:rsid w:val="00E961D8"/>
    <w:rsid w:val="00EA0E17"/>
    <w:rsid w:val="00EA53C6"/>
    <w:rsid w:val="00EA7AFE"/>
    <w:rsid w:val="00EB771E"/>
    <w:rsid w:val="00EB7B00"/>
    <w:rsid w:val="00EC0F87"/>
    <w:rsid w:val="00EC3C75"/>
    <w:rsid w:val="00EC69F8"/>
    <w:rsid w:val="00EC75AD"/>
    <w:rsid w:val="00ED259D"/>
    <w:rsid w:val="00EE45D0"/>
    <w:rsid w:val="00EF024F"/>
    <w:rsid w:val="00F01C01"/>
    <w:rsid w:val="00F13201"/>
    <w:rsid w:val="00F175D9"/>
    <w:rsid w:val="00F20752"/>
    <w:rsid w:val="00F42A37"/>
    <w:rsid w:val="00F5002B"/>
    <w:rsid w:val="00F51339"/>
    <w:rsid w:val="00F534A5"/>
    <w:rsid w:val="00F55332"/>
    <w:rsid w:val="00F727C3"/>
    <w:rsid w:val="00F81B6D"/>
    <w:rsid w:val="00F85BFE"/>
    <w:rsid w:val="00F87DEC"/>
    <w:rsid w:val="00FB1889"/>
    <w:rsid w:val="00FB3BB6"/>
    <w:rsid w:val="00FD01F2"/>
    <w:rsid w:val="00FE33B4"/>
    <w:rsid w:val="00FE55DF"/>
    <w:rsid w:val="00FE5A05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DD7378-9872-415F-BAA6-7F4D59B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B7B00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aliases w:val="Знак Знак"/>
    <w:basedOn w:val="a0"/>
    <w:link w:val="1"/>
    <w:uiPriority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2279"/>
  </w:style>
  <w:style w:type="character" w:styleId="af0">
    <w:name w:val="page number"/>
    <w:basedOn w:val="a0"/>
    <w:uiPriority w:val="99"/>
    <w:rsid w:val="00522279"/>
  </w:style>
  <w:style w:type="character" w:customStyle="1" w:styleId="40">
    <w:name w:val="Заголовок 4 Знак"/>
    <w:basedOn w:val="a0"/>
    <w:link w:val="4"/>
    <w:uiPriority w:val="9"/>
    <w:semiHidden/>
    <w:rsid w:val="005703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82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5pt">
    <w:name w:val="Основной текст (2) + 25 pt"/>
    <w:basedOn w:val="22"/>
    <w:rsid w:val="00582531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CenturyGothic23pt">
    <w:name w:val="Основной текст (2) + Century Gothic;23 pt"/>
    <w:basedOn w:val="22"/>
    <w:rsid w:val="00582531"/>
    <w:rPr>
      <w:rFonts w:ascii="Century Gothic" w:eastAsia="Century Gothic" w:hAnsi="Century Gothic" w:cs="Century Gothi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8253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24pt2pt">
    <w:name w:val="Основной текст (2) + 24 pt;Интервал 2 pt"/>
    <w:basedOn w:val="22"/>
    <w:rsid w:val="00F01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1"/>
    <w:qFormat/>
    <w:rsid w:val="00AC7AAB"/>
    <w:pPr>
      <w:autoSpaceDE w:val="0"/>
      <w:autoSpaceDN w:val="0"/>
      <w:adjustRightInd w:val="0"/>
      <w:ind w:left="116"/>
    </w:pPr>
    <w:rPr>
      <w:rFonts w:eastAsiaTheme="minorHAnsi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7AA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7AAB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af3">
    <w:name w:val="Body Text Indent"/>
    <w:basedOn w:val="a"/>
    <w:link w:val="af4"/>
    <w:rsid w:val="00C3776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7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5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5">
    <w:name w:val="Block Text"/>
    <w:basedOn w:val="a"/>
    <w:rsid w:val="003845CC"/>
    <w:pPr>
      <w:tabs>
        <w:tab w:val="num" w:pos="-540"/>
        <w:tab w:val="left" w:pos="180"/>
      </w:tabs>
      <w:autoSpaceDE w:val="0"/>
      <w:autoSpaceDN w:val="0"/>
      <w:adjustRightInd w:val="0"/>
      <w:spacing w:line="240" w:lineRule="atLeast"/>
      <w:ind w:left="-540" w:right="-244" w:firstLine="540"/>
      <w:jc w:val="both"/>
    </w:pPr>
    <w:rPr>
      <w:spacing w:val="-20"/>
    </w:rPr>
  </w:style>
  <w:style w:type="character" w:customStyle="1" w:styleId="30">
    <w:name w:val="Заголовок 3 Знак"/>
    <w:basedOn w:val="a0"/>
    <w:link w:val="3"/>
    <w:rsid w:val="00EB7B00"/>
    <w:rPr>
      <w:rFonts w:ascii="Times New Roman" w:eastAsia="Times New Roman" w:hAnsi="Times New Roman" w:cs="Arial"/>
      <w:b/>
      <w:bCs/>
      <w:sz w:val="28"/>
      <w:szCs w:val="26"/>
      <w:lang w:eastAsia="ar-SA"/>
    </w:rPr>
  </w:style>
  <w:style w:type="character" w:customStyle="1" w:styleId="TimesNewRoman14">
    <w:name w:val="Стиль Times New Roman 14 пт"/>
    <w:basedOn w:val="a0"/>
    <w:rsid w:val="00EB7B00"/>
    <w:rPr>
      <w:rFonts w:ascii="Times New Roman" w:hAnsi="Times New Roman"/>
      <w:sz w:val="28"/>
    </w:rPr>
  </w:style>
  <w:style w:type="paragraph" w:customStyle="1" w:styleId="af6">
    <w:name w:val="задача"/>
    <w:basedOn w:val="a"/>
    <w:rsid w:val="00EB7B00"/>
    <w:pPr>
      <w:ind w:firstLine="454"/>
      <w:jc w:val="both"/>
    </w:pPr>
    <w:rPr>
      <w:sz w:val="18"/>
      <w:szCs w:val="20"/>
    </w:rPr>
  </w:style>
  <w:style w:type="paragraph" w:customStyle="1" w:styleId="af7">
    <w:name w:val="Знак Знак Знак Знак Знак Знак Знак Знак Знак Знак"/>
    <w:basedOn w:val="a"/>
    <w:rsid w:val="00EB7B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812B8B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7E9B-6C78-4F77-8C63-2D94992E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67</Pages>
  <Words>20619</Words>
  <Characters>117530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Кряжев Дмитрий Александрович</cp:lastModifiedBy>
  <cp:revision>5</cp:revision>
  <cp:lastPrinted>2019-04-06T16:26:00Z</cp:lastPrinted>
  <dcterms:created xsi:type="dcterms:W3CDTF">2019-04-07T18:49:00Z</dcterms:created>
  <dcterms:modified xsi:type="dcterms:W3CDTF">2022-01-21T07:35:00Z</dcterms:modified>
</cp:coreProperties>
</file>